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E1" w:rsidRPr="0096601B" w:rsidRDefault="0096601B">
      <w:pPr>
        <w:rPr>
          <w:b/>
          <w:sz w:val="24"/>
        </w:rPr>
      </w:pPr>
      <w:r w:rsidRPr="0096601B">
        <w:rPr>
          <w:b/>
          <w:sz w:val="24"/>
        </w:rPr>
        <w:t>BCC Professional Development Committee Meeting January 28, 2014</w:t>
      </w:r>
    </w:p>
    <w:p w:rsidR="0096601B" w:rsidRDefault="0096601B">
      <w:r>
        <w:t>Attending:</w:t>
      </w:r>
      <w:r w:rsidR="00652FAB">
        <w:t xml:space="preserve"> J Lowood, </w:t>
      </w:r>
      <w:r w:rsidR="003E2CB8">
        <w:t>C Cortez, R Butler, G Winer, K Bergman, C Leighton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130"/>
        <w:gridCol w:w="5148"/>
      </w:tblGrid>
      <w:tr w:rsidR="0096601B" w:rsidTr="0096601B">
        <w:tc>
          <w:tcPr>
            <w:tcW w:w="2898" w:type="dxa"/>
          </w:tcPr>
          <w:p w:rsidR="0096601B" w:rsidRDefault="0096601B">
            <w:r>
              <w:t>Item</w:t>
            </w:r>
          </w:p>
        </w:tc>
        <w:tc>
          <w:tcPr>
            <w:tcW w:w="5130" w:type="dxa"/>
          </w:tcPr>
          <w:p w:rsidR="0096601B" w:rsidRDefault="0096601B">
            <w:r>
              <w:t>Discussion</w:t>
            </w:r>
          </w:p>
        </w:tc>
        <w:tc>
          <w:tcPr>
            <w:tcW w:w="5148" w:type="dxa"/>
          </w:tcPr>
          <w:p w:rsidR="0096601B" w:rsidRDefault="0096601B">
            <w:r>
              <w:t>Result/next steps</w:t>
            </w:r>
          </w:p>
        </w:tc>
      </w:tr>
      <w:tr w:rsidR="0096601B" w:rsidTr="0096601B">
        <w:tc>
          <w:tcPr>
            <w:tcW w:w="2898" w:type="dxa"/>
          </w:tcPr>
          <w:p w:rsidR="0096601B" w:rsidRDefault="0096601B" w:rsidP="0096601B">
            <w:pPr>
              <w:ind w:left="360"/>
            </w:pPr>
            <w:r>
              <w:t xml:space="preserve">Criteria for stipend </w:t>
            </w:r>
            <w:r w:rsidRPr="0096601B">
              <w:t>eligibility for institutional effectiveness projects (Assessment and TLC)</w:t>
            </w:r>
          </w:p>
        </w:tc>
        <w:tc>
          <w:tcPr>
            <w:tcW w:w="5130" w:type="dxa"/>
          </w:tcPr>
          <w:p w:rsidR="0096601B" w:rsidRDefault="003E2CB8">
            <w:r>
              <w:t>Wanted to address concerns of all parties</w:t>
            </w:r>
          </w:p>
          <w:p w:rsidR="003E2CB8" w:rsidRDefault="003E2CB8">
            <w:r>
              <w:t>Not all work requires/warrants stipends</w:t>
            </w:r>
          </w:p>
          <w:p w:rsidR="003E2CB8" w:rsidRDefault="003E2CB8">
            <w:r>
              <w:t>Having clear guidelines ensures significant extra work is compensated fairly, regardless or employee category</w:t>
            </w:r>
          </w:p>
          <w:p w:rsidR="003E2CB8" w:rsidRDefault="003E2CB8" w:rsidP="003E2CB8"/>
        </w:tc>
        <w:tc>
          <w:tcPr>
            <w:tcW w:w="5148" w:type="dxa"/>
          </w:tcPr>
          <w:p w:rsidR="0096601B" w:rsidRDefault="003E2CB8">
            <w:r>
              <w:t xml:space="preserve"> </w:t>
            </w:r>
            <w:r>
              <w:t xml:space="preserve">Approved/endorsed </w:t>
            </w:r>
            <w:r>
              <w:t>provisionally (edits by Assessment Committee to be reconsidered at Feb meeting</w:t>
            </w:r>
          </w:p>
        </w:tc>
      </w:tr>
      <w:tr w:rsidR="0096601B" w:rsidTr="0096601B">
        <w:tc>
          <w:tcPr>
            <w:tcW w:w="2898" w:type="dxa"/>
          </w:tcPr>
          <w:p w:rsidR="0096601B" w:rsidRPr="0096601B" w:rsidRDefault="0096601B" w:rsidP="0096601B">
            <w:pPr>
              <w:ind w:left="360"/>
            </w:pPr>
            <w:r w:rsidRPr="0096601B">
              <w:t>Budget updates</w:t>
            </w:r>
          </w:p>
          <w:p w:rsidR="0096601B" w:rsidRDefault="0096601B" w:rsidP="0096601B">
            <w:pPr>
              <w:ind w:left="360"/>
            </w:pPr>
          </w:p>
        </w:tc>
        <w:tc>
          <w:tcPr>
            <w:tcW w:w="5130" w:type="dxa"/>
          </w:tcPr>
          <w:p w:rsidR="0096601B" w:rsidRDefault="003E2CB8">
            <w:r>
              <w:t>All items have been approved but not disbursed:</w:t>
            </w:r>
          </w:p>
          <w:p w:rsidR="003E2CB8" w:rsidRDefault="003E2CB8">
            <w:r>
              <w:t>Total in budgets $42,469</w:t>
            </w:r>
          </w:p>
          <w:p w:rsidR="003E2CB8" w:rsidRDefault="003E2CB8">
            <w:r>
              <w:t>Total of funds approved $24,910</w:t>
            </w:r>
          </w:p>
          <w:p w:rsidR="003E2CB8" w:rsidRDefault="003E2CB8">
            <w:r>
              <w:t>Remaining $17,559</w:t>
            </w:r>
          </w:p>
          <w:p w:rsidR="003E2CB8" w:rsidRDefault="003E2CB8">
            <w:r>
              <w:t>Note: -$4800 for sabbatical replacement next year</w:t>
            </w:r>
          </w:p>
        </w:tc>
        <w:tc>
          <w:tcPr>
            <w:tcW w:w="5148" w:type="dxa"/>
          </w:tcPr>
          <w:p w:rsidR="0096601B" w:rsidRDefault="003E2CB8">
            <w:r>
              <w:t>consider for future planning</w:t>
            </w:r>
          </w:p>
          <w:p w:rsidR="003E2CB8" w:rsidRDefault="003E2CB8"/>
        </w:tc>
      </w:tr>
      <w:tr w:rsidR="00C02C64" w:rsidTr="0096601B">
        <w:tc>
          <w:tcPr>
            <w:tcW w:w="2898" w:type="dxa"/>
          </w:tcPr>
          <w:p w:rsidR="00C02C64" w:rsidRPr="0096601B" w:rsidRDefault="00C02C64" w:rsidP="0096601B">
            <w:pPr>
              <w:ind w:left="360"/>
            </w:pPr>
            <w:r>
              <w:t>TLC Updates</w:t>
            </w:r>
          </w:p>
        </w:tc>
        <w:tc>
          <w:tcPr>
            <w:tcW w:w="5130" w:type="dxa"/>
          </w:tcPr>
          <w:p w:rsidR="00C02C64" w:rsidRDefault="00C02C64">
            <w:r>
              <w:t>Upcoming Activities</w:t>
            </w:r>
          </w:p>
        </w:tc>
        <w:tc>
          <w:tcPr>
            <w:tcW w:w="5148" w:type="dxa"/>
          </w:tcPr>
          <w:p w:rsidR="00C02C64" w:rsidRDefault="00C02C64">
            <w:r>
              <w:t>Title III will fund DARTs in RA and WAC: $500 for leaders, $100 x 10 particiapants</w:t>
            </w:r>
            <w:bookmarkStart w:id="0" w:name="_GoBack"/>
            <w:bookmarkEnd w:id="0"/>
          </w:p>
        </w:tc>
      </w:tr>
      <w:tr w:rsidR="0096601B" w:rsidTr="0096601B">
        <w:trPr>
          <w:trHeight w:val="342"/>
        </w:trPr>
        <w:tc>
          <w:tcPr>
            <w:tcW w:w="2898" w:type="dxa"/>
            <w:tcBorders>
              <w:bottom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  <w:r w:rsidRPr="0096601B">
              <w:t>Funding requests</w:t>
            </w:r>
            <w:r>
              <w:t>:</w:t>
            </w:r>
          </w:p>
          <w:p w:rsid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:rsidR="0096601B" w:rsidRDefault="0096601B"/>
        </w:tc>
        <w:tc>
          <w:tcPr>
            <w:tcW w:w="5148" w:type="dxa"/>
            <w:tcBorders>
              <w:bottom w:val="dotted" w:sz="4" w:space="0" w:color="auto"/>
            </w:tcBorders>
          </w:tcPr>
          <w:p w:rsidR="0096601B" w:rsidRDefault="0096601B"/>
        </w:tc>
      </w:tr>
      <w:tr w:rsidR="0096601B" w:rsidTr="0096601B">
        <w:trPr>
          <w:trHeight w:val="485"/>
        </w:trPr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2873B6">
            <w:pPr>
              <w:ind w:left="360"/>
            </w:pPr>
            <w:r>
              <w:t>Moniz</w:t>
            </w:r>
          </w:p>
        </w:tc>
        <w:tc>
          <w:tcPr>
            <w:tcW w:w="514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Default="003E2CB8">
            <w:r>
              <w:t>Title III requests more info</w:t>
            </w:r>
          </w:p>
        </w:tc>
      </w:tr>
      <w:tr w:rsidR="0096601B" w:rsidTr="0096601B">
        <w:trPr>
          <w:trHeight w:val="452"/>
        </w:trPr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2873B6">
            <w:pPr>
              <w:ind w:left="360"/>
            </w:pPr>
            <w:r>
              <w:t>Coil</w:t>
            </w:r>
          </w:p>
        </w:tc>
        <w:tc>
          <w:tcPr>
            <w:tcW w:w="514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Default="003E2CB8">
            <w:r>
              <w:t>Approved: up to $300 Title III</w:t>
            </w:r>
          </w:p>
        </w:tc>
      </w:tr>
      <w:tr w:rsidR="0096601B" w:rsidTr="0096601B">
        <w:trPr>
          <w:trHeight w:val="150"/>
        </w:trPr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Default="0096601B" w:rsidP="002873B6">
            <w:pPr>
              <w:ind w:left="360"/>
            </w:pPr>
            <w:r>
              <w:t>Gonzalves</w:t>
            </w:r>
          </w:p>
          <w:p w:rsidR="0096601B" w:rsidRPr="0096601B" w:rsidRDefault="0096601B" w:rsidP="002873B6">
            <w:pPr>
              <w:ind w:left="360"/>
            </w:pPr>
          </w:p>
        </w:tc>
        <w:tc>
          <w:tcPr>
            <w:tcW w:w="5148" w:type="dxa"/>
            <w:tcBorders>
              <w:top w:val="dotted" w:sz="4" w:space="0" w:color="auto"/>
              <w:bottom w:val="dotted" w:sz="4" w:space="0" w:color="auto"/>
            </w:tcBorders>
          </w:tcPr>
          <w:p w:rsidR="0096601B" w:rsidRDefault="003E2CB8">
            <w:r>
              <w:t>BS requests more info - $600 approved for now</w:t>
            </w:r>
          </w:p>
        </w:tc>
      </w:tr>
      <w:tr w:rsidR="0096601B" w:rsidTr="0096601B">
        <w:trPr>
          <w:trHeight w:val="419"/>
        </w:trPr>
        <w:tc>
          <w:tcPr>
            <w:tcW w:w="2898" w:type="dxa"/>
            <w:tcBorders>
              <w:top w:val="dotted" w:sz="4" w:space="0" w:color="auto"/>
            </w:tcBorders>
          </w:tcPr>
          <w:p w:rsidR="0096601B" w:rsidRPr="0096601B" w:rsidRDefault="0096601B" w:rsidP="0096601B">
            <w:pPr>
              <w:ind w:left="360"/>
            </w:pPr>
          </w:p>
        </w:tc>
        <w:tc>
          <w:tcPr>
            <w:tcW w:w="5130" w:type="dxa"/>
            <w:tcBorders>
              <w:top w:val="dotted" w:sz="4" w:space="0" w:color="auto"/>
            </w:tcBorders>
          </w:tcPr>
          <w:p w:rsidR="0096601B" w:rsidRPr="0096601B" w:rsidRDefault="0096601B" w:rsidP="002873B6">
            <w:pPr>
              <w:ind w:left="360"/>
            </w:pPr>
            <w:r>
              <w:t>Franklin</w:t>
            </w:r>
          </w:p>
        </w:tc>
        <w:tc>
          <w:tcPr>
            <w:tcW w:w="5148" w:type="dxa"/>
            <w:tcBorders>
              <w:top w:val="dotted" w:sz="4" w:space="0" w:color="auto"/>
            </w:tcBorders>
          </w:tcPr>
          <w:p w:rsidR="0096601B" w:rsidRDefault="003E2CB8">
            <w:r>
              <w:t>Approved $300 for FIG (additional member)</w:t>
            </w:r>
          </w:p>
        </w:tc>
      </w:tr>
      <w:tr w:rsidR="0096601B" w:rsidTr="0096601B">
        <w:tc>
          <w:tcPr>
            <w:tcW w:w="2898" w:type="dxa"/>
          </w:tcPr>
          <w:p w:rsidR="0096601B" w:rsidRPr="0096601B" w:rsidRDefault="0096601B" w:rsidP="0096601B">
            <w:pPr>
              <w:ind w:left="360"/>
            </w:pPr>
            <w:r w:rsidRPr="0096601B">
              <w:t>Sabbatical timeline and subcommittee</w:t>
            </w:r>
          </w:p>
          <w:p w:rsidR="0096601B" w:rsidRDefault="0096601B"/>
        </w:tc>
        <w:tc>
          <w:tcPr>
            <w:tcW w:w="5130" w:type="dxa"/>
          </w:tcPr>
          <w:p w:rsidR="0096601B" w:rsidRDefault="003E2CB8">
            <w:r>
              <w:t>posted</w:t>
            </w:r>
          </w:p>
        </w:tc>
        <w:tc>
          <w:tcPr>
            <w:tcW w:w="5148" w:type="dxa"/>
          </w:tcPr>
          <w:p w:rsidR="0096601B" w:rsidRDefault="003E2CB8">
            <w:r>
              <w:t>Hold workshops, select applicants</w:t>
            </w:r>
          </w:p>
        </w:tc>
      </w:tr>
      <w:tr w:rsidR="0096601B" w:rsidTr="0096601B">
        <w:tc>
          <w:tcPr>
            <w:tcW w:w="2898" w:type="dxa"/>
          </w:tcPr>
          <w:p w:rsidR="0096601B" w:rsidRDefault="0096601B" w:rsidP="003E2CB8">
            <w:pPr>
              <w:ind w:left="360"/>
            </w:pPr>
            <w:r w:rsidRPr="0096601B">
              <w:t>Review of Flex Days evaluations</w:t>
            </w:r>
          </w:p>
        </w:tc>
        <w:tc>
          <w:tcPr>
            <w:tcW w:w="5130" w:type="dxa"/>
          </w:tcPr>
          <w:p w:rsidR="0096601B" w:rsidRDefault="003E2CB8">
            <w:r>
              <w:t>postponed</w:t>
            </w:r>
          </w:p>
        </w:tc>
        <w:tc>
          <w:tcPr>
            <w:tcW w:w="5148" w:type="dxa"/>
          </w:tcPr>
          <w:p w:rsidR="0096601B" w:rsidRDefault="0096601B"/>
        </w:tc>
      </w:tr>
      <w:tr w:rsidR="0096601B" w:rsidTr="0096601B">
        <w:tc>
          <w:tcPr>
            <w:tcW w:w="2898" w:type="dxa"/>
          </w:tcPr>
          <w:p w:rsidR="0096601B" w:rsidRPr="0096601B" w:rsidRDefault="0096601B" w:rsidP="0096601B">
            <w:pPr>
              <w:ind w:left="360"/>
            </w:pPr>
            <w:r w:rsidRPr="0096601B">
              <w:t>Planning for semester </w:t>
            </w:r>
          </w:p>
          <w:p w:rsidR="0096601B" w:rsidRDefault="0096601B" w:rsidP="0096601B">
            <w:pPr>
              <w:ind w:left="360"/>
            </w:pPr>
          </w:p>
        </w:tc>
        <w:tc>
          <w:tcPr>
            <w:tcW w:w="5130" w:type="dxa"/>
          </w:tcPr>
          <w:p w:rsidR="0096601B" w:rsidRDefault="003E2CB8">
            <w:r>
              <w:t>postponed</w:t>
            </w:r>
          </w:p>
        </w:tc>
        <w:tc>
          <w:tcPr>
            <w:tcW w:w="5148" w:type="dxa"/>
          </w:tcPr>
          <w:p w:rsidR="0096601B" w:rsidRDefault="0096601B"/>
        </w:tc>
      </w:tr>
      <w:tr w:rsidR="0096601B" w:rsidTr="0096601B">
        <w:tc>
          <w:tcPr>
            <w:tcW w:w="2898" w:type="dxa"/>
          </w:tcPr>
          <w:p w:rsidR="0096601B" w:rsidRDefault="0096601B" w:rsidP="003E2CB8">
            <w:pPr>
              <w:ind w:left="360"/>
            </w:pPr>
            <w:r w:rsidRPr="0096601B">
              <w:lastRenderedPageBreak/>
              <w:t>Other</w:t>
            </w:r>
          </w:p>
        </w:tc>
        <w:tc>
          <w:tcPr>
            <w:tcW w:w="5130" w:type="dxa"/>
          </w:tcPr>
          <w:p w:rsidR="0096601B" w:rsidRDefault="0096601B"/>
        </w:tc>
        <w:tc>
          <w:tcPr>
            <w:tcW w:w="5148" w:type="dxa"/>
          </w:tcPr>
          <w:p w:rsidR="0096601B" w:rsidRDefault="0096601B"/>
        </w:tc>
      </w:tr>
    </w:tbl>
    <w:p w:rsidR="0096601B" w:rsidRDefault="0096601B"/>
    <w:sectPr w:rsidR="0096601B" w:rsidSect="0096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70F7"/>
    <w:multiLevelType w:val="hybridMultilevel"/>
    <w:tmpl w:val="DC0A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DE3"/>
    <w:multiLevelType w:val="hybridMultilevel"/>
    <w:tmpl w:val="8B1C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1B"/>
    <w:rsid w:val="003E2CB8"/>
    <w:rsid w:val="005D2C1C"/>
    <w:rsid w:val="00652FAB"/>
    <w:rsid w:val="00784118"/>
    <w:rsid w:val="0096601B"/>
    <w:rsid w:val="00C02C64"/>
    <w:rsid w:val="00E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1083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Winer</dc:creator>
  <cp:lastModifiedBy>Gabrielle Winer</cp:lastModifiedBy>
  <cp:revision>4</cp:revision>
  <dcterms:created xsi:type="dcterms:W3CDTF">2014-01-29T19:24:00Z</dcterms:created>
  <dcterms:modified xsi:type="dcterms:W3CDTF">2014-01-29T20:18:00Z</dcterms:modified>
</cp:coreProperties>
</file>