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CF" w:rsidRPr="00D57B18" w:rsidRDefault="006262CF" w:rsidP="006262CF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EE47B7E" wp14:editId="7E6282D0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2CF" w:rsidRPr="00D57B18" w:rsidRDefault="006262CF" w:rsidP="006262CF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6262CF" w:rsidRPr="00D57B18" w:rsidRDefault="006262CF" w:rsidP="006262CF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6262CF" w:rsidRPr="00D57B18" w:rsidRDefault="006262CF" w:rsidP="006262CF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Pr="00D57B18">
        <w:rPr>
          <w:rFonts w:ascii="Calibri" w:eastAsia="Calibri" w:hAnsi="Calibri" w:cs="Arial"/>
          <w:sz w:val="24"/>
          <w:szCs w:val="24"/>
        </w:rPr>
        <w:t xml:space="preserve">, </w:t>
      </w:r>
      <w:r>
        <w:rPr>
          <w:rFonts w:ascii="Calibri" w:eastAsia="Calibri" w:hAnsi="Calibri" w:cs="Arial"/>
          <w:sz w:val="24"/>
          <w:szCs w:val="24"/>
        </w:rPr>
        <w:t>October 11, 2019</w:t>
      </w:r>
    </w:p>
    <w:p w:rsidR="006262CF" w:rsidRPr="00D57B18" w:rsidRDefault="006262CF" w:rsidP="006262CF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6262CF" w:rsidRPr="00D57B18" w:rsidRDefault="006262CF" w:rsidP="006262CF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6262CF" w:rsidRPr="00D57B18" w:rsidRDefault="00211833" w:rsidP="006262CF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Joshua Boatright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3524C4" w:rsidRPr="00D57B18">
        <w:rPr>
          <w:rFonts w:ascii="Calibri" w:eastAsia="Calibri" w:hAnsi="Calibri" w:cs="Times New Roman"/>
        </w:rPr>
        <w:t>John Pang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3524C4" w:rsidRPr="00D57B18">
        <w:rPr>
          <w:rFonts w:ascii="Calibri" w:eastAsia="Calibri" w:hAnsi="Calibri" w:cs="Times New Roman"/>
        </w:rPr>
        <w:t>Roger Toliver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3524C4" w:rsidRPr="00D57B18">
        <w:rPr>
          <w:rFonts w:ascii="Calibri" w:eastAsia="Calibri" w:hAnsi="Calibri" w:cs="Times New Roman"/>
        </w:rPr>
        <w:t>Scott Barringer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proofErr w:type="spellStart"/>
      <w:r>
        <w:rPr>
          <w:rFonts w:ascii="Calibri" w:eastAsia="Calibri" w:hAnsi="Calibri" w:cs="Times New Roman"/>
        </w:rPr>
        <w:t>Tenzing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Gendun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Zeyu</w:t>
      </w:r>
      <w:proofErr w:type="spellEnd"/>
      <w:r>
        <w:rPr>
          <w:rFonts w:ascii="Calibri" w:eastAsia="Calibri" w:hAnsi="Calibri" w:cs="Times New Roman"/>
        </w:rPr>
        <w:t xml:space="preserve"> Wang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6262CF" w:rsidRPr="00D57B18" w:rsidRDefault="006262CF" w:rsidP="006262CF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6262CF" w:rsidRPr="00D57B18" w:rsidRDefault="00211833" w:rsidP="006262CF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6262CF" w:rsidRPr="008E2B1B" w:rsidRDefault="006262CF" w:rsidP="006262C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(12:15-12:30pm)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>B.  Approval of the Agenda</w:t>
      </w:r>
      <w:r>
        <w:rPr>
          <w:rFonts w:ascii="Calibri" w:eastAsia="Calibri" w:hAnsi="Calibri" w:cs="Times New Roman"/>
          <w:bCs/>
          <w:szCs w:val="24"/>
        </w:rPr>
        <w:br/>
        <w:t>C.  Approval of 9/13/19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6262CF" w:rsidRDefault="006262CF" w:rsidP="006262C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Composting/Recycling Tips – Melina Bersamin &amp; Susan Khan</w:t>
      </w:r>
    </w:p>
    <w:p w:rsidR="006262CF" w:rsidRDefault="006262CF" w:rsidP="006262C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Science Lab Concerns – Natalia Fedorova</w:t>
      </w:r>
    </w:p>
    <w:p w:rsidR="006262CF" w:rsidRDefault="00211833" w:rsidP="006262C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Faculty-Related Inquiries &amp; Updates – Joanna Louie </w:t>
      </w:r>
    </w:p>
    <w:p w:rsidR="006262CF" w:rsidRPr="00AD4821" w:rsidRDefault="006262CF" w:rsidP="006262C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  <w:bookmarkStart w:id="0" w:name="_GoBack"/>
      <w:bookmarkEnd w:id="0"/>
    </w:p>
    <w:p w:rsidR="00997219" w:rsidRDefault="00997219"/>
    <w:sectPr w:rsidR="0099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CF"/>
    <w:rsid w:val="00211833"/>
    <w:rsid w:val="003524C4"/>
    <w:rsid w:val="006262CF"/>
    <w:rsid w:val="009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ECAD"/>
  <w15:chartTrackingRefBased/>
  <w15:docId w15:val="{2D0A9FF9-237D-4DEC-ADB8-330FF15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2019-10-09T21:57:00Z</dcterms:created>
  <dcterms:modified xsi:type="dcterms:W3CDTF">2019-10-10T22:23:00Z</dcterms:modified>
</cp:coreProperties>
</file>