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B46F8" w:rsidP="001B46F8" w:rsidRDefault="00E07272" w14:paraId="63247377" w14:textId="630D3429">
      <w:pPr>
        <w:spacing w:line="240" w:lineRule="auto"/>
        <w:jc w:val="center"/>
        <w:rPr>
          <w:rFonts w:ascii="Arial" w:hAnsi="Arial" w:cs="Arial"/>
        </w:rPr>
      </w:pPr>
      <w:r>
        <w:rPr>
          <w:noProof/>
        </w:rPr>
        <w:drawing>
          <wp:inline distT="0" distB="0" distL="0" distR="0" wp14:anchorId="4DC4A3C0" wp14:editId="7E37A530">
            <wp:extent cx="1386831" cy="777240"/>
            <wp:effectExtent l="0" t="0" r="10795" b="10160"/>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386831" cy="777240"/>
                    </a:xfrm>
                    <a:prstGeom prst="rect">
                      <a:avLst/>
                    </a:prstGeom>
                  </pic:spPr>
                </pic:pic>
              </a:graphicData>
            </a:graphic>
          </wp:inline>
        </w:drawing>
      </w:r>
      <w:r>
        <w:br/>
      </w:r>
      <w:r w:rsidRPr="7E37A530" w:rsidR="00E76DC5">
        <w:rPr>
          <w:rFonts w:ascii="Arial" w:hAnsi="Arial" w:cs="Arial"/>
          <w:color w:val="FFFFFF" w:themeColor="background1"/>
          <w:sz w:val="12"/>
          <w:szCs w:val="12"/>
        </w:rPr>
        <w:t>.</w:t>
      </w:r>
      <w:r>
        <w:br/>
      </w:r>
      <w:r w:rsidRPr="7E37A530" w:rsidR="00AD192B">
        <w:rPr>
          <w:rFonts w:ascii="Arial" w:hAnsi="Arial" w:cs="Arial"/>
          <w:b/>
          <w:bCs/>
          <w:sz w:val="24"/>
          <w:szCs w:val="24"/>
        </w:rPr>
        <w:t>Student Services Council</w:t>
      </w:r>
      <w:r>
        <w:br/>
      </w:r>
      <w:r w:rsidR="009562C1">
        <w:rPr>
          <w:rFonts w:ascii="Arial" w:hAnsi="Arial" w:cs="Arial"/>
          <w:b/>
          <w:bCs/>
          <w:sz w:val="24"/>
          <w:szCs w:val="24"/>
        </w:rPr>
        <w:t>Minutes</w:t>
      </w:r>
      <w:r>
        <w:br/>
      </w:r>
      <w:r w:rsidRPr="7E37A530" w:rsidR="00AD192B">
        <w:rPr>
          <w:rFonts w:ascii="Arial" w:hAnsi="Arial" w:cs="Arial"/>
        </w:rPr>
        <w:t>T</w:t>
      </w:r>
      <w:r w:rsidRPr="7E37A530" w:rsidR="75B874C6">
        <w:rPr>
          <w:rFonts w:ascii="Arial" w:hAnsi="Arial" w:cs="Arial"/>
        </w:rPr>
        <w:t>uesday</w:t>
      </w:r>
      <w:r w:rsidRPr="7E37A530" w:rsidR="00B40121">
        <w:rPr>
          <w:rFonts w:ascii="Arial" w:hAnsi="Arial" w:cs="Arial"/>
        </w:rPr>
        <w:t xml:space="preserve">, </w:t>
      </w:r>
      <w:r w:rsidR="00883756">
        <w:rPr>
          <w:rFonts w:ascii="Arial" w:hAnsi="Arial" w:cs="Arial"/>
        </w:rPr>
        <w:t>May 3</w:t>
      </w:r>
      <w:r w:rsidRPr="7E37A530" w:rsidR="00925B80">
        <w:rPr>
          <w:rFonts w:ascii="Arial" w:hAnsi="Arial" w:cs="Arial"/>
        </w:rPr>
        <w:t xml:space="preserve">, </w:t>
      </w:r>
      <w:r w:rsidRPr="7E37A530" w:rsidR="00931FCC">
        <w:rPr>
          <w:rFonts w:ascii="Arial" w:hAnsi="Arial" w:cs="Arial"/>
        </w:rPr>
        <w:t>202</w:t>
      </w:r>
      <w:r w:rsidR="00536768">
        <w:rPr>
          <w:rFonts w:ascii="Arial" w:hAnsi="Arial" w:cs="Arial"/>
        </w:rPr>
        <w:t>2</w:t>
      </w:r>
      <w:r w:rsidRPr="7E37A530" w:rsidR="00EB27EF">
        <w:rPr>
          <w:rFonts w:ascii="Arial" w:hAnsi="Arial" w:cs="Arial"/>
        </w:rPr>
        <w:t xml:space="preserve"> </w:t>
      </w:r>
      <w:r w:rsidR="00536768">
        <w:rPr>
          <w:rFonts w:ascii="Arial" w:hAnsi="Arial" w:cs="Arial"/>
        </w:rPr>
        <w:t>1</w:t>
      </w:r>
      <w:r w:rsidR="00790F54">
        <w:rPr>
          <w:rFonts w:ascii="Arial" w:hAnsi="Arial" w:cs="Arial"/>
        </w:rPr>
        <w:t>2</w:t>
      </w:r>
      <w:r w:rsidRPr="7E37A530" w:rsidR="00B40121">
        <w:rPr>
          <w:rFonts w:ascii="Arial" w:hAnsi="Arial" w:cs="Arial"/>
        </w:rPr>
        <w:t>:</w:t>
      </w:r>
      <w:r w:rsidR="00536768">
        <w:rPr>
          <w:rFonts w:ascii="Arial" w:hAnsi="Arial" w:cs="Arial"/>
        </w:rPr>
        <w:t>3</w:t>
      </w:r>
      <w:r w:rsidRPr="7E37A530" w:rsidR="001F2A3D">
        <w:rPr>
          <w:rFonts w:ascii="Arial" w:hAnsi="Arial" w:cs="Arial"/>
        </w:rPr>
        <w:t>0</w:t>
      </w:r>
      <w:r w:rsidRPr="7E37A530" w:rsidR="00B40121">
        <w:rPr>
          <w:rFonts w:ascii="Arial" w:hAnsi="Arial" w:cs="Arial"/>
        </w:rPr>
        <w:t xml:space="preserve"> pm – </w:t>
      </w:r>
      <w:r w:rsidR="00536768">
        <w:rPr>
          <w:rFonts w:ascii="Arial" w:hAnsi="Arial" w:cs="Arial"/>
        </w:rPr>
        <w:t>2</w:t>
      </w:r>
      <w:r w:rsidRPr="7E37A530" w:rsidR="00B40121">
        <w:rPr>
          <w:rFonts w:ascii="Arial" w:hAnsi="Arial" w:cs="Arial"/>
        </w:rPr>
        <w:t>:</w:t>
      </w:r>
      <w:r w:rsidR="00536768">
        <w:rPr>
          <w:rFonts w:ascii="Arial" w:hAnsi="Arial" w:cs="Arial"/>
        </w:rPr>
        <w:t>0</w:t>
      </w:r>
      <w:r w:rsidRPr="7E37A530" w:rsidR="001F2A3D">
        <w:rPr>
          <w:rFonts w:ascii="Arial" w:hAnsi="Arial" w:cs="Arial"/>
        </w:rPr>
        <w:t>0</w:t>
      </w:r>
      <w:r w:rsidRPr="7E37A530" w:rsidR="001B46F8">
        <w:rPr>
          <w:rFonts w:ascii="Arial" w:hAnsi="Arial" w:cs="Arial"/>
        </w:rPr>
        <w:t xml:space="preserve">pm </w:t>
      </w:r>
    </w:p>
    <w:p w:rsidRPr="00BB0EB8" w:rsidR="00BB0EB8" w:rsidP="00BB0EB8" w:rsidRDefault="00EC6958" w14:paraId="69960C44" w14:textId="599F693B">
      <w:pPr>
        <w:spacing w:line="240" w:lineRule="auto"/>
        <w:jc w:val="center"/>
        <w:rPr>
          <w:rFonts w:ascii="Arial" w:hAnsi="Arial" w:cs="Arial"/>
          <w:color w:val="39394D"/>
          <w:sz w:val="20"/>
          <w:szCs w:val="20"/>
        </w:rPr>
      </w:pPr>
      <w:r w:rsidRPr="7E37A530">
        <w:rPr>
          <w:rFonts w:ascii="Arial" w:hAnsi="Arial" w:cs="Arial"/>
        </w:rPr>
        <w:t>Zoom Video Conferencing</w:t>
      </w:r>
      <w:r w:rsidRPr="7E37A530" w:rsidR="001B46F8">
        <w:rPr>
          <w:rFonts w:ascii="Arial" w:hAnsi="Arial" w:cs="Arial"/>
          <w:sz w:val="20"/>
          <w:szCs w:val="20"/>
        </w:rPr>
        <w:t xml:space="preserve">: </w:t>
      </w:r>
      <w:hyperlink w:tgtFrame="_blank" w:history="1" r:id="rId9">
        <w:r w:rsidR="00C57E72">
          <w:rPr>
            <w:rStyle w:val="Hyperlink"/>
            <w:rFonts w:ascii="Arial" w:hAnsi="Arial" w:cs="Arial"/>
            <w:color w:val="2D8CFF"/>
            <w:sz w:val="38"/>
            <w:szCs w:val="38"/>
          </w:rPr>
          <w:t>Join Zoom Meeting</w:t>
        </w:r>
      </w:hyperlink>
    </w:p>
    <w:p w:rsidRPr="00E07272" w:rsidR="00F707B1" w:rsidP="7E37A530" w:rsidRDefault="00F17ABD" w14:paraId="530910B8" w14:textId="1E3031A5">
      <w:pPr>
        <w:spacing w:line="240" w:lineRule="auto"/>
        <w:rPr>
          <w:rFonts w:ascii="Arial" w:hAnsi="Arial" w:cs="Arial"/>
          <w:sz w:val="18"/>
          <w:szCs w:val="18"/>
        </w:rPr>
      </w:pPr>
      <w:r w:rsidRPr="00E07272">
        <w:rPr>
          <w:rFonts w:ascii="Arial" w:hAnsi="Arial" w:cs="Arial"/>
          <w:b/>
          <w:noProof/>
          <w:sz w:val="18"/>
          <w:szCs w:val="18"/>
        </w:rPr>
        <mc:AlternateContent>
          <mc:Choice Requires="wps">
            <w:drawing>
              <wp:anchor distT="0" distB="0" distL="114300" distR="114300" simplePos="0" relativeHeight="251665408" behindDoc="0" locked="0" layoutInCell="1" allowOverlap="1" wp14:anchorId="015D5C19" wp14:editId="4A875E84">
                <wp:simplePos x="0" y="0"/>
                <wp:positionH relativeFrom="column">
                  <wp:posOffset>-141605</wp:posOffset>
                </wp:positionH>
                <wp:positionV relativeFrom="paragraph">
                  <wp:posOffset>264795</wp:posOffset>
                </wp:positionV>
                <wp:extent cx="8769350" cy="7620"/>
                <wp:effectExtent l="0" t="0" r="44450" b="43180"/>
                <wp:wrapNone/>
                <wp:docPr id="3" name="Straight Connector 3"/>
                <wp:cNvGraphicFramePr/>
                <a:graphic xmlns:a="http://schemas.openxmlformats.org/drawingml/2006/main">
                  <a:graphicData uri="http://schemas.microsoft.com/office/word/2010/wordprocessingShape">
                    <wps:wsp>
                      <wps:cNvCnPr/>
                      <wps:spPr>
                        <a:xfrm flipV="1">
                          <a:off x="0" y="0"/>
                          <a:ext cx="8769350" cy="762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mv="urn:schemas-microsoft-com:mac:vml" xmlns:mo="http://schemas.microsoft.com/office/mac/office/2008/main">
            <w:pict>
              <v:line id="Straight Connector 3"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1.15pt,20.85pt" to="679.35pt,21.45pt" w14:anchorId="5B7C58E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"/>
            </w:pict>
          </mc:Fallback>
        </mc:AlternateContent>
      </w:r>
      <w:r w:rsidR="00AD192B">
        <w:rPr>
          <w:rFonts w:ascii="Arial" w:hAnsi="Arial" w:cs="Arial"/>
        </w:rPr>
        <w:t>Lead</w:t>
      </w:r>
      <w:r w:rsidRPr="00E1004A" w:rsidR="00B64BED">
        <w:rPr>
          <w:rFonts w:ascii="Arial" w:hAnsi="Arial" w:cs="Arial"/>
        </w:rPr>
        <w:t xml:space="preserve">: </w:t>
      </w:r>
      <w:r w:rsidRPr="00E1004A" w:rsidR="00EA2381">
        <w:rPr>
          <w:rFonts w:ascii="Arial" w:hAnsi="Arial" w:cs="Arial"/>
        </w:rPr>
        <w:t>Stacey Shears, V</w:t>
      </w:r>
      <w:r w:rsidR="00987667">
        <w:rPr>
          <w:rFonts w:ascii="Arial" w:hAnsi="Arial" w:cs="Arial"/>
        </w:rPr>
        <w:t xml:space="preserve">ice </w:t>
      </w:r>
      <w:r w:rsidRPr="00E1004A" w:rsidR="00EA2381">
        <w:rPr>
          <w:rFonts w:ascii="Arial" w:hAnsi="Arial" w:cs="Arial"/>
        </w:rPr>
        <w:t>P</w:t>
      </w:r>
      <w:r w:rsidR="00987667">
        <w:rPr>
          <w:rFonts w:ascii="Arial" w:hAnsi="Arial" w:cs="Arial"/>
        </w:rPr>
        <w:t>resident</w:t>
      </w:r>
      <w:r w:rsidRPr="00E1004A" w:rsidR="00EA2381">
        <w:rPr>
          <w:rFonts w:ascii="Arial" w:hAnsi="Arial" w:cs="Arial"/>
        </w:rPr>
        <w:t xml:space="preserve"> of Student Services</w:t>
      </w:r>
      <w:r w:rsidRPr="00E1004A" w:rsidR="00B64BED">
        <w:rPr>
          <w:rFonts w:ascii="Arial" w:hAnsi="Arial" w:cs="Arial"/>
        </w:rPr>
        <w:br/>
      </w:r>
      <w:r>
        <w:rPr>
          <w:rFonts w:ascii="Arial" w:hAnsi="Arial" w:cs="Arial"/>
          <w:color w:val="000000" w:themeColor="text1"/>
          <w:sz w:val="20"/>
          <w:szCs w:val="20"/>
        </w:rPr>
        <w:br/>
      </w:r>
      <w:r w:rsidRPr="00F17ABD">
        <w:rPr>
          <w:rFonts w:ascii="Arial" w:hAnsi="Arial" w:eastAsia="Times New Roman" w:cs="Arial"/>
          <w:b/>
          <w:bCs/>
          <w:color w:val="007F7F"/>
          <w:sz w:val="20"/>
          <w:szCs w:val="20"/>
          <w:shd w:val="clear" w:color="auto" w:fill="FFFFFF"/>
        </w:rPr>
        <w:t>Mission</w:t>
      </w:r>
      <w:r w:rsidRPr="7E37A530">
        <w:rPr>
          <w:rFonts w:ascii="Arial" w:hAnsi="Arial" w:eastAsia="Times New Roman" w:cs="Arial"/>
          <w:i/>
          <w:iCs/>
          <w:color w:val="007F7F"/>
          <w:sz w:val="20"/>
          <w:szCs w:val="20"/>
          <w:shd w:val="clear" w:color="auto" w:fill="FFFFFF"/>
        </w:rPr>
        <w:t>:  </w:t>
      </w:r>
      <w:r w:rsidRPr="7E37A530">
        <w:rPr>
          <w:rFonts w:ascii="Arial" w:hAnsi="Arial" w:eastAsia="Times New Roman" w:cs="Arial"/>
          <w:i/>
          <w:iCs/>
          <w:color w:val="000000"/>
          <w:sz w:val="20"/>
          <w:szCs w:val="20"/>
          <w:shd w:val="clear" w:color="auto" w:fill="FFFFFF"/>
        </w:rPr>
        <w:t xml:space="preserve">Berkeley City College’s mission is to promote student success, to provide our diverse community with educational opportunities, </w:t>
      </w:r>
      <w:r w:rsidRPr="7E37A530" w:rsidR="00AE1ECD">
        <w:rPr>
          <w:rFonts w:ascii="Arial" w:hAnsi="Arial" w:eastAsia="Times New Roman" w:cs="Arial"/>
          <w:i/>
          <w:iCs/>
          <w:color w:val="000000"/>
          <w:sz w:val="20"/>
          <w:szCs w:val="20"/>
          <w:shd w:val="clear" w:color="auto" w:fill="FFFFFF"/>
        </w:rPr>
        <w:t>and to transform lives.</w:t>
      </w:r>
      <w:r w:rsidRPr="7E37A530">
        <w:rPr>
          <w:rFonts w:ascii="Arial" w:hAnsi="Arial" w:eastAsia="Times New Roman" w:cs="Arial"/>
          <w:i/>
          <w:iCs/>
          <w:color w:val="000000"/>
          <w:sz w:val="20"/>
          <w:szCs w:val="20"/>
          <w:shd w:val="clear" w:color="auto" w:fill="FFFFFF"/>
        </w:rPr>
        <w:t> The College achieves its mission through instruction, student support and learning resources, which enable its enrolled students to earn associate degrees and certificates, and to attain college competency, careers, transfer, and skills for lifelong success.</w:t>
      </w:r>
      <w:r w:rsidRPr="00F17ABD">
        <w:rPr>
          <w:rFonts w:ascii="Arial" w:hAnsi="Arial" w:eastAsia="Times New Roman" w:cs="Arial"/>
          <w:color w:val="000000"/>
          <w:sz w:val="20"/>
          <w:szCs w:val="20"/>
          <w:shd w:val="clear" w:color="auto" w:fill="FFFFFF"/>
        </w:rPr>
        <w:t> </w:t>
      </w:r>
      <w:r w:rsidRPr="00F17ABD">
        <w:rPr>
          <w:rFonts w:ascii="Arial" w:hAnsi="Arial" w:eastAsia="Times New Roman" w:cs="Arial"/>
          <w:color w:val="000000"/>
          <w:sz w:val="20"/>
          <w:szCs w:val="20"/>
          <w:shd w:val="clear" w:color="auto" w:fill="FFFFFF"/>
        </w:rPr>
        <w:br/>
      </w:r>
      <w:r w:rsidRPr="00F17ABD">
        <w:rPr>
          <w:rFonts w:ascii="Arial" w:hAnsi="Arial" w:eastAsia="Times New Roman" w:cs="Arial"/>
          <w:b/>
          <w:bCs/>
          <w:color w:val="007F7F"/>
          <w:sz w:val="20"/>
          <w:szCs w:val="20"/>
          <w:shd w:val="clear" w:color="auto" w:fill="FFFFFF"/>
        </w:rPr>
        <w:t>Vision: </w:t>
      </w:r>
      <w:r w:rsidRPr="7E37A530">
        <w:rPr>
          <w:rFonts w:ascii="Arial" w:hAnsi="Arial" w:eastAsia="Times New Roman" w:cs="Arial"/>
          <w:i/>
          <w:iCs/>
          <w:color w:val="000000"/>
          <w:sz w:val="20"/>
          <w:szCs w:val="20"/>
          <w:shd w:val="clear" w:color="auto" w:fill="FFFFFF"/>
        </w:rPr>
        <w:t>Berkeley City College is a premier, diverse, student-centered learning community, dedicated to academic excellence, collaboration, innovation and transformation.</w:t>
      </w:r>
      <w:r w:rsidRPr="7E37A530">
        <w:rPr>
          <w:rFonts w:ascii="Arial" w:hAnsi="Arial" w:cs="Arial"/>
          <w:b/>
          <w:bCs/>
          <w:noProof/>
          <w:sz w:val="18"/>
          <w:szCs w:val="18"/>
        </w:rPr>
        <w:t xml:space="preserve"> </w:t>
      </w:r>
    </w:p>
    <w:tbl>
      <w:tblPr>
        <w:tblStyle w:val="TableGrid"/>
        <w:tblW w:w="0" w:type="auto"/>
        <w:tblInd w:w="-162" w:type="dxa"/>
        <w:tblLook w:val="04A0" w:firstRow="1" w:lastRow="0" w:firstColumn="1" w:lastColumn="0" w:noHBand="0" w:noVBand="1"/>
      </w:tblPr>
      <w:tblGrid>
        <w:gridCol w:w="2857"/>
        <w:gridCol w:w="4253"/>
        <w:gridCol w:w="3127"/>
        <w:gridCol w:w="1121"/>
        <w:gridCol w:w="2453"/>
      </w:tblGrid>
      <w:tr w:rsidRPr="00B8409C" w:rsidR="004F02CB" w:rsidTr="7D06CAFF" w14:paraId="5835B8CB" w14:textId="77777777">
        <w:tc>
          <w:tcPr>
            <w:tcW w:w="2857" w:type="dxa"/>
            <w:shd w:val="clear" w:color="auto" w:fill="BFBFBF" w:themeFill="background1" w:themeFillShade="BF"/>
            <w:tcMar/>
          </w:tcPr>
          <w:p w:rsidRPr="004F02CB" w:rsidR="00F707B1" w:rsidP="00F707B1" w:rsidRDefault="00F707B1" w14:paraId="1DD3429B" w14:textId="77777777">
            <w:pPr>
              <w:jc w:val="center"/>
              <w:rPr>
                <w:rFonts w:ascii="Arial" w:hAnsi="Arial" w:cs="Arial"/>
                <w:b/>
              </w:rPr>
            </w:pPr>
            <w:r w:rsidRPr="004F02CB">
              <w:rPr>
                <w:rFonts w:ascii="Arial" w:hAnsi="Arial" w:cs="Arial"/>
                <w:b/>
              </w:rPr>
              <w:t>Agenda Item</w:t>
            </w:r>
          </w:p>
        </w:tc>
        <w:tc>
          <w:tcPr>
            <w:tcW w:w="7380" w:type="dxa"/>
            <w:gridSpan w:val="2"/>
            <w:shd w:val="clear" w:color="auto" w:fill="BFBFBF" w:themeFill="background1" w:themeFillShade="BF"/>
            <w:tcMar/>
          </w:tcPr>
          <w:p w:rsidRPr="004F02CB" w:rsidR="00F707B1" w:rsidP="00F707B1" w:rsidRDefault="00B85AF0" w14:paraId="4CAEED07" w14:textId="77777777">
            <w:pPr>
              <w:jc w:val="center"/>
              <w:rPr>
                <w:rFonts w:ascii="Arial" w:hAnsi="Arial" w:cs="Arial"/>
                <w:b/>
              </w:rPr>
            </w:pPr>
            <w:r w:rsidRPr="004F02CB">
              <w:rPr>
                <w:rFonts w:ascii="Arial" w:hAnsi="Arial" w:cs="Arial"/>
                <w:b/>
              </w:rPr>
              <w:t>Description</w:t>
            </w:r>
          </w:p>
        </w:tc>
        <w:tc>
          <w:tcPr>
            <w:tcW w:w="1121" w:type="dxa"/>
            <w:shd w:val="clear" w:color="auto" w:fill="BFBFBF" w:themeFill="background1" w:themeFillShade="BF"/>
            <w:tcMar/>
          </w:tcPr>
          <w:p w:rsidRPr="004F02CB" w:rsidR="00F707B1" w:rsidP="00F707B1" w:rsidRDefault="00F54EAA" w14:paraId="6DC812A3" w14:textId="165565D0">
            <w:pPr>
              <w:jc w:val="center"/>
              <w:rPr>
                <w:rFonts w:ascii="Arial" w:hAnsi="Arial" w:cs="Arial"/>
                <w:b/>
              </w:rPr>
            </w:pPr>
            <w:r w:rsidRPr="004F02CB">
              <w:rPr>
                <w:rFonts w:ascii="Arial" w:hAnsi="Arial" w:cs="Arial"/>
                <w:b/>
              </w:rPr>
              <w:t>LEADER</w:t>
            </w:r>
          </w:p>
        </w:tc>
        <w:tc>
          <w:tcPr>
            <w:tcW w:w="2453" w:type="dxa"/>
            <w:shd w:val="clear" w:color="auto" w:fill="BFBFBF" w:themeFill="background1" w:themeFillShade="BF"/>
            <w:tcMar/>
          </w:tcPr>
          <w:p w:rsidRPr="004F02CB" w:rsidR="00F707B1" w:rsidP="00F707B1" w:rsidRDefault="00F54EAA" w14:paraId="2F7FE30A" w14:textId="6BA76D75">
            <w:pPr>
              <w:jc w:val="center"/>
              <w:rPr>
                <w:rFonts w:ascii="Arial" w:hAnsi="Arial" w:cs="Arial"/>
                <w:b/>
              </w:rPr>
            </w:pPr>
            <w:r w:rsidRPr="004F02CB">
              <w:rPr>
                <w:rFonts w:ascii="Arial" w:hAnsi="Arial" w:cs="Arial"/>
                <w:b/>
              </w:rPr>
              <w:t>DESIRED OUTCOME</w:t>
            </w:r>
          </w:p>
        </w:tc>
      </w:tr>
      <w:tr w:rsidRPr="001172AA" w:rsidR="004F02CB" w:rsidTr="7D06CAFF" w14:paraId="194A3A97" w14:textId="77777777">
        <w:trPr>
          <w:trHeight w:val="809"/>
        </w:trPr>
        <w:tc>
          <w:tcPr>
            <w:tcW w:w="2857" w:type="dxa"/>
            <w:tcMar/>
          </w:tcPr>
          <w:p w:rsidRPr="0065788B" w:rsidR="005242B6" w:rsidP="010EC93F" w:rsidRDefault="7D306742" w14:paraId="1FFF2C80" w14:textId="62ACB90B">
            <w:pPr>
              <w:pStyle w:val="ListParagraph"/>
              <w:numPr>
                <w:ilvl w:val="0"/>
                <w:numId w:val="2"/>
              </w:numPr>
              <w:ind w:left="450" w:hanging="180"/>
              <w:rPr>
                <w:rFonts w:ascii="Arial" w:hAnsi="Arial" w:cs="Arial"/>
                <w:b/>
                <w:bCs/>
              </w:rPr>
            </w:pPr>
            <w:r w:rsidRPr="7E37A530">
              <w:rPr>
                <w:rFonts w:ascii="Arial" w:hAnsi="Arial" w:cs="Arial"/>
                <w:b/>
                <w:bCs/>
              </w:rPr>
              <w:t>Preview Age</w:t>
            </w:r>
            <w:r w:rsidRPr="7E37A530" w:rsidR="0D4B6028">
              <w:rPr>
                <w:rFonts w:ascii="Arial" w:hAnsi="Arial" w:cs="Arial"/>
                <w:b/>
                <w:bCs/>
              </w:rPr>
              <w:t>nda</w:t>
            </w:r>
            <w:r w:rsidRPr="7E37A530" w:rsidR="55485029">
              <w:rPr>
                <w:rFonts w:ascii="Arial" w:hAnsi="Arial" w:cs="Arial"/>
                <w:b/>
                <w:bCs/>
              </w:rPr>
              <w:t>, review meeting notes</w:t>
            </w:r>
          </w:p>
        </w:tc>
        <w:tc>
          <w:tcPr>
            <w:tcW w:w="7380" w:type="dxa"/>
            <w:gridSpan w:val="2"/>
            <w:tcMar/>
          </w:tcPr>
          <w:p w:rsidR="00ED4387" w:rsidP="00A82FF7" w:rsidRDefault="6971271C" w14:paraId="3B9819F8" w14:textId="2BD2A056">
            <w:pPr>
              <w:rPr>
                <w:rFonts w:ascii="Arial" w:hAnsi="Arial" w:cs="Arial"/>
              </w:rPr>
            </w:pPr>
            <w:r w:rsidRPr="7E37A530">
              <w:rPr>
                <w:rFonts w:ascii="Arial" w:hAnsi="Arial" w:cs="Arial"/>
              </w:rPr>
              <w:t xml:space="preserve">Review </w:t>
            </w:r>
            <w:r w:rsidRPr="7E37A530" w:rsidR="09074C6D">
              <w:rPr>
                <w:rFonts w:ascii="Arial" w:hAnsi="Arial" w:cs="Arial"/>
              </w:rPr>
              <w:t>A</w:t>
            </w:r>
            <w:r w:rsidRPr="7E37A530">
              <w:rPr>
                <w:rFonts w:ascii="Arial" w:hAnsi="Arial" w:cs="Arial"/>
              </w:rPr>
              <w:t>genda</w:t>
            </w:r>
            <w:r w:rsidRPr="7E37A530" w:rsidR="0065788B">
              <w:rPr>
                <w:rFonts w:ascii="Arial" w:hAnsi="Arial" w:cs="Arial"/>
              </w:rPr>
              <w:t xml:space="preserve"> </w:t>
            </w:r>
            <w:r w:rsidR="00536768">
              <w:rPr>
                <w:rFonts w:ascii="Arial" w:hAnsi="Arial" w:cs="Arial"/>
              </w:rPr>
              <w:t>and past meeting notes</w:t>
            </w:r>
          </w:p>
          <w:p w:rsidRPr="0065788B" w:rsidR="008C1B91" w:rsidP="00A82FF7" w:rsidRDefault="008C1B91" w14:paraId="1B5ADB6E" w14:textId="7A774502">
            <w:pPr>
              <w:rPr>
                <w:rFonts w:ascii="Arial" w:hAnsi="Arial" w:cs="Arial"/>
              </w:rPr>
            </w:pPr>
          </w:p>
        </w:tc>
        <w:tc>
          <w:tcPr>
            <w:tcW w:w="1121" w:type="dxa"/>
            <w:tcMar/>
          </w:tcPr>
          <w:p w:rsidRPr="004F02CB" w:rsidR="00F707B1" w:rsidP="00F707B1" w:rsidRDefault="00A82FF7" w14:paraId="07A0D5E5" w14:textId="040F468B">
            <w:pPr>
              <w:rPr>
                <w:rFonts w:ascii="Arial" w:hAnsi="Arial" w:cs="Arial"/>
              </w:rPr>
            </w:pPr>
            <w:r>
              <w:rPr>
                <w:rFonts w:ascii="Arial" w:hAnsi="Arial" w:cs="Arial"/>
              </w:rPr>
              <w:t>All</w:t>
            </w:r>
          </w:p>
        </w:tc>
        <w:tc>
          <w:tcPr>
            <w:tcW w:w="2453" w:type="dxa"/>
            <w:tcMar/>
          </w:tcPr>
          <w:p w:rsidRPr="004F02CB" w:rsidR="00F707B1" w:rsidP="00BB0EB8" w:rsidRDefault="38FDF65E" w14:paraId="403A57E1" w14:textId="4C9F5D54">
            <w:pPr>
              <w:rPr>
                <w:rFonts w:ascii="Arial" w:hAnsi="Arial" w:cs="Arial"/>
              </w:rPr>
            </w:pPr>
            <w:r w:rsidRPr="7E37A530">
              <w:rPr>
                <w:rFonts w:ascii="Arial" w:hAnsi="Arial" w:cs="Arial"/>
              </w:rPr>
              <w:t xml:space="preserve">Review and </w:t>
            </w:r>
            <w:r w:rsidRPr="7E37A530" w:rsidR="391B54AC">
              <w:rPr>
                <w:rFonts w:ascii="Arial" w:hAnsi="Arial" w:cs="Arial"/>
              </w:rPr>
              <w:t>A</w:t>
            </w:r>
            <w:r w:rsidRPr="7E37A530">
              <w:rPr>
                <w:rFonts w:ascii="Arial" w:hAnsi="Arial" w:cs="Arial"/>
              </w:rPr>
              <w:t xml:space="preserve">pprove </w:t>
            </w:r>
            <w:r w:rsidRPr="7E37A530" w:rsidR="391B54AC">
              <w:rPr>
                <w:rFonts w:ascii="Arial" w:hAnsi="Arial" w:cs="Arial"/>
              </w:rPr>
              <w:t>A</w:t>
            </w:r>
            <w:r w:rsidRPr="7E37A530">
              <w:rPr>
                <w:rFonts w:ascii="Arial" w:hAnsi="Arial" w:cs="Arial"/>
              </w:rPr>
              <w:t>genda</w:t>
            </w:r>
          </w:p>
        </w:tc>
      </w:tr>
      <w:tr w:rsidRPr="001172AA" w:rsidR="000941B8" w:rsidTr="7D06CAFF" w14:paraId="7F1CD0FA" w14:textId="77777777">
        <w:trPr>
          <w:trHeight w:val="467"/>
        </w:trPr>
        <w:tc>
          <w:tcPr>
            <w:tcW w:w="2857" w:type="dxa"/>
            <w:tcMar/>
          </w:tcPr>
          <w:p w:rsidRPr="00350D69" w:rsidR="000941B8" w:rsidP="7E37A530" w:rsidRDefault="000941B8" w14:paraId="1E8927B3" w14:textId="1C3043F2">
            <w:pPr>
              <w:pStyle w:val="ListParagraph"/>
              <w:numPr>
                <w:ilvl w:val="0"/>
                <w:numId w:val="2"/>
              </w:numPr>
              <w:ind w:left="450" w:hanging="180"/>
              <w:rPr>
                <w:rFonts w:ascii="Arial" w:hAnsi="Arial" w:cs="Arial" w:eastAsiaTheme="minorEastAsia"/>
                <w:b/>
                <w:bCs/>
                <w:color w:val="000000" w:themeColor="text1"/>
              </w:rPr>
            </w:pPr>
            <w:proofErr w:type="spellStart"/>
            <w:r>
              <w:rPr>
                <w:rFonts w:ascii="Arial" w:hAnsi="Arial" w:cs="Arial" w:eastAsiaTheme="minorEastAsia"/>
                <w:b/>
                <w:bCs/>
                <w:color w:val="000000" w:themeColor="text1"/>
              </w:rPr>
              <w:t>Hyflex</w:t>
            </w:r>
            <w:proofErr w:type="spellEnd"/>
            <w:r>
              <w:rPr>
                <w:rFonts w:ascii="Arial" w:hAnsi="Arial" w:cs="Arial" w:eastAsiaTheme="minorEastAsia"/>
                <w:b/>
                <w:bCs/>
                <w:color w:val="000000" w:themeColor="text1"/>
              </w:rPr>
              <w:t xml:space="preserve"> Taskforce Update</w:t>
            </w:r>
          </w:p>
        </w:tc>
        <w:tc>
          <w:tcPr>
            <w:tcW w:w="7380" w:type="dxa"/>
            <w:gridSpan w:val="2"/>
            <w:tcMar/>
          </w:tcPr>
          <w:p w:rsidR="000941B8" w:rsidP="00536768" w:rsidRDefault="000941B8" w14:paraId="68988808" w14:textId="77777777">
            <w:pPr>
              <w:rPr>
                <w:rFonts w:ascii="Arial" w:hAnsi="Arial" w:eastAsia="Times New Roman" w:cs="Arial"/>
                <w:color w:val="000000" w:themeColor="text1"/>
              </w:rPr>
            </w:pPr>
            <w:r>
              <w:rPr>
                <w:rFonts w:ascii="Arial" w:hAnsi="Arial" w:eastAsia="Times New Roman" w:cs="Arial"/>
                <w:color w:val="000000" w:themeColor="text1"/>
              </w:rPr>
              <w:t>Two modalities at the same time</w:t>
            </w:r>
            <w:bookmarkStart w:name="_GoBack" w:id="0"/>
            <w:bookmarkEnd w:id="0"/>
          </w:p>
          <w:p w:rsidR="00B51F0B" w:rsidP="00536768" w:rsidRDefault="00B51F0B" w14:paraId="0EC4ADC3" w14:textId="0ED2E14D">
            <w:pPr>
              <w:rPr>
                <w:rFonts w:ascii="Arial" w:hAnsi="Arial" w:eastAsia="Times New Roman" w:cs="Arial"/>
                <w:color w:val="000000" w:themeColor="text1"/>
              </w:rPr>
            </w:pPr>
            <w:r>
              <w:rPr>
                <w:rFonts w:ascii="Arial" w:hAnsi="Arial" w:eastAsia="Times New Roman" w:cs="Arial"/>
                <w:color w:val="000000" w:themeColor="text1"/>
              </w:rPr>
              <w:t xml:space="preserve">Guided </w:t>
            </w:r>
            <w:proofErr w:type="spellStart"/>
            <w:r>
              <w:rPr>
                <w:rFonts w:ascii="Arial" w:hAnsi="Arial" w:eastAsia="Times New Roman" w:cs="Arial"/>
                <w:color w:val="000000" w:themeColor="text1"/>
              </w:rPr>
              <w:t>self placement</w:t>
            </w:r>
            <w:proofErr w:type="spellEnd"/>
            <w:r>
              <w:rPr>
                <w:rFonts w:ascii="Arial" w:hAnsi="Arial" w:eastAsia="Times New Roman" w:cs="Arial"/>
                <w:color w:val="000000" w:themeColor="text1"/>
              </w:rPr>
              <w:t xml:space="preserve"> would be helpful for counselors- Cora developed one. </w:t>
            </w:r>
            <w:proofErr w:type="spellStart"/>
            <w:r>
              <w:rPr>
                <w:rFonts w:ascii="Arial" w:hAnsi="Arial" w:eastAsia="Times New Roman" w:cs="Arial"/>
                <w:color w:val="000000" w:themeColor="text1"/>
              </w:rPr>
              <w:t>ConexEd</w:t>
            </w:r>
            <w:proofErr w:type="spellEnd"/>
            <w:r>
              <w:rPr>
                <w:rFonts w:ascii="Arial" w:hAnsi="Arial" w:eastAsia="Times New Roman" w:cs="Arial"/>
                <w:color w:val="000000" w:themeColor="text1"/>
              </w:rPr>
              <w:t xml:space="preserve"> is one way that we are helping students in person and virtually. Counseling is now experimenting with referring students to other lobbies of student service areas.</w:t>
            </w:r>
          </w:p>
        </w:tc>
        <w:tc>
          <w:tcPr>
            <w:tcW w:w="1121" w:type="dxa"/>
            <w:tcMar/>
          </w:tcPr>
          <w:p w:rsidR="000941B8" w:rsidP="00F707B1" w:rsidRDefault="000941B8" w14:paraId="2A4ABA01" w14:textId="04310824">
            <w:pPr>
              <w:rPr>
                <w:rFonts w:ascii="Arial" w:hAnsi="Arial" w:cs="Arial"/>
              </w:rPr>
            </w:pPr>
            <w:r>
              <w:rPr>
                <w:rFonts w:ascii="Arial" w:hAnsi="Arial" w:cs="Arial"/>
              </w:rPr>
              <w:t>Cora Leighton</w:t>
            </w:r>
          </w:p>
        </w:tc>
        <w:tc>
          <w:tcPr>
            <w:tcW w:w="2453" w:type="dxa"/>
            <w:tcMar/>
          </w:tcPr>
          <w:p w:rsidR="000941B8" w:rsidP="00F707B1" w:rsidRDefault="000941B8" w14:paraId="0FCE79A1" w14:textId="77777777">
            <w:pPr>
              <w:rPr>
                <w:rFonts w:ascii="Arial" w:hAnsi="Arial" w:cs="Arial"/>
              </w:rPr>
            </w:pPr>
          </w:p>
        </w:tc>
      </w:tr>
      <w:tr w:rsidRPr="001172AA" w:rsidR="00536768" w:rsidTr="7D06CAFF" w14:paraId="66CBF161" w14:textId="77777777">
        <w:trPr>
          <w:trHeight w:val="467"/>
        </w:trPr>
        <w:tc>
          <w:tcPr>
            <w:tcW w:w="2857" w:type="dxa"/>
            <w:tcMar/>
          </w:tcPr>
          <w:p w:rsidRPr="00350D69" w:rsidR="00536768" w:rsidP="7E37A530" w:rsidRDefault="00536768" w14:paraId="768F21A9" w14:textId="3DFA60BE">
            <w:pPr>
              <w:pStyle w:val="ListParagraph"/>
              <w:numPr>
                <w:ilvl w:val="0"/>
                <w:numId w:val="2"/>
              </w:numPr>
              <w:ind w:left="450" w:hanging="180"/>
              <w:rPr>
                <w:rFonts w:ascii="Arial" w:hAnsi="Arial" w:cs="Arial"/>
                <w:b/>
                <w:bCs/>
                <w:color w:val="000000" w:themeColor="text1"/>
              </w:rPr>
            </w:pPr>
            <w:r w:rsidRPr="00350D69">
              <w:rPr>
                <w:rFonts w:ascii="Arial" w:hAnsi="Arial" w:cs="Arial" w:eastAsiaTheme="minorEastAsia"/>
                <w:b/>
                <w:bCs/>
                <w:color w:val="000000" w:themeColor="text1"/>
              </w:rPr>
              <w:t>Area Check in</w:t>
            </w:r>
          </w:p>
        </w:tc>
        <w:tc>
          <w:tcPr>
            <w:tcW w:w="7380" w:type="dxa"/>
            <w:gridSpan w:val="2"/>
            <w:tcMar/>
          </w:tcPr>
          <w:p w:rsidR="00536768" w:rsidP="00536768" w:rsidRDefault="00536768" w14:paraId="6B7DD7E3" w14:textId="77777777">
            <w:pPr>
              <w:rPr>
                <w:rFonts w:ascii="Arial" w:hAnsi="Arial" w:eastAsia="Times New Roman" w:cs="Arial"/>
                <w:color w:val="000000" w:themeColor="text1"/>
              </w:rPr>
            </w:pPr>
            <w:r>
              <w:rPr>
                <w:rFonts w:ascii="Arial" w:hAnsi="Arial" w:eastAsia="Times New Roman" w:cs="Arial"/>
                <w:color w:val="000000" w:themeColor="text1"/>
              </w:rPr>
              <w:t>How is your area doing</w:t>
            </w:r>
            <w:r w:rsidR="00350D69">
              <w:rPr>
                <w:rFonts w:ascii="Arial" w:hAnsi="Arial" w:eastAsia="Times New Roman" w:cs="Arial"/>
                <w:color w:val="000000" w:themeColor="text1"/>
              </w:rPr>
              <w:t xml:space="preserve"> supporting students</w:t>
            </w:r>
            <w:r>
              <w:rPr>
                <w:rFonts w:ascii="Arial" w:hAnsi="Arial" w:eastAsia="Times New Roman" w:cs="Arial"/>
                <w:color w:val="000000" w:themeColor="text1"/>
              </w:rPr>
              <w:t xml:space="preserve">? </w:t>
            </w:r>
            <w:r w:rsidR="00350D69">
              <w:rPr>
                <w:rFonts w:ascii="Arial" w:hAnsi="Arial" w:eastAsia="Times New Roman" w:cs="Arial"/>
                <w:color w:val="000000" w:themeColor="text1"/>
              </w:rPr>
              <w:t>S</w:t>
            </w:r>
            <w:r>
              <w:rPr>
                <w:rFonts w:ascii="Arial" w:hAnsi="Arial" w:eastAsia="Times New Roman" w:cs="Arial"/>
                <w:color w:val="000000" w:themeColor="text1"/>
              </w:rPr>
              <w:t>upport needed?  Successful strategy to share?</w:t>
            </w:r>
          </w:p>
          <w:p w:rsidR="00621ECD" w:rsidP="00536768" w:rsidRDefault="00621ECD" w14:paraId="0786442D" w14:textId="00268193">
            <w:pPr>
              <w:rPr>
                <w:rFonts w:ascii="Arial" w:hAnsi="Arial" w:eastAsia="Times New Roman" w:cs="Arial"/>
                <w:color w:val="000000" w:themeColor="text1"/>
              </w:rPr>
            </w:pPr>
            <w:r>
              <w:rPr>
                <w:rFonts w:ascii="Arial" w:hAnsi="Arial" w:eastAsia="Times New Roman" w:cs="Arial"/>
                <w:color w:val="000000" w:themeColor="text1"/>
              </w:rPr>
              <w:t>A &amp; R – working on dual reenrollment and summer/fall enrollment, attendance rosters, EWs. May need support with front desk, thanks to FA and Dean Johnson for a student worker.</w:t>
            </w:r>
          </w:p>
          <w:p w:rsidR="00621ECD" w:rsidP="00536768" w:rsidRDefault="00621ECD" w14:paraId="14B08305" w14:textId="77777777">
            <w:pPr>
              <w:rPr>
                <w:rFonts w:ascii="Arial" w:hAnsi="Arial" w:eastAsia="Times New Roman" w:cs="Arial"/>
                <w:color w:val="000000" w:themeColor="text1"/>
              </w:rPr>
            </w:pPr>
            <w:r>
              <w:rPr>
                <w:rFonts w:ascii="Arial" w:hAnsi="Arial" w:eastAsia="Times New Roman" w:cs="Arial"/>
                <w:color w:val="000000" w:themeColor="text1"/>
              </w:rPr>
              <w:t>Campus Life- AA Heritage month, AAPI Lead is hosting an arts and crafts event and zoom panel with lots of food.</w:t>
            </w:r>
          </w:p>
          <w:p w:rsidR="00621ECD" w:rsidP="00536768" w:rsidRDefault="00621ECD" w14:paraId="666D59CF" w14:textId="77777777">
            <w:pPr>
              <w:rPr>
                <w:rFonts w:ascii="Arial" w:hAnsi="Arial" w:eastAsia="Times New Roman" w:cs="Arial"/>
                <w:color w:val="000000" w:themeColor="text1"/>
              </w:rPr>
            </w:pPr>
            <w:r>
              <w:rPr>
                <w:rFonts w:ascii="Arial" w:hAnsi="Arial" w:eastAsia="Times New Roman" w:cs="Arial"/>
                <w:color w:val="000000" w:themeColor="text1"/>
              </w:rPr>
              <w:t>Student Ambassadors have been helping students register. Tours, go to website under tours, complete a form.</w:t>
            </w:r>
          </w:p>
          <w:p w:rsidR="00621ECD" w:rsidP="00536768" w:rsidRDefault="00621ECD" w14:paraId="19F8DEFC" w14:textId="77777777">
            <w:pPr>
              <w:rPr>
                <w:rFonts w:ascii="Arial" w:hAnsi="Arial" w:eastAsia="Times New Roman" w:cs="Arial"/>
                <w:color w:val="000000" w:themeColor="text1"/>
              </w:rPr>
            </w:pPr>
            <w:r w:rsidRPr="009562C1">
              <w:rPr>
                <w:rFonts w:ascii="Arial" w:hAnsi="Arial" w:eastAsia="Times New Roman" w:cs="Arial"/>
                <w:color w:val="000000" w:themeColor="text1"/>
              </w:rPr>
              <w:t xml:space="preserve">Conocimiento Los Caminos-Dr. </w:t>
            </w:r>
            <w:r w:rsidRPr="00621ECD">
              <w:rPr>
                <w:rFonts w:ascii="Arial" w:hAnsi="Arial" w:eastAsia="Times New Roman" w:cs="Arial"/>
                <w:color w:val="000000" w:themeColor="text1"/>
              </w:rPr>
              <w:t>Gina Garcia- 9 transformational dimensions to advance equity wo</w:t>
            </w:r>
            <w:r>
              <w:rPr>
                <w:rFonts w:ascii="Arial" w:hAnsi="Arial" w:eastAsia="Times New Roman" w:cs="Arial"/>
                <w:color w:val="000000" w:themeColor="text1"/>
              </w:rPr>
              <w:t xml:space="preserve">rk, informal, please join us. </w:t>
            </w:r>
          </w:p>
          <w:p w:rsidR="00621ECD" w:rsidP="00536768" w:rsidRDefault="00621ECD" w14:paraId="4FA81713" w14:textId="77777777">
            <w:pPr>
              <w:rPr>
                <w:rFonts w:ascii="Arial" w:hAnsi="Arial" w:eastAsia="Times New Roman" w:cs="Arial"/>
                <w:color w:val="000000" w:themeColor="text1"/>
              </w:rPr>
            </w:pPr>
            <w:proofErr w:type="spellStart"/>
            <w:r>
              <w:rPr>
                <w:rFonts w:ascii="Arial" w:hAnsi="Arial" w:eastAsia="Times New Roman" w:cs="Arial"/>
                <w:color w:val="000000" w:themeColor="text1"/>
              </w:rPr>
              <w:t>Raices</w:t>
            </w:r>
            <w:proofErr w:type="spellEnd"/>
            <w:r>
              <w:rPr>
                <w:rFonts w:ascii="Arial" w:hAnsi="Arial" w:eastAsia="Times New Roman" w:cs="Arial"/>
                <w:color w:val="000000" w:themeColor="text1"/>
              </w:rPr>
              <w:t xml:space="preserve"> graduation- Thank you to A &amp; R for the list of graduates. May 28 1-3:30pm.</w:t>
            </w:r>
          </w:p>
          <w:p w:rsidR="00621ECD" w:rsidP="00536768" w:rsidRDefault="00621ECD" w14:paraId="4D41CCB9" w14:textId="77777777">
            <w:pPr>
              <w:rPr>
                <w:rFonts w:ascii="Arial" w:hAnsi="Arial" w:eastAsia="Times New Roman" w:cs="Arial"/>
                <w:color w:val="000000" w:themeColor="text1"/>
              </w:rPr>
            </w:pPr>
            <w:r>
              <w:rPr>
                <w:rFonts w:ascii="Arial" w:hAnsi="Arial" w:eastAsia="Times New Roman" w:cs="Arial"/>
                <w:color w:val="000000" w:themeColor="text1"/>
              </w:rPr>
              <w:t>Career Fair- 160 participants, starting planning for next year.</w:t>
            </w:r>
          </w:p>
          <w:p w:rsidR="00621ECD" w:rsidP="00536768" w:rsidRDefault="00621ECD" w14:paraId="7530ADAF" w14:textId="77777777">
            <w:pPr>
              <w:rPr>
                <w:rFonts w:ascii="Arial" w:hAnsi="Arial" w:eastAsia="Times New Roman" w:cs="Arial"/>
                <w:color w:val="000000" w:themeColor="text1"/>
              </w:rPr>
            </w:pPr>
            <w:r>
              <w:rPr>
                <w:rFonts w:ascii="Arial" w:hAnsi="Arial" w:eastAsia="Times New Roman" w:cs="Arial"/>
                <w:color w:val="000000" w:themeColor="text1"/>
              </w:rPr>
              <w:t xml:space="preserve">Society of Scholars- Puente and Umoja are full now for the incoming year.  All of the classes are in person and online synchronous. </w:t>
            </w:r>
          </w:p>
          <w:p w:rsidR="00621ECD" w:rsidP="00536768" w:rsidRDefault="00621ECD" w14:paraId="6F9A0B1E" w14:textId="77777777">
            <w:pPr>
              <w:rPr>
                <w:rFonts w:ascii="Arial" w:hAnsi="Arial" w:eastAsia="Times New Roman" w:cs="Arial"/>
                <w:color w:val="000000" w:themeColor="text1"/>
              </w:rPr>
            </w:pPr>
            <w:r>
              <w:rPr>
                <w:rFonts w:ascii="Arial" w:hAnsi="Arial" w:eastAsia="Times New Roman" w:cs="Arial"/>
                <w:color w:val="000000" w:themeColor="text1"/>
              </w:rPr>
              <w:lastRenderedPageBreak/>
              <w:t xml:space="preserve">SEA Plan- starting to write a new </w:t>
            </w:r>
            <w:proofErr w:type="gramStart"/>
            <w:r>
              <w:rPr>
                <w:rFonts w:ascii="Arial" w:hAnsi="Arial" w:eastAsia="Times New Roman" w:cs="Arial"/>
                <w:color w:val="000000" w:themeColor="text1"/>
              </w:rPr>
              <w:t>3 year</w:t>
            </w:r>
            <w:proofErr w:type="gramEnd"/>
            <w:r>
              <w:rPr>
                <w:rFonts w:ascii="Arial" w:hAnsi="Arial" w:eastAsia="Times New Roman" w:cs="Arial"/>
                <w:color w:val="000000" w:themeColor="text1"/>
              </w:rPr>
              <w:t xml:space="preserve"> plan, welcome input. Success and completion outcomes through a lens of equity. </w:t>
            </w:r>
          </w:p>
          <w:p w:rsidR="00621ECD" w:rsidP="00536768" w:rsidRDefault="00621ECD" w14:paraId="6249FC55" w14:textId="1426CEE2">
            <w:pPr>
              <w:rPr>
                <w:rFonts w:ascii="Arial" w:hAnsi="Arial" w:eastAsia="Times New Roman" w:cs="Arial"/>
                <w:color w:val="000000" w:themeColor="text1"/>
              </w:rPr>
            </w:pPr>
            <w:r>
              <w:rPr>
                <w:rFonts w:ascii="Arial" w:hAnsi="Arial" w:eastAsia="Times New Roman" w:cs="Arial"/>
                <w:color w:val="000000" w:themeColor="text1"/>
              </w:rPr>
              <w:t xml:space="preserve">Veterans Center- Working on getting the </w:t>
            </w:r>
            <w:r w:rsidR="00450FDA">
              <w:rPr>
                <w:rFonts w:ascii="Arial" w:hAnsi="Arial" w:eastAsia="Times New Roman" w:cs="Arial"/>
                <w:color w:val="000000" w:themeColor="text1"/>
              </w:rPr>
              <w:t>schedule set up on the website. Room 347 or 345, M-Th 9:30-5pm</w:t>
            </w:r>
          </w:p>
          <w:p w:rsidR="00450FDA" w:rsidP="00536768" w:rsidRDefault="00450FDA" w14:paraId="2FDB6050" w14:textId="710A74AA">
            <w:pPr>
              <w:rPr>
                <w:rFonts w:ascii="Arial" w:hAnsi="Arial" w:eastAsia="Times New Roman" w:cs="Arial"/>
                <w:color w:val="000000" w:themeColor="text1"/>
              </w:rPr>
            </w:pPr>
            <w:r>
              <w:rPr>
                <w:rFonts w:ascii="Arial" w:hAnsi="Arial" w:eastAsia="Times New Roman" w:cs="Arial"/>
                <w:color w:val="000000" w:themeColor="text1"/>
              </w:rPr>
              <w:t xml:space="preserve">Enrollment Services- Preparing for Student Success Day, did a series of early Express registrations. Some days were full, others were light. </w:t>
            </w:r>
          </w:p>
          <w:p w:rsidR="00450FDA" w:rsidP="00536768" w:rsidRDefault="00450FDA" w14:paraId="392A8349" w14:textId="0D3D4128">
            <w:pPr>
              <w:rPr>
                <w:rFonts w:ascii="Arial" w:hAnsi="Arial" w:eastAsia="Times New Roman" w:cs="Arial"/>
                <w:color w:val="000000" w:themeColor="text1"/>
              </w:rPr>
            </w:pPr>
            <w:r>
              <w:rPr>
                <w:rFonts w:ascii="Arial" w:hAnsi="Arial" w:eastAsia="Times New Roman" w:cs="Arial"/>
                <w:color w:val="000000" w:themeColor="text1"/>
              </w:rPr>
              <w:t>Probation and Dismissal workshops- ready to launch. If you have any students with these holds, send them to Denise so they can do a self-paced canvas course to get the hold removed. Need to scrub the list, some students have transferred, others are not taking classes.</w:t>
            </w:r>
          </w:p>
          <w:p w:rsidR="00450FDA" w:rsidP="00536768" w:rsidRDefault="00450FDA" w14:paraId="01F943B2" w14:textId="7A328AA6">
            <w:pPr>
              <w:rPr>
                <w:rFonts w:ascii="Arial" w:hAnsi="Arial" w:eastAsia="Times New Roman" w:cs="Arial"/>
                <w:color w:val="000000" w:themeColor="text1"/>
              </w:rPr>
            </w:pPr>
            <w:r>
              <w:rPr>
                <w:rFonts w:ascii="Arial" w:hAnsi="Arial" w:eastAsia="Times New Roman" w:cs="Arial"/>
                <w:color w:val="000000" w:themeColor="text1"/>
              </w:rPr>
              <w:t xml:space="preserve">SAS- Launched a canvas page for SAS to help navigate AIM and learn how to set up services. Holding workshops, transitioning to </w:t>
            </w:r>
            <w:proofErr w:type="gramStart"/>
            <w:r>
              <w:rPr>
                <w:rFonts w:ascii="Arial" w:hAnsi="Arial" w:eastAsia="Times New Roman" w:cs="Arial"/>
                <w:color w:val="000000" w:themeColor="text1"/>
              </w:rPr>
              <w:t>4 year</w:t>
            </w:r>
            <w:proofErr w:type="gramEnd"/>
            <w:r>
              <w:rPr>
                <w:rFonts w:ascii="Arial" w:hAnsi="Arial" w:eastAsia="Times New Roman" w:cs="Arial"/>
                <w:color w:val="000000" w:themeColor="text1"/>
              </w:rPr>
              <w:t xml:space="preserve"> colleges. Transitioning to </w:t>
            </w:r>
            <w:proofErr w:type="spellStart"/>
            <w:r>
              <w:rPr>
                <w:rFonts w:ascii="Arial" w:hAnsi="Arial" w:eastAsia="Times New Roman" w:cs="Arial"/>
                <w:color w:val="000000" w:themeColor="text1"/>
              </w:rPr>
              <w:t>ConexEd</w:t>
            </w:r>
            <w:proofErr w:type="spellEnd"/>
            <w:r>
              <w:rPr>
                <w:rFonts w:ascii="Arial" w:hAnsi="Arial" w:eastAsia="Times New Roman" w:cs="Arial"/>
                <w:color w:val="000000" w:themeColor="text1"/>
              </w:rPr>
              <w:t>.</w:t>
            </w:r>
          </w:p>
          <w:p w:rsidR="00450FDA" w:rsidP="00536768" w:rsidRDefault="00450FDA" w14:paraId="7FFE0B58" w14:textId="29506712">
            <w:pPr>
              <w:rPr>
                <w:rFonts w:ascii="Arial" w:hAnsi="Arial" w:eastAsia="Times New Roman" w:cs="Arial"/>
                <w:color w:val="000000" w:themeColor="text1"/>
              </w:rPr>
            </w:pPr>
            <w:r>
              <w:rPr>
                <w:rFonts w:ascii="Arial" w:hAnsi="Arial" w:eastAsia="Times New Roman" w:cs="Arial"/>
                <w:color w:val="000000" w:themeColor="text1"/>
              </w:rPr>
              <w:t xml:space="preserve">FA- getting used to </w:t>
            </w:r>
            <w:proofErr w:type="spellStart"/>
            <w:r>
              <w:rPr>
                <w:rFonts w:ascii="Arial" w:hAnsi="Arial" w:eastAsia="Times New Roman" w:cs="Arial"/>
                <w:color w:val="000000" w:themeColor="text1"/>
              </w:rPr>
              <w:t>ConexEd</w:t>
            </w:r>
            <w:proofErr w:type="spellEnd"/>
            <w:r>
              <w:rPr>
                <w:rFonts w:ascii="Arial" w:hAnsi="Arial" w:eastAsia="Times New Roman" w:cs="Arial"/>
                <w:color w:val="000000" w:themeColor="text1"/>
              </w:rPr>
              <w:t xml:space="preserve">, not seeing many students, they may need to know more about </w:t>
            </w:r>
            <w:proofErr w:type="spellStart"/>
            <w:r>
              <w:rPr>
                <w:rFonts w:ascii="Arial" w:hAnsi="Arial" w:eastAsia="Times New Roman" w:cs="Arial"/>
                <w:color w:val="000000" w:themeColor="text1"/>
              </w:rPr>
              <w:t>ConexEd</w:t>
            </w:r>
            <w:proofErr w:type="spellEnd"/>
            <w:r>
              <w:rPr>
                <w:rFonts w:ascii="Arial" w:hAnsi="Arial" w:eastAsia="Times New Roman" w:cs="Arial"/>
                <w:color w:val="000000" w:themeColor="text1"/>
              </w:rPr>
              <w:t>. Working with Gail on some HS visits for outreach. Campus Logic helps student upload documentation. If students need help with Bank Mobile, please send them to FA office.</w:t>
            </w:r>
          </w:p>
          <w:p w:rsidR="00437300" w:rsidP="00536768" w:rsidRDefault="00437300" w14:paraId="0C8EF5E2" w14:textId="559BAAE2">
            <w:pPr>
              <w:rPr>
                <w:rFonts w:ascii="Arial" w:hAnsi="Arial" w:eastAsia="Times New Roman" w:cs="Arial"/>
                <w:color w:val="000000" w:themeColor="text1"/>
              </w:rPr>
            </w:pPr>
            <w:r>
              <w:rPr>
                <w:rFonts w:ascii="Arial" w:hAnsi="Arial" w:eastAsia="Times New Roman" w:cs="Arial"/>
                <w:color w:val="000000" w:themeColor="text1"/>
              </w:rPr>
              <w:t xml:space="preserve">Students need to check their Peralta email account. </w:t>
            </w:r>
          </w:p>
          <w:p w:rsidR="00437300" w:rsidP="00536768" w:rsidRDefault="00437300" w14:paraId="4FF7706D" w14:textId="45EF315D">
            <w:pPr>
              <w:rPr>
                <w:rFonts w:ascii="Arial" w:hAnsi="Arial" w:eastAsia="Times New Roman" w:cs="Arial"/>
                <w:color w:val="000000" w:themeColor="text1"/>
              </w:rPr>
            </w:pPr>
            <w:r>
              <w:rPr>
                <w:rFonts w:ascii="Arial" w:hAnsi="Arial" w:eastAsia="Times New Roman" w:cs="Arial"/>
                <w:color w:val="000000" w:themeColor="text1"/>
              </w:rPr>
              <w:t>EOPS CARE- Getting ready for an end of the semester event</w:t>
            </w:r>
          </w:p>
          <w:p w:rsidR="00437300" w:rsidP="00536768" w:rsidRDefault="00437300" w14:paraId="04458B8A" w14:textId="35874705">
            <w:pPr>
              <w:rPr>
                <w:rFonts w:ascii="Arial" w:hAnsi="Arial" w:eastAsia="Times New Roman" w:cs="Arial"/>
                <w:color w:val="000000" w:themeColor="text1"/>
              </w:rPr>
            </w:pPr>
            <w:r>
              <w:rPr>
                <w:rFonts w:ascii="Arial" w:hAnsi="Arial" w:eastAsia="Times New Roman" w:cs="Arial"/>
                <w:color w:val="000000" w:themeColor="text1"/>
              </w:rPr>
              <w:t>African and African American graduation May 21 11-1 at Merritt College</w:t>
            </w:r>
          </w:p>
          <w:p w:rsidRPr="00621ECD" w:rsidR="00450FDA" w:rsidP="00536768" w:rsidRDefault="00450FDA" w14:paraId="6C0B56E3" w14:textId="408FA8C2">
            <w:pPr>
              <w:rPr>
                <w:rFonts w:ascii="Arial" w:hAnsi="Arial" w:eastAsia="Times New Roman" w:cs="Arial"/>
                <w:color w:val="000000" w:themeColor="text1"/>
              </w:rPr>
            </w:pPr>
          </w:p>
        </w:tc>
        <w:tc>
          <w:tcPr>
            <w:tcW w:w="1121" w:type="dxa"/>
            <w:tcMar/>
          </w:tcPr>
          <w:p w:rsidR="00536768" w:rsidP="00F707B1" w:rsidRDefault="00536768" w14:paraId="0A114478" w14:textId="5FEE7282">
            <w:pPr>
              <w:rPr>
                <w:rFonts w:ascii="Arial" w:hAnsi="Arial" w:cs="Arial"/>
              </w:rPr>
            </w:pPr>
            <w:r>
              <w:rPr>
                <w:rFonts w:ascii="Arial" w:hAnsi="Arial" w:cs="Arial"/>
              </w:rPr>
              <w:lastRenderedPageBreak/>
              <w:t>Each area</w:t>
            </w:r>
          </w:p>
        </w:tc>
        <w:tc>
          <w:tcPr>
            <w:tcW w:w="2453" w:type="dxa"/>
            <w:tcMar/>
          </w:tcPr>
          <w:p w:rsidRPr="7E37A530" w:rsidR="00536768" w:rsidP="00F707B1" w:rsidRDefault="009830CB" w14:paraId="537C68C3" w14:textId="1D4AD3B9">
            <w:pPr>
              <w:rPr>
                <w:rFonts w:ascii="Arial" w:hAnsi="Arial" w:cs="Arial"/>
              </w:rPr>
            </w:pPr>
            <w:r>
              <w:rPr>
                <w:rFonts w:ascii="Arial" w:hAnsi="Arial" w:cs="Arial"/>
              </w:rPr>
              <w:t>Discussion</w:t>
            </w:r>
          </w:p>
        </w:tc>
      </w:tr>
      <w:tr w:rsidRPr="001172AA" w:rsidR="004F02CB" w:rsidTr="7D06CAFF" w14:paraId="030EC987" w14:textId="77777777">
        <w:trPr>
          <w:trHeight w:val="467"/>
        </w:trPr>
        <w:tc>
          <w:tcPr>
            <w:tcW w:w="2857" w:type="dxa"/>
            <w:tcMar/>
          </w:tcPr>
          <w:p w:rsidRPr="0065788B" w:rsidR="00F707B1" w:rsidP="7E37A530" w:rsidRDefault="00C57E72" w14:paraId="4FB68341" w14:textId="6439DD95">
            <w:pPr>
              <w:pStyle w:val="ListParagraph"/>
              <w:numPr>
                <w:ilvl w:val="0"/>
                <w:numId w:val="2"/>
              </w:numPr>
              <w:spacing w:line="276" w:lineRule="auto"/>
              <w:ind w:left="450" w:hanging="180"/>
              <w:rPr>
                <w:rFonts w:eastAsiaTheme="minorEastAsia"/>
                <w:b/>
                <w:bCs/>
                <w:color w:val="000000" w:themeColor="text1"/>
              </w:rPr>
            </w:pPr>
            <w:r>
              <w:rPr>
                <w:rFonts w:ascii="Arial" w:hAnsi="Arial" w:cs="Arial"/>
                <w:b/>
                <w:bCs/>
                <w:color w:val="000000" w:themeColor="text1"/>
              </w:rPr>
              <w:t>Assessment</w:t>
            </w:r>
            <w:r w:rsidR="00BB0EB8">
              <w:rPr>
                <w:rFonts w:ascii="Arial" w:hAnsi="Arial" w:cs="Arial"/>
                <w:b/>
                <w:bCs/>
                <w:color w:val="000000" w:themeColor="text1"/>
              </w:rPr>
              <w:t xml:space="preserve"> Updates</w:t>
            </w:r>
          </w:p>
        </w:tc>
        <w:tc>
          <w:tcPr>
            <w:tcW w:w="7380" w:type="dxa"/>
            <w:gridSpan w:val="2"/>
            <w:tcMar/>
          </w:tcPr>
          <w:p w:rsidR="002912A4" w:rsidP="00536768" w:rsidRDefault="00536768" w14:paraId="508E73CF" w14:textId="77777777">
            <w:pPr>
              <w:rPr>
                <w:rFonts w:ascii="Arial" w:hAnsi="Arial" w:eastAsia="Times New Roman" w:cs="Arial"/>
                <w:color w:val="000000" w:themeColor="text1"/>
              </w:rPr>
            </w:pPr>
            <w:r>
              <w:rPr>
                <w:rFonts w:ascii="Arial" w:hAnsi="Arial" w:eastAsia="Times New Roman" w:cs="Arial"/>
                <w:color w:val="000000" w:themeColor="text1"/>
              </w:rPr>
              <w:t>Discuss measuring</w:t>
            </w:r>
            <w:r w:rsidR="00C57E72">
              <w:rPr>
                <w:rFonts w:ascii="Arial" w:hAnsi="Arial" w:eastAsia="Times New Roman" w:cs="Arial"/>
                <w:color w:val="000000" w:themeColor="text1"/>
              </w:rPr>
              <w:t xml:space="preserve"> assessments in </w:t>
            </w:r>
            <w:r>
              <w:rPr>
                <w:rFonts w:ascii="Arial" w:hAnsi="Arial" w:eastAsia="Times New Roman" w:cs="Arial"/>
                <w:color w:val="000000" w:themeColor="text1"/>
              </w:rPr>
              <w:t xml:space="preserve">all </w:t>
            </w:r>
            <w:r w:rsidR="00C57E72">
              <w:rPr>
                <w:rFonts w:ascii="Arial" w:hAnsi="Arial" w:eastAsia="Times New Roman" w:cs="Arial"/>
                <w:color w:val="000000" w:themeColor="text1"/>
              </w:rPr>
              <w:t>SS areas</w:t>
            </w:r>
            <w:r>
              <w:rPr>
                <w:rFonts w:ascii="Arial" w:hAnsi="Arial" w:eastAsia="Times New Roman" w:cs="Arial"/>
                <w:color w:val="000000" w:themeColor="text1"/>
              </w:rPr>
              <w:t xml:space="preserve"> Spring 2022</w:t>
            </w:r>
          </w:p>
          <w:p w:rsidRPr="0065788B" w:rsidR="00437300" w:rsidP="00536768" w:rsidRDefault="00437300" w14:paraId="27D62AA2" w14:textId="65878333">
            <w:pPr>
              <w:rPr>
                <w:rFonts w:ascii="Arial" w:hAnsi="Arial" w:eastAsia="Times New Roman" w:cs="Arial"/>
                <w:color w:val="000000" w:themeColor="text1"/>
              </w:rPr>
            </w:pPr>
            <w:proofErr w:type="spellStart"/>
            <w:r>
              <w:rPr>
                <w:rFonts w:ascii="Arial" w:hAnsi="Arial" w:eastAsia="Times New Roman" w:cs="Arial"/>
                <w:color w:val="000000" w:themeColor="text1"/>
              </w:rPr>
              <w:t>SoS</w:t>
            </w:r>
            <w:proofErr w:type="spellEnd"/>
            <w:r>
              <w:rPr>
                <w:rFonts w:ascii="Arial" w:hAnsi="Arial" w:eastAsia="Times New Roman" w:cs="Arial"/>
                <w:color w:val="000000" w:themeColor="text1"/>
              </w:rPr>
              <w:t>- distributing a survey to students, got more targeted</w:t>
            </w:r>
          </w:p>
        </w:tc>
        <w:tc>
          <w:tcPr>
            <w:tcW w:w="1121" w:type="dxa"/>
            <w:tcMar/>
          </w:tcPr>
          <w:p w:rsidRPr="004F02CB" w:rsidR="00346033" w:rsidP="00F707B1" w:rsidRDefault="00BB0EB8" w14:paraId="5E2E5068" w14:textId="1D3A9EDB">
            <w:pPr>
              <w:rPr>
                <w:rFonts w:ascii="Arial" w:hAnsi="Arial" w:cs="Arial"/>
              </w:rPr>
            </w:pPr>
            <w:r>
              <w:rPr>
                <w:rFonts w:ascii="Arial" w:hAnsi="Arial" w:cs="Arial"/>
              </w:rPr>
              <w:t>Each Program</w:t>
            </w:r>
          </w:p>
        </w:tc>
        <w:tc>
          <w:tcPr>
            <w:tcW w:w="2453" w:type="dxa"/>
            <w:tcMar/>
          </w:tcPr>
          <w:p w:rsidRPr="004F02CB" w:rsidR="00F707B1" w:rsidP="00F707B1" w:rsidRDefault="5EBC0DB4" w14:paraId="31CF9188" w14:textId="6CED07A8">
            <w:pPr>
              <w:rPr>
                <w:rFonts w:ascii="Arial" w:hAnsi="Arial" w:cs="Arial"/>
              </w:rPr>
            </w:pPr>
            <w:r w:rsidRPr="7E37A530">
              <w:rPr>
                <w:rFonts w:ascii="Arial" w:hAnsi="Arial" w:cs="Arial"/>
              </w:rPr>
              <w:t>Discussion</w:t>
            </w:r>
          </w:p>
        </w:tc>
      </w:tr>
      <w:tr w:rsidRPr="001172AA" w:rsidR="00BB2644" w:rsidTr="7D06CAFF" w14:paraId="2995546A" w14:textId="77777777">
        <w:trPr>
          <w:trHeight w:val="485"/>
        </w:trPr>
        <w:tc>
          <w:tcPr>
            <w:tcW w:w="2857" w:type="dxa"/>
            <w:tcMar/>
          </w:tcPr>
          <w:p w:rsidRPr="0065788B" w:rsidR="00BB2644" w:rsidP="010EC93F" w:rsidRDefault="00883756" w14:paraId="1D5DC0DF" w14:textId="61FBD715">
            <w:pPr>
              <w:pStyle w:val="ListParagraph"/>
              <w:numPr>
                <w:ilvl w:val="0"/>
                <w:numId w:val="2"/>
              </w:numPr>
              <w:ind w:left="450" w:hanging="180"/>
              <w:rPr>
                <w:rFonts w:ascii="Arial" w:hAnsi="Arial" w:cs="Arial"/>
                <w:b/>
                <w:bCs/>
                <w:color w:val="000000" w:themeColor="text1"/>
              </w:rPr>
            </w:pPr>
            <w:r>
              <w:rPr>
                <w:rFonts w:ascii="Arial" w:hAnsi="Arial" w:cs="Arial"/>
                <w:b/>
                <w:bCs/>
                <w:color w:val="000000" w:themeColor="text1"/>
              </w:rPr>
              <w:t>Student Success Day</w:t>
            </w:r>
            <w:r w:rsidR="00536768">
              <w:rPr>
                <w:rFonts w:ascii="Arial" w:hAnsi="Arial" w:cs="Arial"/>
                <w:b/>
                <w:bCs/>
                <w:color w:val="000000" w:themeColor="text1"/>
              </w:rPr>
              <w:t xml:space="preserve"> </w:t>
            </w:r>
          </w:p>
        </w:tc>
        <w:tc>
          <w:tcPr>
            <w:tcW w:w="7380" w:type="dxa"/>
            <w:gridSpan w:val="2"/>
            <w:tcMar/>
          </w:tcPr>
          <w:p w:rsidRPr="0065788B" w:rsidR="00BB2644" w:rsidP="00A232A7" w:rsidRDefault="00883756" w14:paraId="30BCF352" w14:textId="375A76D7">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t>5/5/22- Help needed?</w:t>
            </w:r>
            <w:r w:rsidR="00437300">
              <w:rPr>
                <w:rFonts w:ascii="Arial" w:hAnsi="Arial" w:eastAsia="Times New Roman" w:cs="Arial"/>
                <w:color w:val="000000" w:themeColor="text1"/>
                <w:shd w:val="clear" w:color="auto" w:fill="FFFFFF"/>
              </w:rPr>
              <w:t xml:space="preserve"> Have RSVPs from HS students, commitments from BCC departments for resource fair, student panels, big focus on dual enrollment and recruitment. On track. </w:t>
            </w:r>
            <w:r w:rsidRPr="00A02880" w:rsidR="00437300">
              <w:rPr>
                <w:rFonts w:ascii="Arial" w:hAnsi="Arial" w:eastAsia="Times New Roman" w:cs="Arial"/>
                <w:b/>
                <w:color w:val="000000" w:themeColor="text1"/>
                <w:shd w:val="clear" w:color="auto" w:fill="FFFFFF"/>
              </w:rPr>
              <w:t>Do we have a counselor designated for dual enrollment?</w:t>
            </w:r>
          </w:p>
        </w:tc>
        <w:tc>
          <w:tcPr>
            <w:tcW w:w="1121" w:type="dxa"/>
            <w:tcMar/>
          </w:tcPr>
          <w:p w:rsidR="00BB2644" w:rsidP="00C57E72" w:rsidRDefault="00BB2644" w14:paraId="5BCF4F21" w14:textId="10BF0D38">
            <w:pPr>
              <w:rPr>
                <w:rFonts w:ascii="Arial" w:hAnsi="Arial" w:cs="Arial"/>
              </w:rPr>
            </w:pPr>
          </w:p>
        </w:tc>
        <w:tc>
          <w:tcPr>
            <w:tcW w:w="2453" w:type="dxa"/>
            <w:tcMar/>
          </w:tcPr>
          <w:p w:rsidRPr="004F02CB" w:rsidR="00BB2644" w:rsidP="00BD40BB" w:rsidRDefault="4CDE56FD" w14:paraId="3B1B83A0" w14:textId="4C26E90F">
            <w:pPr>
              <w:rPr>
                <w:rFonts w:ascii="Arial" w:hAnsi="Arial" w:cs="Arial"/>
              </w:rPr>
            </w:pPr>
            <w:r w:rsidRPr="7E37A530">
              <w:rPr>
                <w:rFonts w:ascii="Arial" w:hAnsi="Arial" w:cs="Arial"/>
              </w:rPr>
              <w:t>Discussion</w:t>
            </w:r>
            <w:r w:rsidRPr="7E37A530" w:rsidR="006543AE">
              <w:rPr>
                <w:rFonts w:ascii="Arial" w:hAnsi="Arial" w:cs="Arial"/>
              </w:rPr>
              <w:t xml:space="preserve"> </w:t>
            </w:r>
          </w:p>
        </w:tc>
      </w:tr>
      <w:tr w:rsidRPr="001172AA" w:rsidR="006543AE" w:rsidTr="7D06CAFF" w14:paraId="0DF87DB9" w14:textId="77777777">
        <w:trPr>
          <w:trHeight w:val="485"/>
        </w:trPr>
        <w:tc>
          <w:tcPr>
            <w:tcW w:w="2857" w:type="dxa"/>
            <w:tcMar/>
          </w:tcPr>
          <w:p w:rsidRPr="009830CB" w:rsidR="006543AE" w:rsidP="009830CB" w:rsidRDefault="00B51F0B" w14:paraId="68C581F0" w14:textId="2935C998">
            <w:pPr>
              <w:pStyle w:val="ListParagraph"/>
              <w:numPr>
                <w:ilvl w:val="0"/>
                <w:numId w:val="2"/>
              </w:numPr>
              <w:rPr>
                <w:rFonts w:ascii="Arial" w:hAnsi="Arial" w:cs="Arial" w:eastAsiaTheme="minorEastAsia"/>
                <w:b/>
                <w:bCs/>
                <w:color w:val="000000" w:themeColor="text1"/>
              </w:rPr>
            </w:pPr>
            <w:r>
              <w:rPr>
                <w:rFonts w:ascii="Arial" w:hAnsi="Arial" w:cs="Arial" w:eastAsiaTheme="minorEastAsia"/>
                <w:b/>
                <w:bCs/>
                <w:color w:val="000000" w:themeColor="text1"/>
              </w:rPr>
              <w:t>Commencement</w:t>
            </w:r>
          </w:p>
        </w:tc>
        <w:tc>
          <w:tcPr>
            <w:tcW w:w="7380" w:type="dxa"/>
            <w:gridSpan w:val="2"/>
            <w:tcMar/>
          </w:tcPr>
          <w:p w:rsidR="006543AE" w:rsidP="00A232A7" w:rsidRDefault="009830CB" w14:paraId="3A15B3E4" w14:textId="3E3045B4">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t xml:space="preserve">Need </w:t>
            </w:r>
            <w:proofErr w:type="gramStart"/>
            <w:r>
              <w:rPr>
                <w:rFonts w:ascii="Arial" w:hAnsi="Arial" w:eastAsia="Times New Roman" w:cs="Arial"/>
                <w:color w:val="000000" w:themeColor="text1"/>
                <w:shd w:val="clear" w:color="auto" w:fill="FFFFFF"/>
              </w:rPr>
              <w:t xml:space="preserve">volunteers </w:t>
            </w:r>
            <w:r w:rsidR="00A02880">
              <w:rPr>
                <w:rFonts w:ascii="Arial" w:hAnsi="Arial" w:eastAsia="Times New Roman" w:cs="Arial"/>
                <w:color w:val="000000" w:themeColor="text1"/>
                <w:shd w:val="clear" w:color="auto" w:fill="FFFFFF"/>
              </w:rPr>
              <w:t xml:space="preserve"> on</w:t>
            </w:r>
            <w:proofErr w:type="gramEnd"/>
            <w:r w:rsidR="00A02880">
              <w:rPr>
                <w:rFonts w:ascii="Arial" w:hAnsi="Arial" w:eastAsia="Times New Roman" w:cs="Arial"/>
                <w:color w:val="000000" w:themeColor="text1"/>
                <w:shd w:val="clear" w:color="auto" w:fill="FFFFFF"/>
              </w:rPr>
              <w:t xml:space="preserve"> 5/27 and offices to staff a table to distribute free items</w:t>
            </w:r>
          </w:p>
          <w:p w:rsidR="00A02880" w:rsidP="00A232A7" w:rsidRDefault="00A02880" w14:paraId="7C16C148" w14:textId="6E6AA169">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t xml:space="preserve">May 26-virtual at 6pm, live on </w:t>
            </w:r>
            <w:proofErr w:type="spellStart"/>
            <w:r>
              <w:rPr>
                <w:rFonts w:ascii="Arial" w:hAnsi="Arial" w:eastAsia="Times New Roman" w:cs="Arial"/>
                <w:color w:val="000000" w:themeColor="text1"/>
                <w:shd w:val="clear" w:color="auto" w:fill="FFFFFF"/>
              </w:rPr>
              <w:t>Youtube</w:t>
            </w:r>
            <w:proofErr w:type="spellEnd"/>
            <w:r>
              <w:rPr>
                <w:rFonts w:ascii="Arial" w:hAnsi="Arial" w:eastAsia="Times New Roman" w:cs="Arial"/>
                <w:color w:val="000000" w:themeColor="text1"/>
                <w:shd w:val="clear" w:color="auto" w:fill="FFFFFF"/>
              </w:rPr>
              <w:t xml:space="preserve">. We can go onto </w:t>
            </w:r>
            <w:proofErr w:type="spellStart"/>
            <w:r>
              <w:rPr>
                <w:rFonts w:ascii="Arial" w:hAnsi="Arial" w:eastAsia="Times New Roman" w:cs="Arial"/>
                <w:color w:val="000000" w:themeColor="text1"/>
                <w:shd w:val="clear" w:color="auto" w:fill="FFFFFF"/>
              </w:rPr>
              <w:t>Youtube</w:t>
            </w:r>
            <w:proofErr w:type="spellEnd"/>
            <w:r>
              <w:rPr>
                <w:rFonts w:ascii="Arial" w:hAnsi="Arial" w:eastAsia="Times New Roman" w:cs="Arial"/>
                <w:color w:val="000000" w:themeColor="text1"/>
                <w:shd w:val="clear" w:color="auto" w:fill="FFFFFF"/>
              </w:rPr>
              <w:t xml:space="preserve"> to cheer the students on. Friday May 27</w:t>
            </w:r>
            <w:r w:rsidRPr="00A02880">
              <w:rPr>
                <w:rFonts w:ascii="Arial" w:hAnsi="Arial" w:eastAsia="Times New Roman" w:cs="Arial"/>
                <w:color w:val="000000" w:themeColor="text1"/>
                <w:shd w:val="clear" w:color="auto" w:fill="FFFFFF"/>
                <w:vertAlign w:val="superscript"/>
              </w:rPr>
              <w:t>th</w:t>
            </w:r>
            <w:r>
              <w:rPr>
                <w:rFonts w:ascii="Arial" w:hAnsi="Arial" w:eastAsia="Times New Roman" w:cs="Arial"/>
                <w:color w:val="000000" w:themeColor="text1"/>
                <w:shd w:val="clear" w:color="auto" w:fill="FFFFFF"/>
              </w:rPr>
              <w:t>- 3-5pm is the celebration</w:t>
            </w:r>
          </w:p>
        </w:tc>
        <w:tc>
          <w:tcPr>
            <w:tcW w:w="1121" w:type="dxa"/>
            <w:tcMar/>
          </w:tcPr>
          <w:p w:rsidR="006543AE" w:rsidP="00BD40BB" w:rsidRDefault="00B51F0B" w14:paraId="1001D2FB" w14:textId="63EE16C9">
            <w:pPr>
              <w:rPr>
                <w:rFonts w:ascii="Arial" w:hAnsi="Arial" w:cs="Arial"/>
              </w:rPr>
            </w:pPr>
            <w:r>
              <w:rPr>
                <w:rFonts w:ascii="Arial" w:hAnsi="Arial" w:cs="Arial"/>
              </w:rPr>
              <w:t>John and Vero</w:t>
            </w:r>
          </w:p>
        </w:tc>
        <w:tc>
          <w:tcPr>
            <w:tcW w:w="2453" w:type="dxa"/>
            <w:tcMar/>
          </w:tcPr>
          <w:p w:rsidR="006543AE" w:rsidP="00BD40BB" w:rsidRDefault="009830CB" w14:paraId="3107A959" w14:textId="66E0C72F">
            <w:pPr>
              <w:rPr>
                <w:rFonts w:ascii="Arial" w:hAnsi="Arial" w:cs="Arial"/>
              </w:rPr>
            </w:pPr>
            <w:r>
              <w:rPr>
                <w:rFonts w:ascii="Arial" w:hAnsi="Arial" w:cs="Arial"/>
              </w:rPr>
              <w:t>Discussion</w:t>
            </w:r>
          </w:p>
        </w:tc>
      </w:tr>
      <w:tr w:rsidRPr="001172AA" w:rsidR="00A02880" w:rsidTr="7D06CAFF" w14:paraId="7289BA3B" w14:textId="77777777">
        <w:trPr>
          <w:trHeight w:val="485"/>
        </w:trPr>
        <w:tc>
          <w:tcPr>
            <w:tcW w:w="2857" w:type="dxa"/>
            <w:tcMar/>
          </w:tcPr>
          <w:p w:rsidR="00A02880" w:rsidP="009830CB" w:rsidRDefault="00A02880" w14:paraId="4EEE09A1" w14:textId="03FF4B03">
            <w:pPr>
              <w:pStyle w:val="ListParagraph"/>
              <w:numPr>
                <w:ilvl w:val="0"/>
                <w:numId w:val="2"/>
              </w:numPr>
              <w:rPr>
                <w:rFonts w:ascii="Arial" w:hAnsi="Arial" w:cs="Arial" w:eastAsiaTheme="minorEastAsia"/>
                <w:b/>
                <w:bCs/>
                <w:color w:val="000000" w:themeColor="text1"/>
              </w:rPr>
            </w:pPr>
            <w:r>
              <w:rPr>
                <w:rFonts w:ascii="Arial" w:hAnsi="Arial" w:cs="Arial" w:eastAsiaTheme="minorEastAsia"/>
                <w:b/>
                <w:bCs/>
                <w:color w:val="000000" w:themeColor="text1"/>
              </w:rPr>
              <w:t>Announcement</w:t>
            </w:r>
          </w:p>
        </w:tc>
        <w:tc>
          <w:tcPr>
            <w:tcW w:w="7380" w:type="dxa"/>
            <w:gridSpan w:val="2"/>
            <w:tcMar/>
          </w:tcPr>
          <w:p w:rsidR="00A02880" w:rsidP="00A232A7" w:rsidRDefault="00A02880" w14:paraId="71183C46" w14:textId="1F5CDD47">
            <w:pPr>
              <w:rPr>
                <w:rFonts w:ascii="Arial" w:hAnsi="Arial" w:eastAsia="Times New Roman" w:cs="Arial"/>
                <w:color w:val="000000" w:themeColor="text1"/>
                <w:shd w:val="clear" w:color="auto" w:fill="FFFFFF"/>
              </w:rPr>
            </w:pPr>
            <w:r w:rsidR="00A02880">
              <w:rPr>
                <w:rFonts w:ascii="Arial" w:hAnsi="Arial" w:eastAsia="Times New Roman" w:cs="Arial"/>
                <w:color w:val="000000" w:themeColor="text1"/>
                <w:shd w:val="clear" w:color="auto" w:fill="FFFFFF"/>
              </w:rPr>
              <w:t>We are going for another Developing H</w:t>
            </w:r>
            <w:r w:rsidR="00ADE02D">
              <w:rPr>
                <w:rFonts w:ascii="Arial" w:hAnsi="Arial" w:eastAsia="Times New Roman" w:cs="Arial"/>
                <w:color w:val="000000" w:themeColor="text1"/>
                <w:shd w:val="clear" w:color="auto" w:fill="FFFFFF"/>
              </w:rPr>
              <w:t>SI</w:t>
            </w:r>
            <w:r w:rsidR="00A02880">
              <w:rPr>
                <w:rFonts w:ascii="Arial" w:hAnsi="Arial" w:eastAsia="Times New Roman" w:cs="Arial"/>
                <w:color w:val="000000" w:themeColor="text1"/>
                <w:shd w:val="clear" w:color="auto" w:fill="FFFFFF"/>
              </w:rPr>
              <w:t xml:space="preserve"> grant for BCC</w:t>
            </w:r>
          </w:p>
          <w:p w:rsidR="00A02880" w:rsidP="00A232A7" w:rsidRDefault="00A02880" w14:paraId="1CF4343E" w14:textId="747532FA">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t>Also collaborating with Laney for a cooperative grant for AANAPISI</w:t>
            </w:r>
          </w:p>
        </w:tc>
        <w:tc>
          <w:tcPr>
            <w:tcW w:w="1121" w:type="dxa"/>
            <w:tcMar/>
          </w:tcPr>
          <w:p w:rsidR="00A02880" w:rsidP="00BD40BB" w:rsidRDefault="00A02880" w14:paraId="3B1B5609" w14:textId="77777777">
            <w:pPr>
              <w:rPr>
                <w:rFonts w:ascii="Arial" w:hAnsi="Arial" w:cs="Arial"/>
              </w:rPr>
            </w:pPr>
            <w:r>
              <w:rPr>
                <w:rFonts w:ascii="Arial" w:hAnsi="Arial" w:cs="Arial"/>
              </w:rPr>
              <w:t>Vero</w:t>
            </w:r>
          </w:p>
          <w:p w:rsidR="00A02880" w:rsidP="00BD40BB" w:rsidRDefault="00A02880" w14:paraId="5F84DE53" w14:textId="0E1B10BE">
            <w:pPr>
              <w:rPr>
                <w:rFonts w:ascii="Arial" w:hAnsi="Arial" w:cs="Arial"/>
              </w:rPr>
            </w:pPr>
            <w:r>
              <w:rPr>
                <w:rFonts w:ascii="Arial" w:hAnsi="Arial" w:cs="Arial"/>
              </w:rPr>
              <w:t>Martin</w:t>
            </w:r>
          </w:p>
        </w:tc>
        <w:tc>
          <w:tcPr>
            <w:tcW w:w="2453" w:type="dxa"/>
            <w:tcMar/>
          </w:tcPr>
          <w:p w:rsidR="00A02880" w:rsidP="00BD40BB" w:rsidRDefault="00A02880" w14:paraId="07521203" w14:textId="77777777">
            <w:pPr>
              <w:rPr>
                <w:rFonts w:ascii="Arial" w:hAnsi="Arial" w:cs="Arial"/>
              </w:rPr>
            </w:pPr>
          </w:p>
        </w:tc>
      </w:tr>
      <w:tr w:rsidR="00D46F56" w:rsidTr="7D06CAFF" w14:paraId="1B30967C" w14:textId="77777777">
        <w:trPr>
          <w:trHeight w:val="3050"/>
        </w:trPr>
        <w:tc>
          <w:tcPr>
            <w:tcW w:w="7110" w:type="dxa"/>
            <w:gridSpan w:val="2"/>
            <w:tcMar/>
          </w:tcPr>
          <w:p w:rsidRPr="006A073A" w:rsidR="00D46F56" w:rsidP="00D46F56" w:rsidRDefault="00D46F56" w14:paraId="5C154418" w14:textId="77777777">
            <w:pPr>
              <w:pStyle w:val="ListParagraph"/>
              <w:ind w:left="130"/>
              <w:rPr>
                <w:rFonts w:ascii="Arial" w:hAnsi="Arial" w:cs="Arial"/>
                <w:sz w:val="18"/>
                <w:szCs w:val="18"/>
              </w:rPr>
            </w:pPr>
            <w:r>
              <w:rPr>
                <w:rFonts w:ascii="Arial" w:hAnsi="Arial" w:cs="Arial"/>
                <w:b/>
                <w:sz w:val="20"/>
                <w:szCs w:val="20"/>
              </w:rPr>
              <w:t xml:space="preserve">    </w:t>
            </w:r>
            <w:r>
              <w:rPr>
                <w:rFonts w:ascii="Arial" w:hAnsi="Arial" w:cs="Arial"/>
                <w:b/>
                <w:sz w:val="20"/>
                <w:szCs w:val="20"/>
                <w:u w:val="single"/>
              </w:rPr>
              <w:t>Membership:</w:t>
            </w:r>
          </w:p>
          <w:p w:rsidRPr="00D46F56" w:rsidR="00D46F56" w:rsidP="00D46F56" w:rsidRDefault="00D46F56" w14:paraId="36E22CED" w14:textId="5D7725A8">
            <w:pPr>
              <w:pStyle w:val="ListParagraph"/>
              <w:numPr>
                <w:ilvl w:val="0"/>
                <w:numId w:val="11"/>
              </w:numPr>
              <w:ind w:left="502" w:hanging="142"/>
              <w:rPr>
                <w:rFonts w:ascii="Arial" w:hAnsi="Arial" w:cs="Arial"/>
                <w:sz w:val="18"/>
                <w:szCs w:val="18"/>
              </w:rPr>
            </w:pPr>
            <w:r w:rsidRPr="000941B8">
              <w:rPr>
                <w:rFonts w:ascii="Arial" w:hAnsi="Arial" w:cs="Arial"/>
                <w:sz w:val="18"/>
                <w:szCs w:val="18"/>
                <w:u w:val="single"/>
              </w:rPr>
              <w:t>Stacey Shears</w:t>
            </w:r>
            <w:r w:rsidRPr="00D46F56">
              <w:rPr>
                <w:rFonts w:ascii="Arial" w:hAnsi="Arial" w:cs="Arial"/>
                <w:sz w:val="18"/>
                <w:szCs w:val="18"/>
              </w:rPr>
              <w:t>, Vice President of Student Services</w:t>
            </w:r>
          </w:p>
          <w:p w:rsidRPr="00D46F56" w:rsidR="00D46F56" w:rsidP="00D46F56" w:rsidRDefault="00D46F56" w14:paraId="1DE262A1" w14:textId="1C3E1FDA">
            <w:pPr>
              <w:pStyle w:val="ListParagraph"/>
              <w:numPr>
                <w:ilvl w:val="0"/>
                <w:numId w:val="11"/>
              </w:numPr>
              <w:ind w:left="502" w:hanging="142"/>
              <w:rPr>
                <w:rFonts w:ascii="Arial" w:hAnsi="Arial" w:cs="Arial"/>
                <w:sz w:val="18"/>
                <w:szCs w:val="18"/>
              </w:rPr>
            </w:pPr>
            <w:r w:rsidRPr="00D46F56">
              <w:rPr>
                <w:rFonts w:ascii="Arial" w:hAnsi="Arial" w:cs="Arial"/>
                <w:sz w:val="18"/>
                <w:szCs w:val="18"/>
              </w:rPr>
              <w:t>Brenda Johnson, Dean Student Support Services</w:t>
            </w:r>
          </w:p>
          <w:p w:rsidRPr="00D46F56" w:rsidR="00D46F56" w:rsidP="00D46F56" w:rsidRDefault="0CD7AE56" w14:paraId="10EE8EDC" w14:textId="4E8844C7">
            <w:pPr>
              <w:pStyle w:val="ListParagraph"/>
              <w:numPr>
                <w:ilvl w:val="0"/>
                <w:numId w:val="11"/>
              </w:numPr>
              <w:ind w:left="502" w:hanging="142"/>
              <w:rPr>
                <w:rFonts w:ascii="Arial" w:hAnsi="Arial" w:cs="Arial"/>
                <w:sz w:val="18"/>
                <w:szCs w:val="18"/>
              </w:rPr>
            </w:pPr>
            <w:r w:rsidRPr="000941B8">
              <w:rPr>
                <w:rFonts w:ascii="Arial" w:hAnsi="Arial" w:cs="Arial"/>
                <w:sz w:val="18"/>
                <w:szCs w:val="18"/>
                <w:u w:val="single"/>
              </w:rPr>
              <w:t>Martin De Mucha Flores</w:t>
            </w:r>
            <w:r w:rsidRPr="7E37A530">
              <w:rPr>
                <w:rFonts w:ascii="Arial" w:hAnsi="Arial" w:cs="Arial"/>
                <w:sz w:val="18"/>
                <w:szCs w:val="18"/>
              </w:rPr>
              <w:t xml:space="preserve">, Associate Dean of </w:t>
            </w:r>
            <w:r w:rsidRPr="7E37A530" w:rsidR="6C2A20EE">
              <w:rPr>
                <w:rFonts w:ascii="Arial" w:hAnsi="Arial" w:cs="Arial"/>
                <w:sz w:val="18"/>
                <w:szCs w:val="18"/>
              </w:rPr>
              <w:t>Ed. Success and SEA</w:t>
            </w:r>
          </w:p>
          <w:p w:rsidR="00D46F56" w:rsidP="00D46F56" w:rsidRDefault="6C2A20EE" w14:paraId="2AEB55A1" w14:textId="5BAD32DC">
            <w:pPr>
              <w:pStyle w:val="ListParagraph"/>
              <w:numPr>
                <w:ilvl w:val="0"/>
                <w:numId w:val="11"/>
              </w:numPr>
              <w:ind w:left="502" w:hanging="142"/>
              <w:rPr>
                <w:rFonts w:ascii="Arial" w:hAnsi="Arial" w:cs="Arial"/>
                <w:sz w:val="18"/>
                <w:szCs w:val="18"/>
              </w:rPr>
            </w:pPr>
            <w:r w:rsidRPr="000941B8">
              <w:rPr>
                <w:rFonts w:ascii="Arial" w:hAnsi="Arial" w:cs="Arial"/>
                <w:sz w:val="18"/>
                <w:szCs w:val="18"/>
                <w:u w:val="single"/>
              </w:rPr>
              <w:t xml:space="preserve">John </w:t>
            </w:r>
            <w:r w:rsidRPr="000941B8" w:rsidR="0CD7AE56">
              <w:rPr>
                <w:rFonts w:ascii="Arial" w:hAnsi="Arial" w:cs="Arial"/>
                <w:sz w:val="18"/>
                <w:szCs w:val="18"/>
                <w:u w:val="single"/>
              </w:rPr>
              <w:t>Nguyen</w:t>
            </w:r>
            <w:r w:rsidRPr="7E37A530" w:rsidR="0CD7AE56">
              <w:rPr>
                <w:rFonts w:ascii="Arial" w:hAnsi="Arial" w:cs="Arial"/>
                <w:sz w:val="18"/>
                <w:szCs w:val="18"/>
              </w:rPr>
              <w:t>, Director of Student Activities/Campus Life</w:t>
            </w:r>
          </w:p>
          <w:p w:rsidRPr="00D46F56" w:rsidR="00536768" w:rsidP="00D46F56" w:rsidRDefault="00536768" w14:paraId="1E84F731" w14:textId="6E0BE166">
            <w:pPr>
              <w:pStyle w:val="ListParagraph"/>
              <w:numPr>
                <w:ilvl w:val="0"/>
                <w:numId w:val="11"/>
              </w:numPr>
              <w:ind w:left="502" w:hanging="142"/>
              <w:rPr>
                <w:rFonts w:ascii="Arial" w:hAnsi="Arial" w:cs="Arial"/>
                <w:sz w:val="18"/>
                <w:szCs w:val="18"/>
              </w:rPr>
            </w:pPr>
            <w:r>
              <w:rPr>
                <w:rFonts w:ascii="Arial" w:hAnsi="Arial" w:cs="Arial"/>
                <w:sz w:val="18"/>
                <w:szCs w:val="18"/>
              </w:rPr>
              <w:t>Patricia Mendoza, Interim Director of Financial Aid</w:t>
            </w:r>
          </w:p>
          <w:p w:rsidR="20A0B9BC" w:rsidP="7E37A530" w:rsidRDefault="20A0B9BC" w14:paraId="02899CC9" w14:textId="7DFE438A">
            <w:pPr>
              <w:pStyle w:val="ListParagraph"/>
              <w:numPr>
                <w:ilvl w:val="0"/>
                <w:numId w:val="11"/>
              </w:numPr>
              <w:ind w:left="502" w:hanging="142"/>
              <w:rPr>
                <w:sz w:val="18"/>
                <w:szCs w:val="18"/>
              </w:rPr>
            </w:pPr>
            <w:r w:rsidRPr="000941B8">
              <w:rPr>
                <w:rFonts w:ascii="Arial" w:hAnsi="Arial" w:cs="Arial"/>
                <w:sz w:val="18"/>
                <w:szCs w:val="18"/>
                <w:u w:val="single"/>
              </w:rPr>
              <w:t>Veronica Montoya</w:t>
            </w:r>
            <w:r w:rsidRPr="7E37A530">
              <w:rPr>
                <w:rFonts w:ascii="Arial" w:hAnsi="Arial" w:cs="Arial"/>
                <w:sz w:val="18"/>
                <w:szCs w:val="18"/>
              </w:rPr>
              <w:t>, HSI Director for CLC</w:t>
            </w:r>
          </w:p>
          <w:p w:rsidRPr="00D46F56" w:rsidR="00D46F56" w:rsidP="00D77805" w:rsidRDefault="00D46F56" w14:paraId="3F17E29A" w14:textId="75319D8A">
            <w:pPr>
              <w:pStyle w:val="ListParagraph"/>
              <w:numPr>
                <w:ilvl w:val="0"/>
                <w:numId w:val="11"/>
              </w:numPr>
              <w:ind w:left="502" w:hanging="180"/>
              <w:rPr>
                <w:rFonts w:ascii="Arial" w:hAnsi="Arial" w:cs="Arial"/>
                <w:sz w:val="18"/>
                <w:szCs w:val="18"/>
              </w:rPr>
            </w:pPr>
            <w:r w:rsidRPr="000941B8">
              <w:rPr>
                <w:rFonts w:ascii="Arial" w:hAnsi="Arial" w:cs="Arial"/>
                <w:sz w:val="18"/>
                <w:szCs w:val="18"/>
                <w:u w:val="single"/>
              </w:rPr>
              <w:t>Jasmine Martinez</w:t>
            </w:r>
            <w:r w:rsidRPr="00D46F56">
              <w:rPr>
                <w:rFonts w:ascii="Arial" w:hAnsi="Arial" w:cs="Arial"/>
                <w:sz w:val="18"/>
                <w:szCs w:val="18"/>
              </w:rPr>
              <w:t>, Executive Assistant to VP Student Services</w:t>
            </w:r>
          </w:p>
          <w:p w:rsidRPr="00D46F56" w:rsidR="00D46F56" w:rsidP="00D46F56" w:rsidRDefault="00D46F56" w14:paraId="125CF92D" w14:textId="36F53FC6">
            <w:pPr>
              <w:pStyle w:val="ListParagraph"/>
              <w:numPr>
                <w:ilvl w:val="0"/>
                <w:numId w:val="11"/>
              </w:numPr>
              <w:ind w:left="502" w:hanging="142"/>
              <w:rPr>
                <w:rFonts w:ascii="Arial" w:hAnsi="Arial" w:cs="Arial"/>
                <w:sz w:val="18"/>
                <w:szCs w:val="18"/>
              </w:rPr>
            </w:pPr>
            <w:r w:rsidRPr="000941B8">
              <w:rPr>
                <w:rFonts w:hint="eastAsia" w:ascii="MS Gothic" w:hAnsi="MS Gothic" w:eastAsia="MS Gothic" w:cs="Arial"/>
                <w:sz w:val="18"/>
                <w:szCs w:val="18"/>
                <w:u w:val="single"/>
              </w:rPr>
              <w:t>J</w:t>
            </w:r>
            <w:r w:rsidRPr="000941B8">
              <w:rPr>
                <w:rFonts w:ascii="Arial" w:hAnsi="Arial" w:cs="Arial"/>
                <w:sz w:val="18"/>
                <w:szCs w:val="18"/>
                <w:u w:val="single"/>
              </w:rPr>
              <w:t>eejun Bertuso</w:t>
            </w:r>
            <w:r w:rsidRPr="00D46F56">
              <w:rPr>
                <w:rFonts w:ascii="Arial" w:hAnsi="Arial" w:cs="Arial"/>
                <w:sz w:val="18"/>
                <w:szCs w:val="18"/>
              </w:rPr>
              <w:t xml:space="preserve">, </w:t>
            </w:r>
            <w:r w:rsidR="000941B8">
              <w:rPr>
                <w:rFonts w:ascii="Arial" w:hAnsi="Arial" w:cs="Arial"/>
                <w:sz w:val="18"/>
                <w:szCs w:val="18"/>
              </w:rPr>
              <w:t xml:space="preserve">Veterans </w:t>
            </w:r>
            <w:r w:rsidRPr="00D46F56">
              <w:rPr>
                <w:rFonts w:ascii="Arial" w:hAnsi="Arial" w:cs="Arial"/>
                <w:sz w:val="18"/>
                <w:szCs w:val="18"/>
              </w:rPr>
              <w:t>Coordinator</w:t>
            </w:r>
          </w:p>
          <w:p w:rsidRPr="00D46F56" w:rsidR="00D46F56" w:rsidP="00D46F56" w:rsidRDefault="000941B8" w14:paraId="13CFF4EA" w14:textId="4FDA10CB">
            <w:pPr>
              <w:pStyle w:val="ListParagraph"/>
              <w:numPr>
                <w:ilvl w:val="0"/>
                <w:numId w:val="11"/>
              </w:numPr>
              <w:ind w:left="502" w:hanging="142"/>
              <w:rPr>
                <w:rFonts w:ascii="Arial" w:hAnsi="Arial" w:cs="Arial"/>
                <w:sz w:val="18"/>
                <w:szCs w:val="18"/>
              </w:rPr>
            </w:pPr>
            <w:r>
              <w:rPr>
                <w:rFonts w:ascii="Arial" w:hAnsi="Arial" w:cs="Arial"/>
                <w:sz w:val="18"/>
                <w:szCs w:val="18"/>
              </w:rPr>
              <w:t>vacant</w:t>
            </w:r>
            <w:r w:rsidRPr="7E37A530" w:rsidR="0CD7AE56">
              <w:rPr>
                <w:rFonts w:ascii="Arial" w:hAnsi="Arial" w:cs="Arial"/>
                <w:sz w:val="18"/>
                <w:szCs w:val="18"/>
              </w:rPr>
              <w:t>, Student Support Services Staff Assistant</w:t>
            </w:r>
          </w:p>
          <w:p w:rsidRPr="00D46F56" w:rsidR="00D46F56" w:rsidP="00D46F56" w:rsidRDefault="00536768" w14:paraId="339D52FD" w14:textId="015E6234">
            <w:pPr>
              <w:pStyle w:val="ListParagraph"/>
              <w:numPr>
                <w:ilvl w:val="0"/>
                <w:numId w:val="11"/>
              </w:numPr>
              <w:ind w:left="502" w:hanging="142"/>
              <w:rPr>
                <w:rFonts w:ascii="Arial" w:hAnsi="Arial" w:cs="Arial"/>
                <w:sz w:val="18"/>
                <w:szCs w:val="18"/>
              </w:rPr>
            </w:pPr>
            <w:r w:rsidRPr="000941B8">
              <w:rPr>
                <w:rFonts w:ascii="Arial" w:hAnsi="Arial" w:cs="Arial"/>
                <w:sz w:val="18"/>
                <w:szCs w:val="18"/>
                <w:u w:val="single"/>
              </w:rPr>
              <w:t>Dr. Elissa Jaw</w:t>
            </w:r>
            <w:r>
              <w:rPr>
                <w:rFonts w:ascii="Arial" w:hAnsi="Arial" w:cs="Arial"/>
                <w:sz w:val="18"/>
                <w:szCs w:val="18"/>
              </w:rPr>
              <w:t>, SAS</w:t>
            </w:r>
            <w:r w:rsidRPr="00D46F56" w:rsidR="00D46F56">
              <w:rPr>
                <w:rFonts w:ascii="Arial" w:hAnsi="Arial" w:cs="Arial"/>
                <w:sz w:val="18"/>
                <w:szCs w:val="18"/>
              </w:rPr>
              <w:t xml:space="preserve"> Coordinator/Counselor</w:t>
            </w:r>
          </w:p>
          <w:p w:rsidRPr="00D46F56" w:rsidR="00D46F56" w:rsidP="00D46F56" w:rsidRDefault="00D46F56" w14:paraId="35857BD8" w14:textId="69AA2D83">
            <w:pPr>
              <w:pStyle w:val="ListParagraph"/>
              <w:numPr>
                <w:ilvl w:val="0"/>
                <w:numId w:val="11"/>
              </w:numPr>
              <w:ind w:left="502" w:hanging="142"/>
              <w:rPr>
                <w:rFonts w:ascii="Arial" w:hAnsi="Arial" w:cs="Arial"/>
                <w:sz w:val="18"/>
                <w:szCs w:val="18"/>
              </w:rPr>
            </w:pPr>
            <w:r w:rsidRPr="000941B8">
              <w:rPr>
                <w:rFonts w:ascii="Arial" w:hAnsi="Arial" w:cs="Arial"/>
                <w:sz w:val="18"/>
                <w:szCs w:val="18"/>
                <w:u w:val="single"/>
              </w:rPr>
              <w:t>Ramona Butler</w:t>
            </w:r>
            <w:r w:rsidRPr="00D46F56">
              <w:rPr>
                <w:rFonts w:ascii="Arial" w:hAnsi="Arial" w:cs="Arial"/>
                <w:sz w:val="18"/>
                <w:szCs w:val="18"/>
              </w:rPr>
              <w:t xml:space="preserve">, EOPS/CARE Coordinator </w:t>
            </w:r>
          </w:p>
          <w:p w:rsidRPr="003F37BE" w:rsidR="00D46F56" w:rsidP="00536768" w:rsidRDefault="00536768" w14:paraId="4401640D" w14:textId="115AEFE7">
            <w:pPr>
              <w:pStyle w:val="ListParagraph"/>
              <w:numPr>
                <w:ilvl w:val="0"/>
                <w:numId w:val="11"/>
              </w:numPr>
              <w:ind w:left="502" w:hanging="142"/>
              <w:rPr>
                <w:rFonts w:ascii="Arial" w:hAnsi="Arial" w:cs="Arial"/>
                <w:sz w:val="18"/>
                <w:szCs w:val="18"/>
              </w:rPr>
            </w:pPr>
            <w:r>
              <w:rPr>
                <w:rFonts w:ascii="Arial" w:hAnsi="Arial" w:cs="Arial"/>
                <w:sz w:val="18"/>
                <w:szCs w:val="18"/>
              </w:rPr>
              <w:t>Vacant</w:t>
            </w:r>
            <w:r w:rsidRPr="00D46F56" w:rsidR="00D46F56">
              <w:rPr>
                <w:rFonts w:ascii="Arial" w:hAnsi="Arial" w:cs="Arial"/>
                <w:sz w:val="18"/>
                <w:szCs w:val="18"/>
              </w:rPr>
              <w:t xml:space="preserve">, </w:t>
            </w:r>
            <w:r w:rsidR="000941B8">
              <w:rPr>
                <w:rFonts w:ascii="Arial" w:hAnsi="Arial" w:cs="Arial"/>
                <w:sz w:val="18"/>
                <w:szCs w:val="18"/>
              </w:rPr>
              <w:t>SEA</w:t>
            </w:r>
            <w:r w:rsidRPr="00D46F56" w:rsidR="00D46F56">
              <w:rPr>
                <w:rFonts w:ascii="Arial" w:hAnsi="Arial" w:cs="Arial"/>
                <w:sz w:val="18"/>
                <w:szCs w:val="18"/>
              </w:rPr>
              <w:t xml:space="preserve"> S</w:t>
            </w:r>
            <w:r>
              <w:rPr>
                <w:rFonts w:ascii="Arial" w:hAnsi="Arial" w:cs="Arial"/>
                <w:sz w:val="18"/>
                <w:szCs w:val="18"/>
              </w:rPr>
              <w:t>ervices Coordinator</w:t>
            </w:r>
          </w:p>
        </w:tc>
        <w:tc>
          <w:tcPr>
            <w:tcW w:w="6701" w:type="dxa"/>
            <w:gridSpan w:val="3"/>
            <w:tcMar/>
          </w:tcPr>
          <w:p w:rsidRPr="00D46F56" w:rsidR="00D46F56" w:rsidP="00D46F56" w:rsidRDefault="00D46F56" w14:paraId="3C3E5CF5" w14:textId="766215A9">
            <w:pPr>
              <w:pStyle w:val="ListParagraph"/>
              <w:numPr>
                <w:ilvl w:val="0"/>
                <w:numId w:val="11"/>
              </w:numPr>
              <w:ind w:left="408" w:hanging="180"/>
              <w:rPr>
                <w:rFonts w:ascii="Arial" w:hAnsi="Arial" w:cs="Arial"/>
                <w:sz w:val="18"/>
                <w:szCs w:val="18"/>
              </w:rPr>
            </w:pPr>
            <w:r w:rsidRPr="00D46F56">
              <w:rPr>
                <w:rFonts w:ascii="Arial" w:hAnsi="Arial" w:cs="Arial"/>
                <w:sz w:val="18"/>
                <w:szCs w:val="18"/>
              </w:rPr>
              <w:t>Gail Pendleton, Enrollment Services/Coordinator</w:t>
            </w:r>
          </w:p>
          <w:p w:rsidR="00D46F56" w:rsidP="00D46F56" w:rsidRDefault="00D46F56" w14:paraId="6FE219D9" w14:textId="77777777">
            <w:pPr>
              <w:pStyle w:val="ListParagraph"/>
              <w:numPr>
                <w:ilvl w:val="0"/>
                <w:numId w:val="11"/>
              </w:numPr>
              <w:ind w:left="408" w:hanging="180"/>
              <w:rPr>
                <w:rFonts w:ascii="Arial" w:hAnsi="Arial" w:cs="Arial"/>
                <w:sz w:val="18"/>
                <w:szCs w:val="18"/>
              </w:rPr>
            </w:pPr>
            <w:r w:rsidRPr="00B51F0B">
              <w:rPr>
                <w:rFonts w:ascii="Arial" w:hAnsi="Arial" w:cs="Arial"/>
                <w:sz w:val="18"/>
                <w:szCs w:val="18"/>
                <w:u w:val="single"/>
              </w:rPr>
              <w:t>Andrea Williams</w:t>
            </w:r>
            <w:r w:rsidRPr="00BA5D4A">
              <w:rPr>
                <w:rFonts w:ascii="Arial" w:hAnsi="Arial" w:cs="Arial"/>
                <w:sz w:val="18"/>
                <w:szCs w:val="18"/>
              </w:rPr>
              <w:t>, Transfer &amp; Career Info. Center Coordinator</w:t>
            </w:r>
            <w:r w:rsidRPr="00D46F56">
              <w:rPr>
                <w:rFonts w:ascii="Arial" w:hAnsi="Arial" w:cs="Arial"/>
                <w:sz w:val="18"/>
                <w:szCs w:val="18"/>
              </w:rPr>
              <w:t xml:space="preserve"> </w:t>
            </w:r>
          </w:p>
          <w:p w:rsidRPr="00D46F56" w:rsidR="00D46F56" w:rsidP="00D46F56" w:rsidRDefault="0CD7AE56" w14:paraId="763C3741" w14:textId="71D0BCA6">
            <w:pPr>
              <w:pStyle w:val="ListParagraph"/>
              <w:numPr>
                <w:ilvl w:val="0"/>
                <w:numId w:val="11"/>
              </w:numPr>
              <w:ind w:left="408" w:hanging="180"/>
              <w:rPr>
                <w:rFonts w:ascii="Arial" w:hAnsi="Arial" w:cs="Arial"/>
                <w:sz w:val="18"/>
                <w:szCs w:val="18"/>
              </w:rPr>
            </w:pPr>
            <w:r w:rsidRPr="7E37A530">
              <w:rPr>
                <w:rFonts w:ascii="Arial" w:hAnsi="Arial" w:cs="Arial"/>
                <w:sz w:val="18"/>
                <w:szCs w:val="18"/>
              </w:rPr>
              <w:t>Susan Truong/Gabriel Martinez, Counseling Faculty Department Chair</w:t>
            </w:r>
          </w:p>
          <w:p w:rsidRPr="00D46F56" w:rsidR="00D46F56" w:rsidP="00D46F56" w:rsidRDefault="00D46F56" w14:paraId="256A7B28" w14:textId="71507D40">
            <w:pPr>
              <w:pStyle w:val="ListParagraph"/>
              <w:numPr>
                <w:ilvl w:val="0"/>
                <w:numId w:val="11"/>
              </w:numPr>
              <w:ind w:left="408" w:hanging="180"/>
              <w:rPr>
                <w:rFonts w:ascii="Arial" w:hAnsi="Arial" w:cs="Arial"/>
                <w:sz w:val="18"/>
                <w:szCs w:val="18"/>
              </w:rPr>
            </w:pPr>
            <w:r w:rsidRPr="00D46F56">
              <w:rPr>
                <w:rFonts w:ascii="Arial" w:hAnsi="Arial" w:cs="Arial"/>
                <w:sz w:val="18"/>
                <w:szCs w:val="18"/>
              </w:rPr>
              <w:t>Christina Taing-Rivera, LC Counselor</w:t>
            </w:r>
          </w:p>
          <w:p w:rsidRPr="00D46F56" w:rsidR="00D46F56" w:rsidP="00D46F56" w:rsidRDefault="00D46F56" w14:paraId="01037D7C" w14:textId="5E683CB9">
            <w:pPr>
              <w:pStyle w:val="ListParagraph"/>
              <w:numPr>
                <w:ilvl w:val="0"/>
                <w:numId w:val="11"/>
              </w:numPr>
              <w:ind w:left="408" w:hanging="180"/>
              <w:rPr>
                <w:rFonts w:ascii="Arial" w:hAnsi="Arial" w:cs="Arial"/>
                <w:sz w:val="18"/>
                <w:szCs w:val="18"/>
              </w:rPr>
            </w:pPr>
            <w:r w:rsidRPr="00D46F56">
              <w:rPr>
                <w:rFonts w:ascii="Arial" w:hAnsi="Arial" w:cs="Arial"/>
                <w:sz w:val="18"/>
                <w:szCs w:val="18"/>
              </w:rPr>
              <w:t>Janine Greer, Wellness Center, MH counselor</w:t>
            </w:r>
          </w:p>
          <w:p w:rsidRPr="00D46F56" w:rsidR="00D46F56" w:rsidP="00D46F56" w:rsidRDefault="00D46F56" w14:paraId="7DF1AA40" w14:textId="40AD7BAB">
            <w:pPr>
              <w:pStyle w:val="ListParagraph"/>
              <w:numPr>
                <w:ilvl w:val="0"/>
                <w:numId w:val="11"/>
              </w:numPr>
              <w:ind w:left="408" w:hanging="180"/>
              <w:rPr>
                <w:rFonts w:ascii="Arial" w:hAnsi="Arial" w:cs="Arial"/>
                <w:sz w:val="18"/>
                <w:szCs w:val="18"/>
              </w:rPr>
            </w:pPr>
            <w:r w:rsidRPr="00D46F56">
              <w:rPr>
                <w:rFonts w:ascii="Arial" w:hAnsi="Arial" w:cs="Arial"/>
                <w:sz w:val="18"/>
                <w:szCs w:val="18"/>
              </w:rPr>
              <w:t>Ronda Johnson, Next UP Counselor</w:t>
            </w:r>
          </w:p>
          <w:p w:rsidRPr="00D46F56" w:rsidR="00D46F56" w:rsidP="00D46F56" w:rsidRDefault="00D46F56" w14:paraId="3B1D5FE6" w14:textId="2D78AE10">
            <w:pPr>
              <w:pStyle w:val="ListParagraph"/>
              <w:numPr>
                <w:ilvl w:val="0"/>
                <w:numId w:val="11"/>
              </w:numPr>
              <w:ind w:left="408" w:hanging="180"/>
              <w:rPr>
                <w:rFonts w:ascii="Arial" w:hAnsi="Arial" w:cs="Arial"/>
                <w:sz w:val="18"/>
                <w:szCs w:val="18"/>
              </w:rPr>
            </w:pPr>
            <w:r w:rsidRPr="00D46F56">
              <w:rPr>
                <w:rFonts w:ascii="Arial" w:hAnsi="Arial" w:cs="Arial"/>
                <w:sz w:val="18"/>
                <w:szCs w:val="18"/>
              </w:rPr>
              <w:t>Carolina Martinez, UCRC Staff Assistant</w:t>
            </w:r>
          </w:p>
          <w:p w:rsidRPr="00D46F56" w:rsidR="00D46F56" w:rsidP="00D46F56" w:rsidRDefault="0CD7AE56" w14:paraId="25CC39FD" w14:textId="77777777">
            <w:pPr>
              <w:pStyle w:val="ListParagraph"/>
              <w:numPr>
                <w:ilvl w:val="0"/>
                <w:numId w:val="11"/>
              </w:numPr>
              <w:ind w:left="408" w:hanging="180"/>
              <w:rPr>
                <w:rFonts w:ascii="Arial" w:hAnsi="Arial" w:cs="Arial"/>
                <w:sz w:val="18"/>
                <w:szCs w:val="18"/>
              </w:rPr>
            </w:pPr>
            <w:r w:rsidRPr="7E37A530">
              <w:rPr>
                <w:rFonts w:ascii="Arial" w:hAnsi="Arial" w:cs="Arial"/>
                <w:sz w:val="18"/>
                <w:szCs w:val="18"/>
              </w:rPr>
              <w:t>Joseph Bielanski, Articulation Officer</w:t>
            </w:r>
            <w:r w:rsidRPr="7E37A530">
              <w:rPr>
                <w:rFonts w:ascii="Segoe UI Symbol" w:hAnsi="Segoe UI Symbol" w:cs="Segoe UI Symbol"/>
                <w:sz w:val="18"/>
                <w:szCs w:val="18"/>
              </w:rPr>
              <w:t xml:space="preserve"> </w:t>
            </w:r>
          </w:p>
          <w:p w:rsidRPr="00D46F56" w:rsidR="00D46F56" w:rsidP="00D46F56" w:rsidRDefault="00D46F56" w14:paraId="70F4C94D" w14:textId="36E3E878">
            <w:pPr>
              <w:pStyle w:val="ListParagraph"/>
              <w:numPr>
                <w:ilvl w:val="0"/>
                <w:numId w:val="11"/>
              </w:numPr>
              <w:ind w:left="408" w:hanging="180"/>
              <w:rPr>
                <w:rFonts w:ascii="Arial" w:hAnsi="Arial" w:cs="Arial"/>
                <w:sz w:val="18"/>
                <w:szCs w:val="18"/>
              </w:rPr>
            </w:pPr>
            <w:r w:rsidRPr="00D46F56">
              <w:rPr>
                <w:rFonts w:ascii="Arial" w:hAnsi="Arial" w:cs="Arial"/>
                <w:sz w:val="18"/>
                <w:szCs w:val="18"/>
              </w:rPr>
              <w:t xml:space="preserve">Guang Chen, College Bursar </w:t>
            </w:r>
          </w:p>
          <w:p w:rsidR="00350D69" w:rsidP="00350D69" w:rsidRDefault="0CD7AE56" w14:paraId="50528C0E" w14:textId="77777777">
            <w:pPr>
              <w:pStyle w:val="ListParagraph"/>
              <w:numPr>
                <w:ilvl w:val="0"/>
                <w:numId w:val="11"/>
              </w:numPr>
              <w:spacing w:after="200" w:line="276" w:lineRule="auto"/>
              <w:ind w:left="408" w:hanging="180"/>
              <w:rPr>
                <w:rFonts w:ascii="Arial" w:hAnsi="Arial" w:cs="Arial"/>
                <w:sz w:val="18"/>
                <w:szCs w:val="18"/>
              </w:rPr>
            </w:pPr>
            <w:r w:rsidRPr="00B51F0B">
              <w:rPr>
                <w:rFonts w:ascii="Arial" w:hAnsi="Arial" w:cs="Arial"/>
                <w:sz w:val="18"/>
                <w:szCs w:val="18"/>
                <w:u w:val="single"/>
              </w:rPr>
              <w:t>Hue Huynh</w:t>
            </w:r>
            <w:r w:rsidRPr="7E37A530">
              <w:rPr>
                <w:rFonts w:ascii="Arial" w:hAnsi="Arial" w:cs="Arial"/>
                <w:sz w:val="18"/>
                <w:szCs w:val="18"/>
              </w:rPr>
              <w:t xml:space="preserve">, </w:t>
            </w:r>
            <w:r w:rsidR="00536768">
              <w:rPr>
                <w:rFonts w:ascii="Arial" w:hAnsi="Arial" w:cs="Arial"/>
                <w:sz w:val="18"/>
                <w:szCs w:val="18"/>
              </w:rPr>
              <w:t xml:space="preserve">Senior </w:t>
            </w:r>
            <w:r w:rsidRPr="7E37A530">
              <w:rPr>
                <w:rFonts w:ascii="Arial" w:hAnsi="Arial" w:cs="Arial"/>
                <w:sz w:val="18"/>
                <w:szCs w:val="18"/>
              </w:rPr>
              <w:t xml:space="preserve">A&amp;R </w:t>
            </w:r>
            <w:r w:rsidR="00536768">
              <w:rPr>
                <w:rFonts w:ascii="Arial" w:hAnsi="Arial" w:cs="Arial"/>
                <w:sz w:val="18"/>
                <w:szCs w:val="18"/>
              </w:rPr>
              <w:t>Specialist</w:t>
            </w:r>
          </w:p>
          <w:p w:rsidRPr="00350D69" w:rsidR="00536768" w:rsidP="00350D69" w:rsidRDefault="00536768" w14:paraId="19BDFC64" w14:textId="734F9D4D">
            <w:pPr>
              <w:pStyle w:val="ListParagraph"/>
              <w:numPr>
                <w:ilvl w:val="0"/>
                <w:numId w:val="11"/>
              </w:numPr>
              <w:spacing w:after="200" w:line="276" w:lineRule="auto"/>
              <w:ind w:left="408" w:hanging="180"/>
              <w:rPr>
                <w:rFonts w:ascii="Arial" w:hAnsi="Arial" w:cs="Arial"/>
                <w:sz w:val="18"/>
                <w:szCs w:val="18"/>
              </w:rPr>
            </w:pPr>
            <w:r w:rsidRPr="00B51F0B">
              <w:rPr>
                <w:rFonts w:ascii="Arial" w:hAnsi="Arial" w:cs="Arial"/>
                <w:sz w:val="18"/>
                <w:szCs w:val="18"/>
                <w:u w:val="single"/>
              </w:rPr>
              <w:t>Loan Nguyen</w:t>
            </w:r>
            <w:r w:rsidRPr="00350D69">
              <w:rPr>
                <w:rFonts w:ascii="Arial" w:hAnsi="Arial" w:cs="Arial"/>
                <w:sz w:val="18"/>
                <w:szCs w:val="18"/>
              </w:rPr>
              <w:t>, Financial Aid Officer</w:t>
            </w:r>
          </w:p>
          <w:p w:rsidR="00D46F56" w:rsidP="00BB0EB8" w:rsidRDefault="00350D69" w14:paraId="15D1C0DE" w14:textId="14536C47">
            <w:pPr>
              <w:pStyle w:val="ListParagraph"/>
              <w:numPr>
                <w:ilvl w:val="0"/>
                <w:numId w:val="11"/>
              </w:numPr>
              <w:spacing w:after="200" w:line="276" w:lineRule="auto"/>
              <w:ind w:left="408" w:hanging="180"/>
              <w:rPr>
                <w:rFonts w:ascii="Arial" w:hAnsi="Arial" w:cs="Arial"/>
                <w:sz w:val="18"/>
                <w:szCs w:val="18"/>
              </w:rPr>
            </w:pPr>
            <w:r w:rsidRPr="000941B8">
              <w:rPr>
                <w:rFonts w:ascii="Arial" w:hAnsi="Arial" w:cs="Arial"/>
                <w:sz w:val="18"/>
                <w:szCs w:val="18"/>
                <w:u w:val="single"/>
              </w:rPr>
              <w:t>Christine Trowbridge</w:t>
            </w:r>
            <w:r>
              <w:rPr>
                <w:rFonts w:ascii="Arial" w:hAnsi="Arial" w:cs="Arial"/>
                <w:sz w:val="18"/>
                <w:szCs w:val="18"/>
              </w:rPr>
              <w:t>, CLC Outreach Specialist</w:t>
            </w:r>
          </w:p>
          <w:p w:rsidR="00B51F0B" w:rsidP="00B51F0B" w:rsidRDefault="00B51F0B" w14:paraId="5F6DA912" w14:textId="481B0838">
            <w:pPr>
              <w:rPr>
                <w:rFonts w:ascii="Arial" w:hAnsi="Arial" w:cs="Arial"/>
                <w:sz w:val="18"/>
                <w:szCs w:val="18"/>
              </w:rPr>
            </w:pPr>
            <w:r>
              <w:rPr>
                <w:rFonts w:ascii="Arial" w:hAnsi="Arial" w:cs="Arial"/>
                <w:sz w:val="18"/>
                <w:szCs w:val="18"/>
              </w:rPr>
              <w:t>Guests:</w:t>
            </w:r>
          </w:p>
          <w:p w:rsidR="00B51F0B" w:rsidP="00B51F0B" w:rsidRDefault="00B51F0B" w14:paraId="5017286E" w14:textId="6836F1DD">
            <w:pPr>
              <w:rPr>
                <w:rFonts w:ascii="Arial" w:hAnsi="Arial" w:cs="Arial"/>
                <w:sz w:val="18"/>
                <w:szCs w:val="18"/>
              </w:rPr>
            </w:pPr>
            <w:r>
              <w:rPr>
                <w:rFonts w:ascii="Arial" w:hAnsi="Arial" w:cs="Arial"/>
                <w:sz w:val="18"/>
                <w:szCs w:val="18"/>
              </w:rPr>
              <w:lastRenderedPageBreak/>
              <w:t>Denise Jones</w:t>
            </w:r>
          </w:p>
          <w:p w:rsidR="00B51F0B" w:rsidP="00B51F0B" w:rsidRDefault="00B51F0B" w14:paraId="1EE9898C" w14:textId="6DD6DB28">
            <w:pPr>
              <w:rPr>
                <w:rFonts w:ascii="Arial" w:hAnsi="Arial" w:cs="Arial"/>
                <w:sz w:val="18"/>
                <w:szCs w:val="18"/>
              </w:rPr>
            </w:pPr>
            <w:r>
              <w:rPr>
                <w:rFonts w:ascii="Arial" w:hAnsi="Arial" w:cs="Arial"/>
                <w:sz w:val="18"/>
                <w:szCs w:val="18"/>
              </w:rPr>
              <w:t>Bendi Yilmaz</w:t>
            </w:r>
          </w:p>
          <w:p w:rsidR="00B51F0B" w:rsidP="00B51F0B" w:rsidRDefault="00B51F0B" w14:paraId="66A278FA" w14:textId="4B8755E1">
            <w:pPr>
              <w:rPr>
                <w:rFonts w:ascii="Arial" w:hAnsi="Arial" w:cs="Arial"/>
                <w:sz w:val="18"/>
                <w:szCs w:val="18"/>
              </w:rPr>
            </w:pPr>
            <w:r>
              <w:rPr>
                <w:rFonts w:ascii="Arial" w:hAnsi="Arial" w:cs="Arial"/>
                <w:sz w:val="18"/>
                <w:szCs w:val="18"/>
              </w:rPr>
              <w:t xml:space="preserve">Lynn </w:t>
            </w:r>
          </w:p>
          <w:p w:rsidR="00B51F0B" w:rsidP="00B51F0B" w:rsidRDefault="00B51F0B" w14:paraId="21F672F4" w14:textId="692A3F97">
            <w:pPr>
              <w:rPr>
                <w:rFonts w:ascii="Arial" w:hAnsi="Arial" w:cs="Arial"/>
                <w:sz w:val="18"/>
                <w:szCs w:val="18"/>
              </w:rPr>
            </w:pPr>
            <w:r>
              <w:rPr>
                <w:rFonts w:ascii="Arial" w:hAnsi="Arial" w:cs="Arial"/>
                <w:sz w:val="18"/>
                <w:szCs w:val="18"/>
              </w:rPr>
              <w:t>Maricela</w:t>
            </w:r>
          </w:p>
          <w:p w:rsidR="00B51F0B" w:rsidP="00B51F0B" w:rsidRDefault="00B51F0B" w14:paraId="14D685B6" w14:textId="0B97A855">
            <w:pPr>
              <w:rPr>
                <w:rFonts w:ascii="Arial" w:hAnsi="Arial" w:cs="Arial"/>
                <w:sz w:val="18"/>
                <w:szCs w:val="18"/>
              </w:rPr>
            </w:pPr>
            <w:r>
              <w:rPr>
                <w:rFonts w:ascii="Arial" w:hAnsi="Arial" w:cs="Arial"/>
                <w:sz w:val="18"/>
                <w:szCs w:val="18"/>
              </w:rPr>
              <w:t>Alejandra</w:t>
            </w:r>
          </w:p>
          <w:p w:rsidR="00B51F0B" w:rsidP="00B51F0B" w:rsidRDefault="00B51F0B" w14:paraId="54216ADE" w14:textId="63C7A0AA">
            <w:pPr>
              <w:rPr>
                <w:rFonts w:ascii="Arial" w:hAnsi="Arial" w:cs="Arial"/>
                <w:sz w:val="18"/>
                <w:szCs w:val="18"/>
              </w:rPr>
            </w:pPr>
            <w:r>
              <w:rPr>
                <w:rFonts w:ascii="Arial" w:hAnsi="Arial" w:cs="Arial"/>
                <w:sz w:val="18"/>
                <w:szCs w:val="18"/>
              </w:rPr>
              <w:t>Danielle Spencer</w:t>
            </w:r>
          </w:p>
          <w:p w:rsidR="00B51F0B" w:rsidP="00B51F0B" w:rsidRDefault="00437300" w14:paraId="7C6B8161" w14:textId="39DE7FE1">
            <w:pPr>
              <w:rPr>
                <w:rFonts w:ascii="Arial" w:hAnsi="Arial" w:cs="Arial"/>
                <w:sz w:val="18"/>
                <w:szCs w:val="18"/>
              </w:rPr>
            </w:pPr>
            <w:r>
              <w:rPr>
                <w:rFonts w:ascii="Arial" w:hAnsi="Arial" w:cs="Arial"/>
                <w:sz w:val="18"/>
                <w:szCs w:val="18"/>
              </w:rPr>
              <w:t>Elinor chin</w:t>
            </w:r>
          </w:p>
          <w:p w:rsidR="00437300" w:rsidP="00B51F0B" w:rsidRDefault="00437300" w14:paraId="27DC9DBA" w14:textId="77777777">
            <w:pPr>
              <w:rPr>
                <w:rFonts w:ascii="Arial" w:hAnsi="Arial" w:cs="Arial"/>
                <w:sz w:val="18"/>
                <w:szCs w:val="18"/>
              </w:rPr>
            </w:pPr>
          </w:p>
          <w:p w:rsidRPr="00B51F0B" w:rsidR="00B51F0B" w:rsidP="00B51F0B" w:rsidRDefault="00B51F0B" w14:paraId="1AC7C7B6" w14:textId="77777777">
            <w:pPr>
              <w:rPr>
                <w:rFonts w:ascii="Arial" w:hAnsi="Arial" w:cs="Arial"/>
                <w:sz w:val="18"/>
                <w:szCs w:val="18"/>
              </w:rPr>
            </w:pPr>
          </w:p>
          <w:p w:rsidRPr="00BB0EB8" w:rsidR="000941B8" w:rsidP="000941B8" w:rsidRDefault="000941B8" w14:paraId="7F668606" w14:textId="68B228BD">
            <w:pPr>
              <w:pStyle w:val="ListParagraph"/>
              <w:spacing w:after="200" w:line="276" w:lineRule="auto"/>
              <w:ind w:left="408"/>
              <w:rPr>
                <w:rFonts w:ascii="Arial" w:hAnsi="Arial" w:cs="Arial"/>
                <w:sz w:val="18"/>
                <w:szCs w:val="18"/>
              </w:rPr>
            </w:pPr>
          </w:p>
        </w:tc>
      </w:tr>
    </w:tbl>
    <w:p w:rsidRPr="001172AA" w:rsidR="00B40121" w:rsidP="00D730AA" w:rsidRDefault="00B40121" w14:paraId="7D79F06B" w14:textId="2AF4B814">
      <w:pPr>
        <w:rPr>
          <w:rFonts w:ascii="Arial" w:hAnsi="Arial" w:cs="Arial"/>
          <w:sz w:val="20"/>
          <w:szCs w:val="20"/>
        </w:rPr>
      </w:pPr>
    </w:p>
    <w:sectPr w:rsidRPr="001172AA" w:rsidR="00B40121" w:rsidSect="001B46F8">
      <w:pgSz w:w="15840" w:h="12240" w:orient="landscape"/>
      <w:pgMar w:top="405" w:right="540" w:bottom="1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41A3"/>
    <w:multiLevelType w:val="hybridMultilevel"/>
    <w:tmpl w:val="C1846F0A"/>
    <w:lvl w:ilvl="0" w:tplc="87B82E26">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61A4861"/>
    <w:multiLevelType w:val="hybridMultilevel"/>
    <w:tmpl w:val="1B54CD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E46D47"/>
    <w:multiLevelType w:val="hybridMultilevel"/>
    <w:tmpl w:val="0778E9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F807162"/>
    <w:multiLevelType w:val="hybridMultilevel"/>
    <w:tmpl w:val="D11E11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1767F3"/>
    <w:multiLevelType w:val="hybridMultilevel"/>
    <w:tmpl w:val="5470E7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233AA4"/>
    <w:multiLevelType w:val="hybridMultilevel"/>
    <w:tmpl w:val="874A8D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26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BC66C9E"/>
    <w:multiLevelType w:val="hybridMultilevel"/>
    <w:tmpl w:val="0362406A"/>
    <w:lvl w:ilvl="0" w:tplc="FF7E2B36">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7" w15:restartNumberingAfterBreak="0">
    <w:nsid w:val="4AE04632"/>
    <w:multiLevelType w:val="hybridMultilevel"/>
    <w:tmpl w:val="C002A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91403"/>
    <w:multiLevelType w:val="hybridMultilevel"/>
    <w:tmpl w:val="D7822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27569C3"/>
    <w:multiLevelType w:val="hybridMultilevel"/>
    <w:tmpl w:val="4A0041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58B52CB"/>
    <w:multiLevelType w:val="hybridMultilevel"/>
    <w:tmpl w:val="F9E4546A"/>
    <w:lvl w:ilvl="0" w:tplc="655027AA">
      <w:start w:val="1"/>
      <w:numFmt w:val="bullet"/>
      <w:lvlText w:val="●"/>
      <w:lvlJc w:val="left"/>
      <w:pPr>
        <w:ind w:left="330" w:hanging="180"/>
      </w:pPr>
      <w:rPr>
        <w:rFonts w:ascii="Arial" w:hAnsi="Arial" w:eastAsia="Arial" w:cs="Arial"/>
        <w:color w:val="4F6228"/>
        <w:sz w:val="24"/>
        <w:szCs w:val="24"/>
      </w:rPr>
    </w:lvl>
    <w:lvl w:ilvl="1" w:tplc="0AE2E100">
      <w:start w:val="1"/>
      <w:numFmt w:val="bullet"/>
      <w:lvlText w:val="•"/>
      <w:lvlJc w:val="left"/>
      <w:pPr>
        <w:ind w:left="755" w:hanging="180"/>
      </w:pPr>
      <w:rPr>
        <w:rFonts w:ascii="Arial" w:hAnsi="Arial" w:eastAsia="Arial" w:cs="Arial"/>
      </w:rPr>
    </w:lvl>
    <w:lvl w:ilvl="2" w:tplc="760AE382">
      <w:start w:val="1"/>
      <w:numFmt w:val="bullet"/>
      <w:lvlText w:val="•"/>
      <w:lvlJc w:val="left"/>
      <w:pPr>
        <w:ind w:left="1180" w:hanging="180"/>
      </w:pPr>
      <w:rPr>
        <w:rFonts w:ascii="Arial" w:hAnsi="Arial" w:eastAsia="Arial" w:cs="Arial"/>
      </w:rPr>
    </w:lvl>
    <w:lvl w:ilvl="3" w:tplc="A5EA69F0">
      <w:start w:val="1"/>
      <w:numFmt w:val="bullet"/>
      <w:lvlText w:val="•"/>
      <w:lvlJc w:val="left"/>
      <w:pPr>
        <w:ind w:left="1604" w:hanging="180"/>
      </w:pPr>
      <w:rPr>
        <w:rFonts w:ascii="Arial" w:hAnsi="Arial" w:eastAsia="Arial" w:cs="Arial"/>
      </w:rPr>
    </w:lvl>
    <w:lvl w:ilvl="4" w:tplc="8B4453BC">
      <w:start w:val="1"/>
      <w:numFmt w:val="bullet"/>
      <w:lvlText w:val="•"/>
      <w:lvlJc w:val="left"/>
      <w:pPr>
        <w:ind w:left="2029" w:hanging="180"/>
      </w:pPr>
      <w:rPr>
        <w:rFonts w:ascii="Arial" w:hAnsi="Arial" w:eastAsia="Arial" w:cs="Arial"/>
      </w:rPr>
    </w:lvl>
    <w:lvl w:ilvl="5" w:tplc="B5F88B10">
      <w:start w:val="1"/>
      <w:numFmt w:val="bullet"/>
      <w:lvlText w:val="•"/>
      <w:lvlJc w:val="left"/>
      <w:pPr>
        <w:ind w:left="2454" w:hanging="180"/>
      </w:pPr>
      <w:rPr>
        <w:rFonts w:ascii="Arial" w:hAnsi="Arial" w:eastAsia="Arial" w:cs="Arial"/>
      </w:rPr>
    </w:lvl>
    <w:lvl w:ilvl="6" w:tplc="7EDEAC48">
      <w:start w:val="1"/>
      <w:numFmt w:val="bullet"/>
      <w:lvlText w:val="•"/>
      <w:lvlJc w:val="left"/>
      <w:pPr>
        <w:ind w:left="2878" w:hanging="180"/>
      </w:pPr>
      <w:rPr>
        <w:rFonts w:ascii="Arial" w:hAnsi="Arial" w:eastAsia="Arial" w:cs="Arial"/>
      </w:rPr>
    </w:lvl>
    <w:lvl w:ilvl="7" w:tplc="EA52E4A6">
      <w:start w:val="1"/>
      <w:numFmt w:val="bullet"/>
      <w:lvlText w:val="•"/>
      <w:lvlJc w:val="left"/>
      <w:pPr>
        <w:ind w:left="3303" w:hanging="180"/>
      </w:pPr>
      <w:rPr>
        <w:rFonts w:ascii="Arial" w:hAnsi="Arial" w:eastAsia="Arial" w:cs="Arial"/>
      </w:rPr>
    </w:lvl>
    <w:lvl w:ilvl="8" w:tplc="32D6CC22">
      <w:start w:val="1"/>
      <w:numFmt w:val="bullet"/>
      <w:lvlText w:val="•"/>
      <w:lvlJc w:val="left"/>
      <w:pPr>
        <w:ind w:left="3727" w:hanging="180"/>
      </w:pPr>
      <w:rPr>
        <w:rFonts w:ascii="Arial" w:hAnsi="Arial" w:eastAsia="Arial" w:cs="Arial"/>
      </w:rPr>
    </w:lvl>
  </w:abstractNum>
  <w:abstractNum w:abstractNumId="11" w15:restartNumberingAfterBreak="0">
    <w:nsid w:val="6E061B80"/>
    <w:multiLevelType w:val="hybridMultilevel"/>
    <w:tmpl w:val="47B09F80"/>
    <w:lvl w:ilvl="0" w:tplc="CC0A26F0">
      <w:start w:val="3"/>
      <w:numFmt w:val="bullet"/>
      <w:lvlText w:val=""/>
      <w:lvlJc w:val="left"/>
      <w:pPr>
        <w:ind w:left="1080" w:hanging="360"/>
      </w:pPr>
      <w:rPr>
        <w:rFonts w:hint="default" w:ascii="Symbol" w:hAnsi="Symbol"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6"/>
  </w:num>
  <w:num w:numId="2">
    <w:abstractNumId w:val="7"/>
  </w:num>
  <w:num w:numId="3">
    <w:abstractNumId w:val="2"/>
  </w:num>
  <w:num w:numId="4">
    <w:abstractNumId w:val="10"/>
  </w:num>
  <w:num w:numId="5">
    <w:abstractNumId w:val="5"/>
  </w:num>
  <w:num w:numId="6">
    <w:abstractNumId w:val="11"/>
  </w:num>
  <w:num w:numId="7">
    <w:abstractNumId w:val="1"/>
  </w:num>
  <w:num w:numId="8">
    <w:abstractNumId w:val="0"/>
  </w:num>
  <w:num w:numId="9">
    <w:abstractNumId w:val="9"/>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85E8423-F5F8-4664-9B24-9DEFBA79C5B9}"/>
    <w:docVar w:name="dgnword-eventsink" w:val="468935504"/>
  </w:docVars>
  <w:rsids>
    <w:rsidRoot w:val="00B40121"/>
    <w:rsid w:val="00000517"/>
    <w:rsid w:val="00004769"/>
    <w:rsid w:val="00010B58"/>
    <w:rsid w:val="00012174"/>
    <w:rsid w:val="0001688A"/>
    <w:rsid w:val="00023E3C"/>
    <w:rsid w:val="000376B2"/>
    <w:rsid w:val="000620E1"/>
    <w:rsid w:val="00075B0D"/>
    <w:rsid w:val="00076CD4"/>
    <w:rsid w:val="0008651C"/>
    <w:rsid w:val="000941B8"/>
    <w:rsid w:val="00097925"/>
    <w:rsid w:val="000A7211"/>
    <w:rsid w:val="000B2567"/>
    <w:rsid w:val="000B3F24"/>
    <w:rsid w:val="000C19C2"/>
    <w:rsid w:val="000C229C"/>
    <w:rsid w:val="000C4F2A"/>
    <w:rsid w:val="000D3169"/>
    <w:rsid w:val="000E55B5"/>
    <w:rsid w:val="000F3347"/>
    <w:rsid w:val="000F482A"/>
    <w:rsid w:val="000F4A95"/>
    <w:rsid w:val="000F5881"/>
    <w:rsid w:val="000F73E0"/>
    <w:rsid w:val="0010197E"/>
    <w:rsid w:val="001061AC"/>
    <w:rsid w:val="00114F00"/>
    <w:rsid w:val="001172AA"/>
    <w:rsid w:val="00140E37"/>
    <w:rsid w:val="001543AE"/>
    <w:rsid w:val="00163E26"/>
    <w:rsid w:val="00166168"/>
    <w:rsid w:val="001717E3"/>
    <w:rsid w:val="00171C1C"/>
    <w:rsid w:val="00172FCC"/>
    <w:rsid w:val="00176E10"/>
    <w:rsid w:val="00181B60"/>
    <w:rsid w:val="00191C91"/>
    <w:rsid w:val="00196E49"/>
    <w:rsid w:val="001A79FC"/>
    <w:rsid w:val="001A7DE1"/>
    <w:rsid w:val="001A7DFB"/>
    <w:rsid w:val="001B0453"/>
    <w:rsid w:val="001B46F8"/>
    <w:rsid w:val="001B6EBA"/>
    <w:rsid w:val="001C17A3"/>
    <w:rsid w:val="001D36EB"/>
    <w:rsid w:val="001D7C8D"/>
    <w:rsid w:val="001E0807"/>
    <w:rsid w:val="001E3BCC"/>
    <w:rsid w:val="001E6FC6"/>
    <w:rsid w:val="001F2A3D"/>
    <w:rsid w:val="001F54EA"/>
    <w:rsid w:val="00204621"/>
    <w:rsid w:val="00210F6C"/>
    <w:rsid w:val="00214444"/>
    <w:rsid w:val="002304F7"/>
    <w:rsid w:val="00237976"/>
    <w:rsid w:val="00241144"/>
    <w:rsid w:val="0024356F"/>
    <w:rsid w:val="002447C8"/>
    <w:rsid w:val="00244D4E"/>
    <w:rsid w:val="0025515E"/>
    <w:rsid w:val="00261F1C"/>
    <w:rsid w:val="00264A82"/>
    <w:rsid w:val="00275C24"/>
    <w:rsid w:val="0028050E"/>
    <w:rsid w:val="00281434"/>
    <w:rsid w:val="002826FB"/>
    <w:rsid w:val="0028442A"/>
    <w:rsid w:val="00286527"/>
    <w:rsid w:val="002912A4"/>
    <w:rsid w:val="002929FB"/>
    <w:rsid w:val="0029369C"/>
    <w:rsid w:val="002A487E"/>
    <w:rsid w:val="002A58D3"/>
    <w:rsid w:val="002B0D11"/>
    <w:rsid w:val="002B3710"/>
    <w:rsid w:val="002C581D"/>
    <w:rsid w:val="002C5A0D"/>
    <w:rsid w:val="002D696C"/>
    <w:rsid w:val="002E032E"/>
    <w:rsid w:val="002E5DB0"/>
    <w:rsid w:val="002F0095"/>
    <w:rsid w:val="003154A8"/>
    <w:rsid w:val="00317F8F"/>
    <w:rsid w:val="003301D2"/>
    <w:rsid w:val="00333689"/>
    <w:rsid w:val="003339CB"/>
    <w:rsid w:val="003354F8"/>
    <w:rsid w:val="00335742"/>
    <w:rsid w:val="00342C46"/>
    <w:rsid w:val="00346033"/>
    <w:rsid w:val="00350D69"/>
    <w:rsid w:val="00352461"/>
    <w:rsid w:val="00380065"/>
    <w:rsid w:val="0038259D"/>
    <w:rsid w:val="00392BFF"/>
    <w:rsid w:val="00394F65"/>
    <w:rsid w:val="003A0FF8"/>
    <w:rsid w:val="003A2FD6"/>
    <w:rsid w:val="003A7A6E"/>
    <w:rsid w:val="003B005A"/>
    <w:rsid w:val="003B4FAC"/>
    <w:rsid w:val="003B675E"/>
    <w:rsid w:val="003C09BF"/>
    <w:rsid w:val="003C74F5"/>
    <w:rsid w:val="003C7E82"/>
    <w:rsid w:val="003D069C"/>
    <w:rsid w:val="003D2DB9"/>
    <w:rsid w:val="003D3385"/>
    <w:rsid w:val="003D5DAE"/>
    <w:rsid w:val="003F0F23"/>
    <w:rsid w:val="003F37BE"/>
    <w:rsid w:val="003F494F"/>
    <w:rsid w:val="00400C27"/>
    <w:rsid w:val="00402F61"/>
    <w:rsid w:val="00405F74"/>
    <w:rsid w:val="0041338A"/>
    <w:rsid w:val="00413AED"/>
    <w:rsid w:val="004147FC"/>
    <w:rsid w:val="00421E19"/>
    <w:rsid w:val="00422D00"/>
    <w:rsid w:val="00423FC9"/>
    <w:rsid w:val="0042670A"/>
    <w:rsid w:val="00430158"/>
    <w:rsid w:val="00435016"/>
    <w:rsid w:val="00437300"/>
    <w:rsid w:val="00450FDA"/>
    <w:rsid w:val="00451558"/>
    <w:rsid w:val="0045253B"/>
    <w:rsid w:val="004575B5"/>
    <w:rsid w:val="004721C6"/>
    <w:rsid w:val="00480224"/>
    <w:rsid w:val="00480B99"/>
    <w:rsid w:val="004952F2"/>
    <w:rsid w:val="004A273D"/>
    <w:rsid w:val="004A7C16"/>
    <w:rsid w:val="004B0B35"/>
    <w:rsid w:val="004B32EB"/>
    <w:rsid w:val="004B63C3"/>
    <w:rsid w:val="004C1B4D"/>
    <w:rsid w:val="004D2FF5"/>
    <w:rsid w:val="004D498F"/>
    <w:rsid w:val="004E3094"/>
    <w:rsid w:val="004E629B"/>
    <w:rsid w:val="004F02CB"/>
    <w:rsid w:val="004F1D61"/>
    <w:rsid w:val="004F451D"/>
    <w:rsid w:val="00501FA3"/>
    <w:rsid w:val="0050542B"/>
    <w:rsid w:val="005102EA"/>
    <w:rsid w:val="00515FAA"/>
    <w:rsid w:val="00522097"/>
    <w:rsid w:val="005242B6"/>
    <w:rsid w:val="00533646"/>
    <w:rsid w:val="00536768"/>
    <w:rsid w:val="00547F0C"/>
    <w:rsid w:val="00555A59"/>
    <w:rsid w:val="00556B2A"/>
    <w:rsid w:val="00561009"/>
    <w:rsid w:val="00563EC1"/>
    <w:rsid w:val="00564C01"/>
    <w:rsid w:val="005700AD"/>
    <w:rsid w:val="00571192"/>
    <w:rsid w:val="005717D8"/>
    <w:rsid w:val="005721F8"/>
    <w:rsid w:val="005756C9"/>
    <w:rsid w:val="00576664"/>
    <w:rsid w:val="00581DB6"/>
    <w:rsid w:val="0058396A"/>
    <w:rsid w:val="005839EA"/>
    <w:rsid w:val="0058458D"/>
    <w:rsid w:val="00587CAF"/>
    <w:rsid w:val="00597AF2"/>
    <w:rsid w:val="005A2136"/>
    <w:rsid w:val="005A58CA"/>
    <w:rsid w:val="005A5F8D"/>
    <w:rsid w:val="005B12B5"/>
    <w:rsid w:val="005B3425"/>
    <w:rsid w:val="005B5F90"/>
    <w:rsid w:val="005D45C6"/>
    <w:rsid w:val="005D51B6"/>
    <w:rsid w:val="005F4048"/>
    <w:rsid w:val="005F694F"/>
    <w:rsid w:val="00607C3D"/>
    <w:rsid w:val="00613D63"/>
    <w:rsid w:val="00620D7C"/>
    <w:rsid w:val="00621ECD"/>
    <w:rsid w:val="006255C5"/>
    <w:rsid w:val="0063339C"/>
    <w:rsid w:val="00633E0D"/>
    <w:rsid w:val="00634102"/>
    <w:rsid w:val="00647352"/>
    <w:rsid w:val="006500A5"/>
    <w:rsid w:val="006543AE"/>
    <w:rsid w:val="0065515B"/>
    <w:rsid w:val="00655630"/>
    <w:rsid w:val="0065788B"/>
    <w:rsid w:val="00675343"/>
    <w:rsid w:val="00681EC5"/>
    <w:rsid w:val="00692EE2"/>
    <w:rsid w:val="006C05BB"/>
    <w:rsid w:val="006C5EAB"/>
    <w:rsid w:val="006D480B"/>
    <w:rsid w:val="006D789F"/>
    <w:rsid w:val="006E0CAD"/>
    <w:rsid w:val="00700C6F"/>
    <w:rsid w:val="00704A73"/>
    <w:rsid w:val="00712B41"/>
    <w:rsid w:val="007130DB"/>
    <w:rsid w:val="0071709C"/>
    <w:rsid w:val="007216C6"/>
    <w:rsid w:val="007263E8"/>
    <w:rsid w:val="00734D6D"/>
    <w:rsid w:val="0073539F"/>
    <w:rsid w:val="007415CA"/>
    <w:rsid w:val="007455D5"/>
    <w:rsid w:val="00763929"/>
    <w:rsid w:val="00771026"/>
    <w:rsid w:val="00785330"/>
    <w:rsid w:val="00790F54"/>
    <w:rsid w:val="00792DD8"/>
    <w:rsid w:val="007938F3"/>
    <w:rsid w:val="007B4ACB"/>
    <w:rsid w:val="007B58DD"/>
    <w:rsid w:val="007C0ADD"/>
    <w:rsid w:val="007C2B9E"/>
    <w:rsid w:val="007D3789"/>
    <w:rsid w:val="007D71FC"/>
    <w:rsid w:val="007D74FF"/>
    <w:rsid w:val="007F25F8"/>
    <w:rsid w:val="007F404D"/>
    <w:rsid w:val="0080139A"/>
    <w:rsid w:val="00803756"/>
    <w:rsid w:val="0080698A"/>
    <w:rsid w:val="00813C32"/>
    <w:rsid w:val="008213F0"/>
    <w:rsid w:val="008224A2"/>
    <w:rsid w:val="00826C56"/>
    <w:rsid w:val="00833481"/>
    <w:rsid w:val="00836F27"/>
    <w:rsid w:val="008454D5"/>
    <w:rsid w:val="00851F91"/>
    <w:rsid w:val="00853F40"/>
    <w:rsid w:val="00855CD6"/>
    <w:rsid w:val="00870083"/>
    <w:rsid w:val="00871308"/>
    <w:rsid w:val="00874D9B"/>
    <w:rsid w:val="00877509"/>
    <w:rsid w:val="00881977"/>
    <w:rsid w:val="00883756"/>
    <w:rsid w:val="00883B89"/>
    <w:rsid w:val="008A25BF"/>
    <w:rsid w:val="008A3902"/>
    <w:rsid w:val="008B0B3D"/>
    <w:rsid w:val="008B5B54"/>
    <w:rsid w:val="008C1B91"/>
    <w:rsid w:val="008C6414"/>
    <w:rsid w:val="008C7CD6"/>
    <w:rsid w:val="008D149D"/>
    <w:rsid w:val="008D219E"/>
    <w:rsid w:val="008F0453"/>
    <w:rsid w:val="008F282D"/>
    <w:rsid w:val="00900FEB"/>
    <w:rsid w:val="009126AE"/>
    <w:rsid w:val="00916891"/>
    <w:rsid w:val="0091766A"/>
    <w:rsid w:val="00920276"/>
    <w:rsid w:val="009218F1"/>
    <w:rsid w:val="00923AC6"/>
    <w:rsid w:val="00925B80"/>
    <w:rsid w:val="00930607"/>
    <w:rsid w:val="00931FCC"/>
    <w:rsid w:val="009375BE"/>
    <w:rsid w:val="00944A20"/>
    <w:rsid w:val="009470A1"/>
    <w:rsid w:val="009557BC"/>
    <w:rsid w:val="009562C1"/>
    <w:rsid w:val="00956A5F"/>
    <w:rsid w:val="00961F34"/>
    <w:rsid w:val="0096597B"/>
    <w:rsid w:val="00966EBF"/>
    <w:rsid w:val="009676B9"/>
    <w:rsid w:val="00970291"/>
    <w:rsid w:val="009732A8"/>
    <w:rsid w:val="009743B1"/>
    <w:rsid w:val="009830CB"/>
    <w:rsid w:val="00983644"/>
    <w:rsid w:val="009846FA"/>
    <w:rsid w:val="00987667"/>
    <w:rsid w:val="00995DFD"/>
    <w:rsid w:val="0099726D"/>
    <w:rsid w:val="009A16AE"/>
    <w:rsid w:val="009A239B"/>
    <w:rsid w:val="009A334B"/>
    <w:rsid w:val="009A3761"/>
    <w:rsid w:val="009C6D1A"/>
    <w:rsid w:val="009D1790"/>
    <w:rsid w:val="009D51D3"/>
    <w:rsid w:val="009E1950"/>
    <w:rsid w:val="009E744C"/>
    <w:rsid w:val="009F0140"/>
    <w:rsid w:val="009F65DF"/>
    <w:rsid w:val="00A00D62"/>
    <w:rsid w:val="00A02880"/>
    <w:rsid w:val="00A13A50"/>
    <w:rsid w:val="00A13AFC"/>
    <w:rsid w:val="00A232A7"/>
    <w:rsid w:val="00A40DFA"/>
    <w:rsid w:val="00A441FE"/>
    <w:rsid w:val="00A453AA"/>
    <w:rsid w:val="00A50E9D"/>
    <w:rsid w:val="00A64020"/>
    <w:rsid w:val="00A7157B"/>
    <w:rsid w:val="00A75E8A"/>
    <w:rsid w:val="00A82FF7"/>
    <w:rsid w:val="00A83507"/>
    <w:rsid w:val="00A9346A"/>
    <w:rsid w:val="00A95858"/>
    <w:rsid w:val="00A96A01"/>
    <w:rsid w:val="00AA1134"/>
    <w:rsid w:val="00AA2072"/>
    <w:rsid w:val="00AB2B89"/>
    <w:rsid w:val="00AB5FB8"/>
    <w:rsid w:val="00AD192B"/>
    <w:rsid w:val="00AD7D02"/>
    <w:rsid w:val="00ADE02D"/>
    <w:rsid w:val="00AE1ECD"/>
    <w:rsid w:val="00AF6ABF"/>
    <w:rsid w:val="00B01780"/>
    <w:rsid w:val="00B102CF"/>
    <w:rsid w:val="00B16032"/>
    <w:rsid w:val="00B1644E"/>
    <w:rsid w:val="00B16943"/>
    <w:rsid w:val="00B260A0"/>
    <w:rsid w:val="00B2649B"/>
    <w:rsid w:val="00B26522"/>
    <w:rsid w:val="00B300E4"/>
    <w:rsid w:val="00B33FDF"/>
    <w:rsid w:val="00B40121"/>
    <w:rsid w:val="00B4142A"/>
    <w:rsid w:val="00B50D67"/>
    <w:rsid w:val="00B51F0B"/>
    <w:rsid w:val="00B55079"/>
    <w:rsid w:val="00B552CA"/>
    <w:rsid w:val="00B61E83"/>
    <w:rsid w:val="00B630F7"/>
    <w:rsid w:val="00B640A1"/>
    <w:rsid w:val="00B64BED"/>
    <w:rsid w:val="00B8409C"/>
    <w:rsid w:val="00B85AF0"/>
    <w:rsid w:val="00B86C9B"/>
    <w:rsid w:val="00B9023D"/>
    <w:rsid w:val="00BA4EEA"/>
    <w:rsid w:val="00BB0EB8"/>
    <w:rsid w:val="00BB2644"/>
    <w:rsid w:val="00BB488F"/>
    <w:rsid w:val="00BB7A17"/>
    <w:rsid w:val="00BB7DD1"/>
    <w:rsid w:val="00BC08B2"/>
    <w:rsid w:val="00BC4328"/>
    <w:rsid w:val="00BD40BB"/>
    <w:rsid w:val="00BE6E17"/>
    <w:rsid w:val="00BF0E56"/>
    <w:rsid w:val="00BF2981"/>
    <w:rsid w:val="00C100B2"/>
    <w:rsid w:val="00C12DFF"/>
    <w:rsid w:val="00C12EAA"/>
    <w:rsid w:val="00C2547A"/>
    <w:rsid w:val="00C25DB1"/>
    <w:rsid w:val="00C27FBA"/>
    <w:rsid w:val="00C422CE"/>
    <w:rsid w:val="00C45322"/>
    <w:rsid w:val="00C53B65"/>
    <w:rsid w:val="00C57491"/>
    <w:rsid w:val="00C57E72"/>
    <w:rsid w:val="00C600AA"/>
    <w:rsid w:val="00C87F4C"/>
    <w:rsid w:val="00C946B0"/>
    <w:rsid w:val="00C964FF"/>
    <w:rsid w:val="00CA6479"/>
    <w:rsid w:val="00CB6877"/>
    <w:rsid w:val="00CC737B"/>
    <w:rsid w:val="00CC7D01"/>
    <w:rsid w:val="00CD524C"/>
    <w:rsid w:val="00CE41DA"/>
    <w:rsid w:val="00CF32D1"/>
    <w:rsid w:val="00D01592"/>
    <w:rsid w:val="00D0171D"/>
    <w:rsid w:val="00D07B1E"/>
    <w:rsid w:val="00D10B94"/>
    <w:rsid w:val="00D134F9"/>
    <w:rsid w:val="00D1402B"/>
    <w:rsid w:val="00D1573A"/>
    <w:rsid w:val="00D24C0A"/>
    <w:rsid w:val="00D31106"/>
    <w:rsid w:val="00D32452"/>
    <w:rsid w:val="00D32E6E"/>
    <w:rsid w:val="00D34245"/>
    <w:rsid w:val="00D4586E"/>
    <w:rsid w:val="00D46F56"/>
    <w:rsid w:val="00D5222B"/>
    <w:rsid w:val="00D52F7B"/>
    <w:rsid w:val="00D5544C"/>
    <w:rsid w:val="00D63622"/>
    <w:rsid w:val="00D6620E"/>
    <w:rsid w:val="00D662DC"/>
    <w:rsid w:val="00D730AA"/>
    <w:rsid w:val="00D80FA4"/>
    <w:rsid w:val="00D83676"/>
    <w:rsid w:val="00D93C6E"/>
    <w:rsid w:val="00D96F85"/>
    <w:rsid w:val="00D9753B"/>
    <w:rsid w:val="00DA216E"/>
    <w:rsid w:val="00DA5016"/>
    <w:rsid w:val="00DA523E"/>
    <w:rsid w:val="00DA72E3"/>
    <w:rsid w:val="00DB6758"/>
    <w:rsid w:val="00DB7D7D"/>
    <w:rsid w:val="00DD53DF"/>
    <w:rsid w:val="00DD65F7"/>
    <w:rsid w:val="00DE32C9"/>
    <w:rsid w:val="00DE67DB"/>
    <w:rsid w:val="00DE6DCE"/>
    <w:rsid w:val="00DF1777"/>
    <w:rsid w:val="00DF23B1"/>
    <w:rsid w:val="00E028A7"/>
    <w:rsid w:val="00E03FAE"/>
    <w:rsid w:val="00E04719"/>
    <w:rsid w:val="00E07272"/>
    <w:rsid w:val="00E1004A"/>
    <w:rsid w:val="00E121A5"/>
    <w:rsid w:val="00E23C62"/>
    <w:rsid w:val="00E27323"/>
    <w:rsid w:val="00E31484"/>
    <w:rsid w:val="00E34920"/>
    <w:rsid w:val="00E412F2"/>
    <w:rsid w:val="00E42B4A"/>
    <w:rsid w:val="00E43AF3"/>
    <w:rsid w:val="00E47387"/>
    <w:rsid w:val="00E517A9"/>
    <w:rsid w:val="00E553A8"/>
    <w:rsid w:val="00E72932"/>
    <w:rsid w:val="00E7465F"/>
    <w:rsid w:val="00E76DC5"/>
    <w:rsid w:val="00E87818"/>
    <w:rsid w:val="00E92A57"/>
    <w:rsid w:val="00EA02CA"/>
    <w:rsid w:val="00EA2381"/>
    <w:rsid w:val="00EA310F"/>
    <w:rsid w:val="00EB0D0C"/>
    <w:rsid w:val="00EB1695"/>
    <w:rsid w:val="00EB27EF"/>
    <w:rsid w:val="00EB3289"/>
    <w:rsid w:val="00EB3F01"/>
    <w:rsid w:val="00EB45C8"/>
    <w:rsid w:val="00EC0A53"/>
    <w:rsid w:val="00EC6958"/>
    <w:rsid w:val="00EC7B0D"/>
    <w:rsid w:val="00ED4387"/>
    <w:rsid w:val="00ED536F"/>
    <w:rsid w:val="00EE4987"/>
    <w:rsid w:val="00EF725A"/>
    <w:rsid w:val="00F01C05"/>
    <w:rsid w:val="00F10474"/>
    <w:rsid w:val="00F14DF0"/>
    <w:rsid w:val="00F15C5D"/>
    <w:rsid w:val="00F17ABD"/>
    <w:rsid w:val="00F20891"/>
    <w:rsid w:val="00F22F6E"/>
    <w:rsid w:val="00F23B56"/>
    <w:rsid w:val="00F300BB"/>
    <w:rsid w:val="00F357F2"/>
    <w:rsid w:val="00F41F5F"/>
    <w:rsid w:val="00F429BB"/>
    <w:rsid w:val="00F43AE4"/>
    <w:rsid w:val="00F547C2"/>
    <w:rsid w:val="00F54EAA"/>
    <w:rsid w:val="00F55F03"/>
    <w:rsid w:val="00F62A49"/>
    <w:rsid w:val="00F707B1"/>
    <w:rsid w:val="00F74A52"/>
    <w:rsid w:val="00F869A9"/>
    <w:rsid w:val="00F8710F"/>
    <w:rsid w:val="00F9110A"/>
    <w:rsid w:val="00F95A4E"/>
    <w:rsid w:val="00FB0198"/>
    <w:rsid w:val="00FB0DCB"/>
    <w:rsid w:val="00FB5CD8"/>
    <w:rsid w:val="00FC117A"/>
    <w:rsid w:val="00FC189A"/>
    <w:rsid w:val="00FC3566"/>
    <w:rsid w:val="00FC7E33"/>
    <w:rsid w:val="00FD08E4"/>
    <w:rsid w:val="00FD4378"/>
    <w:rsid w:val="00FE423D"/>
    <w:rsid w:val="00FE797D"/>
    <w:rsid w:val="00FF0158"/>
    <w:rsid w:val="00FF1D62"/>
    <w:rsid w:val="00FF2349"/>
    <w:rsid w:val="00FF2B9D"/>
    <w:rsid w:val="00FF2D6F"/>
    <w:rsid w:val="010EC93F"/>
    <w:rsid w:val="019F411D"/>
    <w:rsid w:val="01D25FF9"/>
    <w:rsid w:val="0295C9C1"/>
    <w:rsid w:val="057D2190"/>
    <w:rsid w:val="07DB76A8"/>
    <w:rsid w:val="09074C6D"/>
    <w:rsid w:val="0B65E754"/>
    <w:rsid w:val="0CD7AE56"/>
    <w:rsid w:val="0D4B6028"/>
    <w:rsid w:val="0F4D8D11"/>
    <w:rsid w:val="0F8B7B0B"/>
    <w:rsid w:val="10F16ED2"/>
    <w:rsid w:val="137C323C"/>
    <w:rsid w:val="153311AD"/>
    <w:rsid w:val="184687E4"/>
    <w:rsid w:val="204599E1"/>
    <w:rsid w:val="20A0B9BC"/>
    <w:rsid w:val="24E4E977"/>
    <w:rsid w:val="2612A6C1"/>
    <w:rsid w:val="27268B6A"/>
    <w:rsid w:val="280D05AD"/>
    <w:rsid w:val="2D198AC1"/>
    <w:rsid w:val="317B70D1"/>
    <w:rsid w:val="319F4885"/>
    <w:rsid w:val="31E55F21"/>
    <w:rsid w:val="33A62C69"/>
    <w:rsid w:val="33B3707B"/>
    <w:rsid w:val="373FDF5A"/>
    <w:rsid w:val="375FEDB4"/>
    <w:rsid w:val="38E88CE6"/>
    <w:rsid w:val="38FDF65E"/>
    <w:rsid w:val="391B54AC"/>
    <w:rsid w:val="3AE083CD"/>
    <w:rsid w:val="3B8389CB"/>
    <w:rsid w:val="3BBB42D1"/>
    <w:rsid w:val="3DD315F2"/>
    <w:rsid w:val="3F6D0591"/>
    <w:rsid w:val="3FAA9262"/>
    <w:rsid w:val="40840869"/>
    <w:rsid w:val="48FABF7A"/>
    <w:rsid w:val="490863E4"/>
    <w:rsid w:val="49BF882B"/>
    <w:rsid w:val="4BC952D3"/>
    <w:rsid w:val="4BD9F8CF"/>
    <w:rsid w:val="4CDE56FD"/>
    <w:rsid w:val="4D71BE12"/>
    <w:rsid w:val="5265FE6C"/>
    <w:rsid w:val="537EFEDD"/>
    <w:rsid w:val="54671D4B"/>
    <w:rsid w:val="553ED97E"/>
    <w:rsid w:val="55485029"/>
    <w:rsid w:val="572DB477"/>
    <w:rsid w:val="58C984D8"/>
    <w:rsid w:val="5D2C2AAF"/>
    <w:rsid w:val="5EBC0DB4"/>
    <w:rsid w:val="5F596FF3"/>
    <w:rsid w:val="6048C69A"/>
    <w:rsid w:val="62540459"/>
    <w:rsid w:val="62674BA3"/>
    <w:rsid w:val="6834301F"/>
    <w:rsid w:val="6971271C"/>
    <w:rsid w:val="6A735674"/>
    <w:rsid w:val="6C2A20EE"/>
    <w:rsid w:val="6C9ED962"/>
    <w:rsid w:val="6E3EA265"/>
    <w:rsid w:val="75B874C6"/>
    <w:rsid w:val="79D4DF0A"/>
    <w:rsid w:val="7AC225AF"/>
    <w:rsid w:val="7D06CAFF"/>
    <w:rsid w:val="7D306742"/>
    <w:rsid w:val="7E37A530"/>
    <w:rsid w:val="7E632E0F"/>
    <w:rsid w:val="7FF6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3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styleId="CommentTextChar" w:customStyle="1">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styleId="CommentSubjectChar" w:customStyle="1">
    <w:name w:val="Comment Subject Char"/>
    <w:basedOn w:val="CommentTextChar"/>
    <w:link w:val="CommentSubject"/>
    <w:uiPriority w:val="99"/>
    <w:semiHidden/>
    <w:rsid w:val="009A3761"/>
    <w:rPr>
      <w:b/>
      <w:bCs/>
      <w:sz w:val="20"/>
      <w:szCs w:val="20"/>
    </w:rPr>
  </w:style>
  <w:style w:type="paragraph" w:styleId="TableParagraph" w:customStyle="1">
    <w:name w:val="Table Paragraph"/>
    <w:basedOn w:val="Normal"/>
    <w:uiPriority w:val="1"/>
    <w:rsid w:val="00181B60"/>
    <w:pPr>
      <w:spacing w:after="0" w:line="240" w:lineRule="auto"/>
    </w:pPr>
    <w:rPr>
      <w:rFonts w:ascii="Calibri" w:hAnsi="Calibri" w:cs="Times New Roman"/>
    </w:rPr>
  </w:style>
  <w:style w:type="character" w:styleId="normaltextrun" w:customStyle="1">
    <w:name w:val="normaltextrun"/>
    <w:basedOn w:val="DefaultParagraphFont"/>
    <w:rsid w:val="00F17ABD"/>
  </w:style>
  <w:style w:type="character" w:styleId="scxw247713067" w:customStyle="1">
    <w:name w:val="scxw247713067"/>
    <w:basedOn w:val="DefaultParagraphFont"/>
    <w:rsid w:val="00F17ABD"/>
  </w:style>
  <w:style w:type="character" w:styleId="Hyperlink">
    <w:name w:val="Hyperlink"/>
    <w:basedOn w:val="DefaultParagraphFont"/>
    <w:uiPriority w:val="99"/>
    <w:unhideWhenUsed/>
    <w:rsid w:val="001B4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3261">
      <w:bodyDiv w:val="1"/>
      <w:marLeft w:val="0"/>
      <w:marRight w:val="0"/>
      <w:marTop w:val="0"/>
      <w:marBottom w:val="0"/>
      <w:divBdr>
        <w:top w:val="none" w:sz="0" w:space="0" w:color="auto"/>
        <w:left w:val="none" w:sz="0" w:space="0" w:color="auto"/>
        <w:bottom w:val="none" w:sz="0" w:space="0" w:color="auto"/>
        <w:right w:val="none" w:sz="0" w:space="0" w:color="auto"/>
      </w:divBdr>
    </w:div>
    <w:div w:id="151800583">
      <w:bodyDiv w:val="1"/>
      <w:marLeft w:val="0"/>
      <w:marRight w:val="0"/>
      <w:marTop w:val="0"/>
      <w:marBottom w:val="0"/>
      <w:divBdr>
        <w:top w:val="none" w:sz="0" w:space="0" w:color="auto"/>
        <w:left w:val="none" w:sz="0" w:space="0" w:color="auto"/>
        <w:bottom w:val="none" w:sz="0" w:space="0" w:color="auto"/>
        <w:right w:val="none" w:sz="0" w:space="0" w:color="auto"/>
      </w:divBdr>
    </w:div>
    <w:div w:id="411782399">
      <w:bodyDiv w:val="1"/>
      <w:marLeft w:val="0"/>
      <w:marRight w:val="0"/>
      <w:marTop w:val="0"/>
      <w:marBottom w:val="0"/>
      <w:divBdr>
        <w:top w:val="none" w:sz="0" w:space="0" w:color="auto"/>
        <w:left w:val="none" w:sz="0" w:space="0" w:color="auto"/>
        <w:bottom w:val="none" w:sz="0" w:space="0" w:color="auto"/>
        <w:right w:val="none" w:sz="0" w:space="0" w:color="auto"/>
      </w:divBdr>
    </w:div>
    <w:div w:id="1098713810">
      <w:bodyDiv w:val="1"/>
      <w:marLeft w:val="0"/>
      <w:marRight w:val="0"/>
      <w:marTop w:val="0"/>
      <w:marBottom w:val="0"/>
      <w:divBdr>
        <w:top w:val="none" w:sz="0" w:space="0" w:color="auto"/>
        <w:left w:val="none" w:sz="0" w:space="0" w:color="auto"/>
        <w:bottom w:val="none" w:sz="0" w:space="0" w:color="auto"/>
        <w:right w:val="none" w:sz="0" w:space="0" w:color="auto"/>
      </w:divBdr>
    </w:div>
    <w:div w:id="1145702317">
      <w:bodyDiv w:val="1"/>
      <w:marLeft w:val="0"/>
      <w:marRight w:val="0"/>
      <w:marTop w:val="0"/>
      <w:marBottom w:val="0"/>
      <w:divBdr>
        <w:top w:val="none" w:sz="0" w:space="0" w:color="auto"/>
        <w:left w:val="none" w:sz="0" w:space="0" w:color="auto"/>
        <w:bottom w:val="none" w:sz="0" w:space="0" w:color="auto"/>
        <w:right w:val="none" w:sz="0" w:space="0" w:color="auto"/>
      </w:divBdr>
    </w:div>
    <w:div w:id="14698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cccconfer.zoom.us/j/96063511114?from=addon"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7" ma:contentTypeDescription="Create a new document." ma:contentTypeScope="" ma:versionID="79e1803c83b39cd40d5d01b74044f5a5">
  <xsd:schema xmlns:xsd="http://www.w3.org/2001/XMLSchema" xmlns:xs="http://www.w3.org/2001/XMLSchema" xmlns:p="http://schemas.microsoft.com/office/2006/metadata/properties" xmlns:ns2="a4827d03-5d8c-4011-b4bc-7c420e87cc17" xmlns:ns3="564d6879-67a6-4147-8533-efe3e21c2c2b" targetNamespace="http://schemas.microsoft.com/office/2006/metadata/properties" ma:root="true" ma:fieldsID="630dba491d8643fca9984703303826d5" ns2:_="" ns3:_="">
    <xsd:import namespace="a4827d03-5d8c-4011-b4bc-7c420e87cc17"/>
    <xsd:import namespace="564d6879-67a6-4147-8533-efe3e21c2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d6879-67a6-4147-8533-efe3e21c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687BC-6320-49C6-9176-1EBC4F78E133}">
  <ds:schemaRefs>
    <ds:schemaRef ds:uri="http://schemas.microsoft.com/office/2006/metadata/properties"/>
    <ds:schemaRef ds:uri="http://schemas.microsoft.com/office/infopath/2007/PartnerControls"/>
    <ds:schemaRef ds:uri="ab536ded-979e-4e2d-a1c6-de59c41ef744"/>
  </ds:schemaRefs>
</ds:datastoreItem>
</file>

<file path=customXml/itemProps2.xml><?xml version="1.0" encoding="utf-8"?>
<ds:datastoreItem xmlns:ds="http://schemas.openxmlformats.org/officeDocument/2006/customXml" ds:itemID="{F54C7803-F395-4BC3-B63A-E84D3F40C45B}">
  <ds:schemaRefs>
    <ds:schemaRef ds:uri="http://schemas.microsoft.com/sharepoint/v3/contenttype/forms"/>
  </ds:schemaRefs>
</ds:datastoreItem>
</file>

<file path=customXml/itemProps3.xml><?xml version="1.0" encoding="utf-8"?>
<ds:datastoreItem xmlns:ds="http://schemas.openxmlformats.org/officeDocument/2006/customXml" ds:itemID="{C83F5938-3599-4519-BCA3-C9FF5E8FA3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PCCD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Jasmine Martinez</dc:creator>
  <cp:lastModifiedBy>Stacey Shears</cp:lastModifiedBy>
  <cp:revision>4</cp:revision>
  <cp:lastPrinted>2019-04-25T19:12:00Z</cp:lastPrinted>
  <dcterms:created xsi:type="dcterms:W3CDTF">2022-05-03T23:06:00Z</dcterms:created>
  <dcterms:modified xsi:type="dcterms:W3CDTF">2023-08-29T20:09:48Z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