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34" w:rsidRPr="001E1334" w:rsidRDefault="00862863" w:rsidP="001E1334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71120</wp:posOffset>
                </wp:positionV>
                <wp:extent cx="1714500" cy="7138035"/>
                <wp:effectExtent l="3810" t="4445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13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A13" w:rsidRPr="00170E4B" w:rsidRDefault="00170E4B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Kelly Pernell</w:t>
                            </w:r>
                          </w:p>
                          <w:p w:rsidR="00AC1A13" w:rsidRPr="007A0BE0" w:rsidRDefault="00AC1A13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:rsidR="00AC1A13" w:rsidRPr="00170E4B" w:rsidRDefault="00170E4B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Sam Gillette</w:t>
                            </w:r>
                          </w:p>
                          <w:p w:rsidR="00AC1A13" w:rsidRPr="007A0BE0" w:rsidRDefault="00AC1A13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:rsidR="00AC1A13" w:rsidRPr="00592E0E" w:rsidRDefault="00170E4B" w:rsidP="007D1B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Catherine Nichols</w:t>
                            </w:r>
                          </w:p>
                          <w:p w:rsidR="00AC1A13" w:rsidRPr="007A0BE0" w:rsidRDefault="00AC1A13" w:rsidP="007D1BA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Secretary</w:t>
                            </w:r>
                          </w:p>
                          <w:p w:rsidR="00AC1A13" w:rsidRPr="000E5CF0" w:rsidRDefault="00AC1A13">
                            <w:pPr>
                              <w:pStyle w:val="Heading3"/>
                              <w:spacing w:before="120"/>
                              <w:rPr>
                                <w:rFonts w:ascii="Bradley Hand ITC" w:hAnsi="Bradley Hand ITC"/>
                                <w:i/>
                                <w:sz w:val="20"/>
                              </w:rPr>
                            </w:pPr>
                            <w:r w:rsidRPr="000E5CF0">
                              <w:rPr>
                                <w:rFonts w:ascii="Bradley Hand ITC" w:hAnsi="Bradley Hand ITC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:rsidR="00AC1A13" w:rsidRPr="005634BE" w:rsidRDefault="00AC1A13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5634BE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:rsidR="00AC1A13" w:rsidRPr="005634BE" w:rsidRDefault="00AC1A1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A2295" w:rsidRPr="00992B8C" w:rsidRDefault="005A2295" w:rsidP="005A229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Cora Leighton</w:t>
                            </w:r>
                          </w:p>
                          <w:p w:rsidR="005A2295" w:rsidRPr="007A0BE0" w:rsidRDefault="005A2295" w:rsidP="005A229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Arts and Humanities</w:t>
                            </w:r>
                          </w:p>
                          <w:p w:rsidR="00AC1A13" w:rsidRPr="007D5D55" w:rsidRDefault="007D5D5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Mary Clark</w:t>
                            </w:r>
                            <w:r w:rsidR="0056000E">
                              <w:rPr>
                                <w:b/>
                                <w:sz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-Miller</w:t>
                            </w:r>
                          </w:p>
                          <w:p w:rsidR="00AC1A13" w:rsidRPr="007D5D55" w:rsidRDefault="007D5D5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MMART</w:t>
                            </w:r>
                          </w:p>
                          <w:p w:rsidR="005A2295" w:rsidRPr="005A2295" w:rsidRDefault="005A2295" w:rsidP="005A229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Gabriel Martinez</w:t>
                            </w:r>
                          </w:p>
                          <w:p w:rsidR="005A2295" w:rsidRPr="005A2295" w:rsidRDefault="005A2295" w:rsidP="005A229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Counseling</w:t>
                            </w:r>
                          </w:p>
                          <w:p w:rsidR="00A45F26" w:rsidRPr="005A2295" w:rsidRDefault="0085553E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Unfilled position</w:t>
                            </w:r>
                          </w:p>
                          <w:p w:rsidR="00A45F26" w:rsidRPr="005A2295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English, ESL, Education</w:t>
                            </w:r>
                          </w:p>
                          <w:p w:rsidR="00A45F26" w:rsidRPr="005634BE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Joshua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Boatright</w:t>
                            </w:r>
                            <w:proofErr w:type="spellEnd"/>
                          </w:p>
                          <w:p w:rsidR="00A45F26" w:rsidRPr="003A572E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Library</w:t>
                            </w:r>
                          </w:p>
                          <w:p w:rsidR="00AC1A13" w:rsidRPr="007D5D55" w:rsidRDefault="007D5D5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Patrick </w:t>
                            </w:r>
                            <w:r w:rsidR="0061198E">
                              <w:rPr>
                                <w:b/>
                                <w:sz w:val="18"/>
                                <w:lang w:val="en-US"/>
                              </w:rPr>
                              <w:t>Zulkowski</w:t>
                            </w:r>
                          </w:p>
                          <w:p w:rsidR="00AC1A13" w:rsidRPr="007D5D55" w:rsidRDefault="007D5D55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Math</w:t>
                            </w:r>
                          </w:p>
                          <w:p w:rsidR="00A45F26" w:rsidRPr="00992B8C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Fabian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Banga</w:t>
                            </w:r>
                            <w:proofErr w:type="spellEnd"/>
                          </w:p>
                          <w:p w:rsidR="00A45F26" w:rsidRPr="00A45F26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45F26">
                              <w:rPr>
                                <w:rFonts w:ascii="Tahoma" w:hAnsi="Tahoma"/>
                                <w:b/>
                                <w:i/>
                                <w:sz w:val="14"/>
                                <w:lang w:val="en-US"/>
                              </w:rPr>
                              <w:t>Modern</w:t>
                            </w: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A45F26">
                              <w:rPr>
                                <w:rFonts w:ascii="Tahoma" w:hAnsi="Tahoma"/>
                                <w:b/>
                                <w:i/>
                                <w:sz w:val="14"/>
                                <w:lang w:val="en-US"/>
                              </w:rPr>
                              <w:t>Languages</w:t>
                            </w:r>
                            <w:r w:rsidRPr="00A45F2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A45F26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</w:p>
                          <w:p w:rsidR="00A45F26" w:rsidRPr="005634BE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Gurnam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Singh</w:t>
                            </w:r>
                          </w:p>
                          <w:p w:rsidR="00A45F26" w:rsidRPr="007A0BE0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Part-time </w:t>
                            </w:r>
                          </w:p>
                          <w:p w:rsidR="00A45F26" w:rsidRPr="001A4FCF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Neeta </w:t>
                            </w:r>
                            <w:r w:rsidR="0056000E">
                              <w:rPr>
                                <w:b/>
                                <w:sz w:val="18"/>
                                <w:lang w:val="en-US"/>
                              </w:rPr>
                              <w:t>Sharma</w:t>
                            </w:r>
                          </w:p>
                          <w:p w:rsidR="00A45F26" w:rsidRPr="005A2295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Sciences </w:t>
                            </w:r>
                          </w:p>
                          <w:p w:rsidR="00AC1A13" w:rsidRPr="005634BE" w:rsidRDefault="00E43E79" w:rsidP="00A45F26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Tim Rose</w:t>
                            </w:r>
                          </w:p>
                          <w:p w:rsidR="00AC1A13" w:rsidRPr="00E43E79" w:rsidRDefault="00E43E79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Social Sciences</w:t>
                            </w:r>
                          </w:p>
                          <w:p w:rsidR="00AC1A13" w:rsidRPr="00E43E79" w:rsidRDefault="00AC1A13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</w:p>
                          <w:p w:rsidR="00AC1A13" w:rsidRDefault="00AC1A13"/>
                          <w:p w:rsidR="00AC1A13" w:rsidRDefault="00AC1A13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95pt;margin-top:5.6pt;width:135pt;height:56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nu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" filled="f" stroked="f">
                <v:textbox>
                  <w:txbxContent>
                    <w:p w:rsidR="00AC1A13" w:rsidRPr="00170E4B" w:rsidRDefault="00170E4B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Kelly Pernell</w:t>
                      </w:r>
                    </w:p>
                    <w:p w:rsidR="00AC1A13" w:rsidRPr="007A0BE0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President</w:t>
                      </w:r>
                    </w:p>
                    <w:p w:rsidR="00AC1A13" w:rsidRPr="00170E4B" w:rsidRDefault="00170E4B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Sam Gillette</w:t>
                      </w:r>
                    </w:p>
                    <w:p w:rsidR="00AC1A13" w:rsidRPr="007A0BE0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Vice President</w:t>
                      </w:r>
                    </w:p>
                    <w:p w:rsidR="00AC1A13" w:rsidRPr="00592E0E" w:rsidRDefault="00170E4B" w:rsidP="007D1B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Catherine Nichols</w:t>
                      </w:r>
                    </w:p>
                    <w:p w:rsidR="00AC1A13" w:rsidRPr="007A0BE0" w:rsidRDefault="00AC1A13" w:rsidP="007D1BA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Secretary</w:t>
                      </w:r>
                    </w:p>
                    <w:p w:rsidR="00AC1A13" w:rsidRPr="000E5CF0" w:rsidRDefault="00AC1A13">
                      <w:pPr>
                        <w:pStyle w:val="Heading3"/>
                        <w:spacing w:before="120"/>
                        <w:rPr>
                          <w:rFonts w:ascii="Bradley Hand ITC" w:hAnsi="Bradley Hand ITC"/>
                          <w:i/>
                          <w:sz w:val="20"/>
                        </w:rPr>
                      </w:pPr>
                      <w:r w:rsidRPr="000E5CF0">
                        <w:rPr>
                          <w:rFonts w:ascii="Bradley Hand ITC" w:hAnsi="Bradley Hand ITC"/>
                          <w:i/>
                          <w:sz w:val="20"/>
                        </w:rPr>
                        <w:t>Senators</w:t>
                      </w:r>
                    </w:p>
                    <w:p w:rsidR="00AC1A13" w:rsidRPr="005634BE" w:rsidRDefault="00AC1A13">
                      <w:pPr>
                        <w:jc w:val="right"/>
                        <w:rPr>
                          <w:sz w:val="18"/>
                        </w:rPr>
                      </w:pPr>
                      <w:r w:rsidRPr="005634BE">
                        <w:rPr>
                          <w:sz w:val="18"/>
                        </w:rPr>
                        <w:t>____________</w:t>
                      </w:r>
                    </w:p>
                    <w:p w:rsidR="00AC1A13" w:rsidRPr="005634BE" w:rsidRDefault="00AC1A13">
                      <w:pPr>
                        <w:rPr>
                          <w:sz w:val="18"/>
                        </w:rPr>
                      </w:pPr>
                    </w:p>
                    <w:p w:rsidR="005A2295" w:rsidRPr="00992B8C" w:rsidRDefault="005A2295" w:rsidP="005A229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Cora Leighton</w:t>
                      </w:r>
                    </w:p>
                    <w:p w:rsidR="005A2295" w:rsidRPr="007A0BE0" w:rsidRDefault="005A2295" w:rsidP="005A229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Arts and Humanities</w:t>
                      </w:r>
                    </w:p>
                    <w:p w:rsidR="00AC1A13" w:rsidRPr="007D5D55" w:rsidRDefault="007D5D5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Mary Clark</w:t>
                      </w:r>
                      <w:r w:rsidR="0056000E">
                        <w:rPr>
                          <w:b/>
                          <w:sz w:val="18"/>
                          <w:lang w:val="en-US"/>
                        </w:rPr>
                        <w:t>e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>-Miller</w:t>
                      </w:r>
                    </w:p>
                    <w:p w:rsidR="00AC1A13" w:rsidRPr="007D5D55" w:rsidRDefault="007D5D5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MMART</w:t>
                      </w:r>
                    </w:p>
                    <w:p w:rsidR="005A2295" w:rsidRPr="005A2295" w:rsidRDefault="005A2295" w:rsidP="005A229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Gabriel Martinez</w:t>
                      </w:r>
                    </w:p>
                    <w:p w:rsidR="005A2295" w:rsidRPr="005A2295" w:rsidRDefault="005A2295" w:rsidP="005A229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Counseling</w:t>
                      </w:r>
                    </w:p>
                    <w:p w:rsidR="00A45F26" w:rsidRPr="005A2295" w:rsidRDefault="0085553E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Unfilled position</w:t>
                      </w:r>
                    </w:p>
                    <w:p w:rsidR="00A45F26" w:rsidRPr="005A2295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English, ESL, Education</w:t>
                      </w:r>
                    </w:p>
                    <w:p w:rsidR="00A45F26" w:rsidRPr="005634BE" w:rsidRDefault="00A45F26" w:rsidP="00A45F26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Joshua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Boatright</w:t>
                      </w:r>
                      <w:proofErr w:type="spellEnd"/>
                    </w:p>
                    <w:p w:rsidR="00A45F26" w:rsidRPr="003A572E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Library</w:t>
                      </w:r>
                    </w:p>
                    <w:p w:rsidR="00AC1A13" w:rsidRPr="007D5D55" w:rsidRDefault="007D5D5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Patrick </w:t>
                      </w:r>
                      <w:r w:rsidR="0061198E">
                        <w:rPr>
                          <w:b/>
                          <w:sz w:val="18"/>
                          <w:lang w:val="en-US"/>
                        </w:rPr>
                        <w:t>Zulkowski</w:t>
                      </w:r>
                    </w:p>
                    <w:p w:rsidR="00AC1A13" w:rsidRPr="007D5D55" w:rsidRDefault="007D5D55" w:rsidP="002A5388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Math</w:t>
                      </w:r>
                    </w:p>
                    <w:p w:rsidR="00A45F26" w:rsidRPr="00992B8C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Fabian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Banga</w:t>
                      </w:r>
                      <w:proofErr w:type="spellEnd"/>
                    </w:p>
                    <w:p w:rsidR="00A45F26" w:rsidRPr="00A45F26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45F26">
                        <w:rPr>
                          <w:rFonts w:ascii="Tahoma" w:hAnsi="Tahoma"/>
                          <w:b/>
                          <w:i/>
                          <w:sz w:val="14"/>
                          <w:lang w:val="en-US"/>
                        </w:rPr>
                        <w:t>Modern</w:t>
                      </w: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 </w:t>
                      </w:r>
                      <w:r w:rsidRPr="00A45F26">
                        <w:rPr>
                          <w:rFonts w:ascii="Tahoma" w:hAnsi="Tahoma"/>
                          <w:b/>
                          <w:i/>
                          <w:sz w:val="14"/>
                          <w:lang w:val="en-US"/>
                        </w:rPr>
                        <w:t>Languages</w:t>
                      </w:r>
                      <w:r w:rsidRPr="00A45F26">
                        <w:rPr>
                          <w:b/>
                          <w:sz w:val="18"/>
                          <w:lang w:val="en-US"/>
                        </w:rPr>
                        <w:t xml:space="preserve"> </w:t>
                      </w:r>
                    </w:p>
                    <w:p w:rsidR="00A45F26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</w:p>
                    <w:p w:rsidR="00A45F26" w:rsidRPr="005634BE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Gurnam</w:t>
                      </w:r>
                      <w:proofErr w:type="spellEnd"/>
                      <w:r>
                        <w:rPr>
                          <w:b/>
                          <w:sz w:val="18"/>
                          <w:lang w:val="en-US"/>
                        </w:rPr>
                        <w:t xml:space="preserve"> Singh</w:t>
                      </w:r>
                    </w:p>
                    <w:p w:rsidR="00A45F26" w:rsidRPr="007A0BE0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Part-time </w:t>
                      </w:r>
                    </w:p>
                    <w:p w:rsidR="00A45F26" w:rsidRPr="001A4FCF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Neeta </w:t>
                      </w:r>
                      <w:r w:rsidR="0056000E">
                        <w:rPr>
                          <w:b/>
                          <w:sz w:val="18"/>
                          <w:lang w:val="en-US"/>
                        </w:rPr>
                        <w:t>Sharma</w:t>
                      </w:r>
                    </w:p>
                    <w:p w:rsidR="00A45F26" w:rsidRPr="005A2295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Sciences </w:t>
                      </w:r>
                    </w:p>
                    <w:p w:rsidR="00AC1A13" w:rsidRPr="005634BE" w:rsidRDefault="00E43E79" w:rsidP="00A45F26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Tim Rose</w:t>
                      </w:r>
                    </w:p>
                    <w:p w:rsidR="00AC1A13" w:rsidRPr="00E43E79" w:rsidRDefault="00E43E79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Social Sciences</w:t>
                      </w:r>
                    </w:p>
                    <w:p w:rsidR="00AC1A13" w:rsidRPr="00E43E79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</w:p>
                    <w:p w:rsidR="00AC1A13" w:rsidRDefault="00AC1A13"/>
                    <w:p w:rsidR="00AC1A13" w:rsidRDefault="00AC1A13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334" w:rsidRPr="001E1334">
        <w:rPr>
          <w:b/>
          <w:sz w:val="28"/>
        </w:rPr>
        <w:t>Academic Senate of Berkeley City College</w:t>
      </w:r>
    </w:p>
    <w:p w:rsidR="00EF57A5" w:rsidRDefault="00862863" w:rsidP="001E1334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-1091565</wp:posOffset>
                </wp:positionH>
                <wp:positionV relativeFrom="paragraph">
                  <wp:posOffset>6510655</wp:posOffset>
                </wp:positionV>
                <wp:extent cx="2132965" cy="1018540"/>
                <wp:effectExtent l="381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A13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Berkeley City College</w:t>
                            </w:r>
                          </w:p>
                          <w:p w:rsidR="00CE130B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2050 Center Street</w:t>
                            </w:r>
                          </w:p>
                          <w:p w:rsidR="00CE130B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Berkeley, Ca 94704</w:t>
                            </w:r>
                          </w:p>
                          <w:p w:rsidR="00CE130B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(510) 981-2800</w:t>
                            </w:r>
                          </w:p>
                          <w:p w:rsidR="00AC1A13" w:rsidRPr="00CE130B" w:rsidRDefault="00062AD7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CE130B" w:rsidRPr="002457D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http://www.berkeleycitycollege.edu/wp/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85.95pt;margin-top:512.65pt;width:167.95pt;height:8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eJ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" filled="f" stroked="f">
                <v:textbox>
                  <w:txbxContent>
                    <w:p w:rsidR="00AC1A13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Berkeley City College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2050 Center Street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Berkeley, Ca 94704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(510) 981-2800</w:t>
                      </w:r>
                    </w:p>
                    <w:p w:rsidR="00AC1A13" w:rsidRPr="00CE130B" w:rsidRDefault="002457DB" w:rsidP="00CE130B">
                      <w:pPr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="00CE130B" w:rsidRPr="002457DB">
                          <w:rPr>
                            <w:rStyle w:val="Hyperlink"/>
                            <w:sz w:val="18"/>
                            <w:szCs w:val="18"/>
                          </w:rPr>
                          <w:t>http://www.berkeleycitycol</w:t>
                        </w:r>
                        <w:r w:rsidR="00CE130B" w:rsidRPr="002457DB">
                          <w:rPr>
                            <w:rStyle w:val="Hyperlink"/>
                            <w:sz w:val="18"/>
                            <w:szCs w:val="18"/>
                          </w:rPr>
                          <w:t>l</w:t>
                        </w:r>
                        <w:r w:rsidR="00CE130B" w:rsidRPr="002457DB">
                          <w:rPr>
                            <w:rStyle w:val="Hyperlink"/>
                            <w:sz w:val="18"/>
                            <w:szCs w:val="18"/>
                          </w:rPr>
                          <w:t>ege.edu/wp/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E1334">
        <w:rPr>
          <w:b/>
          <w:sz w:val="28"/>
        </w:rPr>
        <w:t xml:space="preserve">Agenda for </w:t>
      </w:r>
      <w:r w:rsidR="0030370E">
        <w:rPr>
          <w:b/>
          <w:sz w:val="28"/>
        </w:rPr>
        <w:t>November 2</w:t>
      </w:r>
      <w:r w:rsidR="00DC5263">
        <w:rPr>
          <w:b/>
          <w:sz w:val="28"/>
        </w:rPr>
        <w:t>,</w:t>
      </w:r>
      <w:r w:rsidR="001E1334" w:rsidRPr="001E1334">
        <w:rPr>
          <w:b/>
          <w:sz w:val="28"/>
        </w:rPr>
        <w:t xml:space="preserve"> 2016 (12:30-1:20, RM311)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330835</wp:posOffset>
                </wp:positionV>
                <wp:extent cx="5194935" cy="7487920"/>
                <wp:effectExtent l="3810" t="0" r="190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935" cy="748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9BE" w:rsidRDefault="00F359BE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Call to order</w:t>
                            </w:r>
                          </w:p>
                          <w:p w:rsidR="00CE130B" w:rsidRPr="00DF6567" w:rsidRDefault="00CE130B" w:rsidP="00CE130B">
                            <w:pPr>
                              <w:ind w:left="72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359BE" w:rsidRDefault="00F359BE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Approval of Minutes</w:t>
                            </w:r>
                          </w:p>
                          <w:p w:rsidR="00225972" w:rsidRPr="00225972" w:rsidRDefault="00225972" w:rsidP="00225972">
                            <w:pPr>
                              <w:pStyle w:val="ListParagraph"/>
                              <w:rPr>
                                <w:b/>
                                <w:sz w:val="8"/>
                                <w:szCs w:val="16"/>
                                <w:vertAlign w:val="subscript"/>
                              </w:rPr>
                            </w:pPr>
                          </w:p>
                          <w:p w:rsidR="00225972" w:rsidRDefault="00225972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BCC President, Rowena Tomaneng</w:t>
                            </w:r>
                          </w:p>
                          <w:p w:rsidR="00225972" w:rsidRPr="00225972" w:rsidRDefault="00225972" w:rsidP="0022597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225972">
                              <w:rPr>
                                <w:b/>
                              </w:rPr>
                              <w:t xml:space="preserve"> Roundtable  </w:t>
                            </w:r>
                          </w:p>
                          <w:p w:rsidR="00195759" w:rsidRDefault="00195759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Tram Vo-Kumamoto</w:t>
                            </w:r>
                          </w:p>
                          <w:p w:rsidR="00195759" w:rsidRDefault="00195759" w:rsidP="0019575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Early College Credit : Articulation with High School</w:t>
                            </w:r>
                          </w:p>
                          <w:p w:rsidR="00195759" w:rsidRDefault="00195759" w:rsidP="0019575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Curriculum: Data-Unlocked</w:t>
                            </w:r>
                          </w:p>
                          <w:p w:rsidR="00B12F55" w:rsidRPr="00663F88" w:rsidRDefault="00B12F55" w:rsidP="00B12F55">
                            <w:pPr>
                              <w:rPr>
                                <w:b/>
                                <w:sz w:val="8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12F55" w:rsidRDefault="00B12F55" w:rsidP="00B12F5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District Enrollment Management Resolution</w:t>
                            </w:r>
                          </w:p>
                          <w:p w:rsidR="00CE130B" w:rsidRPr="00DF6567" w:rsidRDefault="00CE130B" w:rsidP="00CE130B">
                            <w:pPr>
                              <w:pStyle w:val="ListParagrap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5553E" w:rsidRDefault="00CE130B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Review Committee Composition/Meeting Times</w:t>
                            </w:r>
                          </w:p>
                          <w:p w:rsidR="00CE130B" w:rsidRDefault="00CE130B" w:rsidP="00CE130B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Roundtable committee make up</w:t>
                            </w:r>
                          </w:p>
                          <w:p w:rsidR="00CE130B" w:rsidRPr="00DF6567" w:rsidRDefault="00CE130B" w:rsidP="00CE130B">
                            <w:pPr>
                              <w:ind w:left="144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5553E" w:rsidRDefault="00CE130B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Acknowledgement Resolution</w:t>
                            </w:r>
                          </w:p>
                          <w:p w:rsidR="00DF6567" w:rsidRPr="00DF6567" w:rsidRDefault="00DF6567" w:rsidP="00DF6567">
                            <w:pPr>
                              <w:ind w:left="72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5553E" w:rsidRDefault="00CE130B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Campus Pride Index</w:t>
                            </w:r>
                            <w:r w:rsidR="00F147E5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resolution in progress</w:t>
                            </w:r>
                          </w:p>
                          <w:p w:rsidR="001638BD" w:rsidRPr="00DF6567" w:rsidRDefault="001638BD" w:rsidP="001638BD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C30EB" w:rsidRDefault="00670ADE" w:rsidP="003424E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WDCE CTE funding revisited </w:t>
                            </w:r>
                          </w:p>
                          <w:p w:rsidR="00EF02DF" w:rsidRPr="00225972" w:rsidRDefault="00EF02DF" w:rsidP="00EF02DF">
                            <w:pPr>
                              <w:rPr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3424E2" w:rsidRDefault="00514AC2" w:rsidP="003424E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State </w:t>
                            </w:r>
                            <w:r w:rsidR="006C30EB">
                              <w:rPr>
                                <w:b/>
                              </w:rPr>
                              <w:t>Resolution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="006C30E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for the </w:t>
                            </w:r>
                            <w:r w:rsidR="006C30EB">
                              <w:rPr>
                                <w:b/>
                              </w:rPr>
                              <w:t>Fall Plenary</w:t>
                            </w:r>
                          </w:p>
                          <w:p w:rsidR="00EF02DF" w:rsidRPr="00225972" w:rsidRDefault="00EF02DF" w:rsidP="00EF02DF">
                            <w:pPr>
                              <w:rPr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534C18" w:rsidRDefault="00534C18" w:rsidP="003424E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DAS Report Out</w:t>
                            </w:r>
                          </w:p>
                          <w:p w:rsidR="005B7A3C" w:rsidRPr="00DF6567" w:rsidRDefault="005B7A3C" w:rsidP="005B7A3C">
                            <w:pPr>
                              <w:pStyle w:val="ListParagrap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424E2" w:rsidRDefault="003424E2" w:rsidP="003424E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Public Comments</w:t>
                            </w:r>
                          </w:p>
                          <w:p w:rsidR="001638BD" w:rsidRPr="00DF6567" w:rsidRDefault="001638BD" w:rsidP="001638BD">
                            <w:pPr>
                              <w:ind w:left="72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638BD" w:rsidRDefault="003424E2" w:rsidP="005B7A3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Other</w:t>
                            </w:r>
                          </w:p>
                          <w:p w:rsidR="009D2808" w:rsidRPr="00DF6567" w:rsidRDefault="009D2808" w:rsidP="009D2808">
                            <w:pPr>
                              <w:ind w:left="144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D2808" w:rsidRDefault="009D2808" w:rsidP="009D280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Upcoming events</w:t>
                            </w:r>
                          </w:p>
                          <w:p w:rsidR="005B7A3C" w:rsidRPr="00DF6567" w:rsidRDefault="005B7A3C" w:rsidP="005B7A3C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424E2" w:rsidRPr="00F359BE" w:rsidRDefault="003424E2" w:rsidP="003424E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Adjourn</w:t>
                            </w:r>
                          </w:p>
                          <w:p w:rsidR="00F359BE" w:rsidRPr="00F359BE" w:rsidRDefault="00170E4B" w:rsidP="00170E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Academic Senate means an organization whose primary function is to make recommendations with respect to academic and professional matters.</w:t>
                            </w:r>
                          </w:p>
                          <w:p w:rsidR="00225972" w:rsidRPr="00225972" w:rsidRDefault="00225972" w:rsidP="00F35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Academic and Professional matters means the following policy development matters:</w:t>
                            </w:r>
                          </w:p>
                          <w:p w:rsidR="00607FBD" w:rsidRPr="00225972" w:rsidRDefault="00607FBD" w:rsidP="00F35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1. Curriculum, including establishing prerequisites.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2. Degree and certificate requirements.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3. Grading policies.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4. Educational program development.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5. Standards or policies regarding student preparation and success.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6. College governance structures, as related to faculty roles.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7. Faculty roles and involvement in accreditation processes.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8. Policies for faculty professional development activities.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9. Processes for program review.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10. Processes for institutional planning and budget development.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11. Other academic and professional matters as mutually agreed upon.</w:t>
                            </w:r>
                          </w:p>
                          <w:p w:rsidR="00AC1A13" w:rsidRPr="00F359BE" w:rsidRDefault="00AC1A13" w:rsidP="002524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76.05pt;margin-top:26.05pt;width:409.05pt;height:58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FD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" filled="f" stroked="f">
                <v:textbox>
                  <w:txbxContent>
                    <w:p w:rsidR="00F359BE" w:rsidRDefault="00F359BE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Call to order</w:t>
                      </w:r>
                    </w:p>
                    <w:p w:rsidR="00CE130B" w:rsidRPr="00DF6567" w:rsidRDefault="00CE130B" w:rsidP="00CE130B">
                      <w:pPr>
                        <w:ind w:left="72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F359BE" w:rsidRDefault="00F359BE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Approval of Minutes</w:t>
                      </w:r>
                    </w:p>
                    <w:p w:rsidR="00225972" w:rsidRPr="00225972" w:rsidRDefault="00225972" w:rsidP="00225972">
                      <w:pPr>
                        <w:pStyle w:val="ListParagraph"/>
                        <w:rPr>
                          <w:b/>
                          <w:sz w:val="8"/>
                          <w:szCs w:val="16"/>
                          <w:vertAlign w:val="subscript"/>
                        </w:rPr>
                      </w:pPr>
                    </w:p>
                    <w:p w:rsidR="00225972" w:rsidRDefault="00225972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BCC President, Rowena Tomaneng</w:t>
                      </w:r>
                    </w:p>
                    <w:p w:rsidR="00225972" w:rsidRPr="00225972" w:rsidRDefault="00225972" w:rsidP="0022597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 w:rsidRPr="00225972">
                        <w:rPr>
                          <w:b/>
                        </w:rPr>
                        <w:t xml:space="preserve"> Roundtable  </w:t>
                      </w:r>
                    </w:p>
                    <w:p w:rsidR="00195759" w:rsidRDefault="00195759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Tram Vo-Kumamoto</w:t>
                      </w:r>
                    </w:p>
                    <w:p w:rsidR="00195759" w:rsidRDefault="00195759" w:rsidP="0019575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Early College Credit : Articulation with High School</w:t>
                      </w:r>
                    </w:p>
                    <w:p w:rsidR="00195759" w:rsidRDefault="00195759" w:rsidP="0019575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Curriculum: Data-Unlocked</w:t>
                      </w:r>
                    </w:p>
                    <w:p w:rsidR="00B12F55" w:rsidRPr="00663F88" w:rsidRDefault="00B12F55" w:rsidP="00B12F55">
                      <w:pPr>
                        <w:rPr>
                          <w:b/>
                          <w:sz w:val="8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B12F55" w:rsidRDefault="00B12F55" w:rsidP="00B12F5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District Enrollment Management Resolution</w:t>
                      </w:r>
                    </w:p>
                    <w:p w:rsidR="00CE130B" w:rsidRPr="00DF6567" w:rsidRDefault="00CE130B" w:rsidP="00CE130B">
                      <w:pPr>
                        <w:pStyle w:val="ListParagraph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5553E" w:rsidRDefault="00CE130B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Review Committee Composition/Meeting Times</w:t>
                      </w:r>
                    </w:p>
                    <w:p w:rsidR="00CE130B" w:rsidRDefault="00CE130B" w:rsidP="00CE130B">
                      <w:pPr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Roundtable committee make up</w:t>
                      </w:r>
                    </w:p>
                    <w:p w:rsidR="00CE130B" w:rsidRPr="00DF6567" w:rsidRDefault="00CE130B" w:rsidP="00CE130B">
                      <w:pPr>
                        <w:ind w:left="144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5553E" w:rsidRDefault="00CE130B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Acknowledgement Resolution</w:t>
                      </w:r>
                    </w:p>
                    <w:p w:rsidR="00DF6567" w:rsidRPr="00DF6567" w:rsidRDefault="00DF6567" w:rsidP="00DF6567">
                      <w:pPr>
                        <w:ind w:left="72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5553E" w:rsidRDefault="00CE130B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Campus Pride Index</w:t>
                      </w:r>
                      <w:r w:rsidR="00F147E5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resolution in progress</w:t>
                      </w:r>
                    </w:p>
                    <w:p w:rsidR="001638BD" w:rsidRPr="00DF6567" w:rsidRDefault="001638BD" w:rsidP="001638BD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6C30EB" w:rsidRDefault="00670ADE" w:rsidP="003424E2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WDCE CTE funding revisited </w:t>
                      </w:r>
                    </w:p>
                    <w:p w:rsidR="00EF02DF" w:rsidRPr="00225972" w:rsidRDefault="00EF02DF" w:rsidP="00EF02DF">
                      <w:pPr>
                        <w:rPr>
                          <w:b/>
                          <w:sz w:val="8"/>
                          <w:szCs w:val="16"/>
                        </w:rPr>
                      </w:pPr>
                    </w:p>
                    <w:p w:rsidR="003424E2" w:rsidRDefault="00514AC2" w:rsidP="003424E2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State </w:t>
                      </w:r>
                      <w:r w:rsidR="006C30EB">
                        <w:rPr>
                          <w:b/>
                        </w:rPr>
                        <w:t>Resolution</w:t>
                      </w:r>
                      <w:r>
                        <w:rPr>
                          <w:b/>
                        </w:rPr>
                        <w:t>s</w:t>
                      </w:r>
                      <w:r w:rsidR="006C30E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for the </w:t>
                      </w:r>
                      <w:r w:rsidR="006C30EB">
                        <w:rPr>
                          <w:b/>
                        </w:rPr>
                        <w:t>Fall Plenary</w:t>
                      </w:r>
                    </w:p>
                    <w:p w:rsidR="00EF02DF" w:rsidRPr="00225972" w:rsidRDefault="00EF02DF" w:rsidP="00EF02DF">
                      <w:pPr>
                        <w:rPr>
                          <w:b/>
                          <w:sz w:val="8"/>
                          <w:szCs w:val="16"/>
                        </w:rPr>
                      </w:pPr>
                    </w:p>
                    <w:p w:rsidR="00534C18" w:rsidRDefault="00534C18" w:rsidP="003424E2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DAS Report Out</w:t>
                      </w:r>
                    </w:p>
                    <w:p w:rsidR="005B7A3C" w:rsidRPr="00DF6567" w:rsidRDefault="005B7A3C" w:rsidP="005B7A3C">
                      <w:pPr>
                        <w:pStyle w:val="ListParagraph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424E2" w:rsidRDefault="003424E2" w:rsidP="003424E2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Public Comments</w:t>
                      </w:r>
                    </w:p>
                    <w:p w:rsidR="001638BD" w:rsidRPr="00DF6567" w:rsidRDefault="001638BD" w:rsidP="001638BD">
                      <w:pPr>
                        <w:ind w:left="72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1638BD" w:rsidRDefault="003424E2" w:rsidP="005B7A3C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Other</w:t>
                      </w:r>
                    </w:p>
                    <w:p w:rsidR="009D2808" w:rsidRPr="00DF6567" w:rsidRDefault="009D2808" w:rsidP="009D2808">
                      <w:pPr>
                        <w:ind w:left="144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9D2808" w:rsidRDefault="009D2808" w:rsidP="009D2808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Upcoming events</w:t>
                      </w:r>
                    </w:p>
                    <w:p w:rsidR="005B7A3C" w:rsidRPr="00DF6567" w:rsidRDefault="005B7A3C" w:rsidP="005B7A3C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424E2" w:rsidRPr="00F359BE" w:rsidRDefault="003424E2" w:rsidP="003424E2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Adjourn</w:t>
                      </w:r>
                    </w:p>
                    <w:p w:rsidR="00F359BE" w:rsidRPr="00F359BE" w:rsidRDefault="00170E4B" w:rsidP="00170E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Academic Senate means an organization whose primary function is to make recommendations with respect to academic and professional matters.</w:t>
                      </w:r>
                    </w:p>
                    <w:p w:rsidR="00225972" w:rsidRPr="00225972" w:rsidRDefault="00225972" w:rsidP="00F359B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Academic and Professional matters means the following policy development matters:</w:t>
                      </w:r>
                    </w:p>
                    <w:p w:rsidR="00607FBD" w:rsidRPr="00225972" w:rsidRDefault="00607FBD" w:rsidP="00F359B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1. Curriculum, including establishing prerequisites.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2. Degree and certificate requirements.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3. Grading policies.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4. Educational program development.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5. Standards or policies regarding student preparation and success.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6. College governance structures, as related to faculty roles.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7. Faculty roles and involvement in accreditation processes.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8. Policies for faculty professional development activities.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9. Processes for program review.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10. Processes for institutional planning and budget development.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11. Other academic and professional matters as mutually agreed upon.</w:t>
                      </w:r>
                    </w:p>
                    <w:p w:rsidR="00AC1A13" w:rsidRPr="00F359BE" w:rsidRDefault="00AC1A13" w:rsidP="00252444"/>
                  </w:txbxContent>
                </v:textbox>
              </v:shape>
            </w:pict>
          </mc:Fallback>
        </mc:AlternateContent>
      </w:r>
    </w:p>
    <w:sectPr w:rsidR="00EF57A5" w:rsidSect="002F13AA">
      <w:headerReference w:type="default" r:id="rId11"/>
      <w:pgSz w:w="12240" w:h="15840"/>
      <w:pgMar w:top="1152" w:right="72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D7" w:rsidRDefault="00062AD7">
      <w:r>
        <w:separator/>
      </w:r>
    </w:p>
  </w:endnote>
  <w:endnote w:type="continuationSeparator" w:id="0">
    <w:p w:rsidR="00062AD7" w:rsidRDefault="0006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D7" w:rsidRDefault="00062AD7">
      <w:r>
        <w:separator/>
      </w:r>
    </w:p>
  </w:footnote>
  <w:footnote w:type="continuationSeparator" w:id="0">
    <w:p w:rsidR="00062AD7" w:rsidRDefault="00062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13" w:rsidRPr="003667CD" w:rsidRDefault="00862863" w:rsidP="002F13AA">
    <w:pPr>
      <w:pStyle w:val="Header"/>
      <w:rPr>
        <w:lang w:val="en-US"/>
      </w:rPr>
    </w:pPr>
    <w:r>
      <w:rPr>
        <w:i/>
        <w:noProof/>
        <w:lang w:val="en-US" w:eastAsia="en-US"/>
      </w:rPr>
      <w:drawing>
        <wp:inline distT="0" distB="0" distL="0" distR="0">
          <wp:extent cx="3999230" cy="847725"/>
          <wp:effectExtent l="0" t="0" r="127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1A13">
      <w:rPr>
        <w:i/>
        <w:lang w:val="en-US"/>
      </w:rPr>
      <w:t xml:space="preserve">              </w:t>
    </w:r>
    <w:r>
      <w:rPr>
        <w:i/>
        <w:noProof/>
        <w:lang w:val="en-US" w:eastAsia="en-US"/>
      </w:rPr>
      <w:drawing>
        <wp:inline distT="0" distB="0" distL="0" distR="0">
          <wp:extent cx="1117600" cy="120523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205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1A13">
      <w:rPr>
        <w:i/>
        <w:lang w:val="en-US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D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32221A"/>
    <w:multiLevelType w:val="hybridMultilevel"/>
    <w:tmpl w:val="9B88362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22C65"/>
    <w:multiLevelType w:val="hybridMultilevel"/>
    <w:tmpl w:val="8E40CD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71B2068F"/>
    <w:multiLevelType w:val="hybridMultilevel"/>
    <w:tmpl w:val="816C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1"/>
    <w:rsid w:val="00001BB7"/>
    <w:rsid w:val="000110AD"/>
    <w:rsid w:val="00011CD9"/>
    <w:rsid w:val="00020079"/>
    <w:rsid w:val="000242D9"/>
    <w:rsid w:val="00030CCC"/>
    <w:rsid w:val="00030D43"/>
    <w:rsid w:val="000345C4"/>
    <w:rsid w:val="0003616F"/>
    <w:rsid w:val="00055B07"/>
    <w:rsid w:val="00057168"/>
    <w:rsid w:val="000600D8"/>
    <w:rsid w:val="00061876"/>
    <w:rsid w:val="00062AD7"/>
    <w:rsid w:val="00070AC7"/>
    <w:rsid w:val="00074B04"/>
    <w:rsid w:val="00084FDF"/>
    <w:rsid w:val="00085264"/>
    <w:rsid w:val="0008594F"/>
    <w:rsid w:val="00087039"/>
    <w:rsid w:val="00087A9A"/>
    <w:rsid w:val="00090AAD"/>
    <w:rsid w:val="000939B3"/>
    <w:rsid w:val="00096572"/>
    <w:rsid w:val="000A36DC"/>
    <w:rsid w:val="000B2E26"/>
    <w:rsid w:val="000B5589"/>
    <w:rsid w:val="000B62B8"/>
    <w:rsid w:val="000B7572"/>
    <w:rsid w:val="000C0B90"/>
    <w:rsid w:val="000C3F45"/>
    <w:rsid w:val="000C4468"/>
    <w:rsid w:val="000C6A1E"/>
    <w:rsid w:val="000D67C7"/>
    <w:rsid w:val="000E3979"/>
    <w:rsid w:val="000E3A41"/>
    <w:rsid w:val="000E3C2E"/>
    <w:rsid w:val="000E3CD0"/>
    <w:rsid w:val="000E5CF0"/>
    <w:rsid w:val="000F3DE8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35BA3"/>
    <w:rsid w:val="0013688A"/>
    <w:rsid w:val="00142BEB"/>
    <w:rsid w:val="001529FB"/>
    <w:rsid w:val="001552E3"/>
    <w:rsid w:val="001638BD"/>
    <w:rsid w:val="00164D94"/>
    <w:rsid w:val="00170E4B"/>
    <w:rsid w:val="00185CCD"/>
    <w:rsid w:val="00192922"/>
    <w:rsid w:val="001954CD"/>
    <w:rsid w:val="00195759"/>
    <w:rsid w:val="0019789F"/>
    <w:rsid w:val="001A48B4"/>
    <w:rsid w:val="001A4FCF"/>
    <w:rsid w:val="001B5863"/>
    <w:rsid w:val="001C06E8"/>
    <w:rsid w:val="001C1CBC"/>
    <w:rsid w:val="001C1E5C"/>
    <w:rsid w:val="001C3AD2"/>
    <w:rsid w:val="001C7460"/>
    <w:rsid w:val="001C78EC"/>
    <w:rsid w:val="001E1334"/>
    <w:rsid w:val="001E1630"/>
    <w:rsid w:val="001E4CDA"/>
    <w:rsid w:val="001E686D"/>
    <w:rsid w:val="001E7B54"/>
    <w:rsid w:val="001F4BA5"/>
    <w:rsid w:val="002108F8"/>
    <w:rsid w:val="00225972"/>
    <w:rsid w:val="00227A89"/>
    <w:rsid w:val="002320A2"/>
    <w:rsid w:val="00237B14"/>
    <w:rsid w:val="0024202C"/>
    <w:rsid w:val="002457DB"/>
    <w:rsid w:val="00245925"/>
    <w:rsid w:val="0024666F"/>
    <w:rsid w:val="00251967"/>
    <w:rsid w:val="00252444"/>
    <w:rsid w:val="002644F8"/>
    <w:rsid w:val="0027583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39F9"/>
    <w:rsid w:val="002C3E44"/>
    <w:rsid w:val="002D7A0F"/>
    <w:rsid w:val="002F0635"/>
    <w:rsid w:val="002F0ED0"/>
    <w:rsid w:val="002F13AA"/>
    <w:rsid w:val="002F2A9B"/>
    <w:rsid w:val="002F57B1"/>
    <w:rsid w:val="002F6538"/>
    <w:rsid w:val="00300E65"/>
    <w:rsid w:val="0030370E"/>
    <w:rsid w:val="003048AD"/>
    <w:rsid w:val="00307F12"/>
    <w:rsid w:val="00311C14"/>
    <w:rsid w:val="0031230F"/>
    <w:rsid w:val="00315B05"/>
    <w:rsid w:val="00321C0D"/>
    <w:rsid w:val="00324444"/>
    <w:rsid w:val="003259E0"/>
    <w:rsid w:val="00326031"/>
    <w:rsid w:val="00326DC6"/>
    <w:rsid w:val="00330514"/>
    <w:rsid w:val="00335B53"/>
    <w:rsid w:val="00336C4B"/>
    <w:rsid w:val="003424E2"/>
    <w:rsid w:val="003442C0"/>
    <w:rsid w:val="003451AD"/>
    <w:rsid w:val="00346254"/>
    <w:rsid w:val="003479E4"/>
    <w:rsid w:val="00350A22"/>
    <w:rsid w:val="0035449F"/>
    <w:rsid w:val="003667CD"/>
    <w:rsid w:val="00382DDE"/>
    <w:rsid w:val="0038599A"/>
    <w:rsid w:val="003859AA"/>
    <w:rsid w:val="0038717F"/>
    <w:rsid w:val="00390007"/>
    <w:rsid w:val="00391468"/>
    <w:rsid w:val="003916A7"/>
    <w:rsid w:val="003940EB"/>
    <w:rsid w:val="00395BCC"/>
    <w:rsid w:val="003A4362"/>
    <w:rsid w:val="003A4D05"/>
    <w:rsid w:val="003A5087"/>
    <w:rsid w:val="003A572E"/>
    <w:rsid w:val="003B1673"/>
    <w:rsid w:val="003B3733"/>
    <w:rsid w:val="003B48A3"/>
    <w:rsid w:val="003B6752"/>
    <w:rsid w:val="003B7F37"/>
    <w:rsid w:val="003C0651"/>
    <w:rsid w:val="003C1B8F"/>
    <w:rsid w:val="003C5536"/>
    <w:rsid w:val="003C6A2C"/>
    <w:rsid w:val="003D1E74"/>
    <w:rsid w:val="003D4F03"/>
    <w:rsid w:val="003D54DB"/>
    <w:rsid w:val="003D5B78"/>
    <w:rsid w:val="003D6622"/>
    <w:rsid w:val="003F0537"/>
    <w:rsid w:val="003F09ED"/>
    <w:rsid w:val="003F2D9D"/>
    <w:rsid w:val="003F3858"/>
    <w:rsid w:val="0040214D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7390"/>
    <w:rsid w:val="00430E0B"/>
    <w:rsid w:val="00433572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271B"/>
    <w:rsid w:val="0047483A"/>
    <w:rsid w:val="0048269E"/>
    <w:rsid w:val="00484123"/>
    <w:rsid w:val="00484AEE"/>
    <w:rsid w:val="004858F6"/>
    <w:rsid w:val="0048705B"/>
    <w:rsid w:val="00493B38"/>
    <w:rsid w:val="00494A1D"/>
    <w:rsid w:val="004A1603"/>
    <w:rsid w:val="004A1EF6"/>
    <w:rsid w:val="004A304D"/>
    <w:rsid w:val="004A558E"/>
    <w:rsid w:val="004A714C"/>
    <w:rsid w:val="004B1549"/>
    <w:rsid w:val="004B404E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2F8"/>
    <w:rsid w:val="004E6BEF"/>
    <w:rsid w:val="004F06C5"/>
    <w:rsid w:val="005004EE"/>
    <w:rsid w:val="005010A7"/>
    <w:rsid w:val="00502326"/>
    <w:rsid w:val="005031EB"/>
    <w:rsid w:val="00505913"/>
    <w:rsid w:val="00507285"/>
    <w:rsid w:val="00514AC2"/>
    <w:rsid w:val="00515F9D"/>
    <w:rsid w:val="00521BAD"/>
    <w:rsid w:val="00525079"/>
    <w:rsid w:val="00525AA2"/>
    <w:rsid w:val="00534C18"/>
    <w:rsid w:val="00543674"/>
    <w:rsid w:val="00557C67"/>
    <w:rsid w:val="0056000E"/>
    <w:rsid w:val="005634BE"/>
    <w:rsid w:val="00563A7B"/>
    <w:rsid w:val="00566874"/>
    <w:rsid w:val="00570A6D"/>
    <w:rsid w:val="0058456A"/>
    <w:rsid w:val="00591419"/>
    <w:rsid w:val="00592E0E"/>
    <w:rsid w:val="00595135"/>
    <w:rsid w:val="0059533E"/>
    <w:rsid w:val="005A10B5"/>
    <w:rsid w:val="005A2295"/>
    <w:rsid w:val="005A34CB"/>
    <w:rsid w:val="005A6735"/>
    <w:rsid w:val="005A78FD"/>
    <w:rsid w:val="005B1C84"/>
    <w:rsid w:val="005B6B26"/>
    <w:rsid w:val="005B7A3C"/>
    <w:rsid w:val="005C25F8"/>
    <w:rsid w:val="005D4F48"/>
    <w:rsid w:val="005E3167"/>
    <w:rsid w:val="005F233B"/>
    <w:rsid w:val="005F76F7"/>
    <w:rsid w:val="005F783E"/>
    <w:rsid w:val="00601347"/>
    <w:rsid w:val="00601754"/>
    <w:rsid w:val="00605C61"/>
    <w:rsid w:val="00605F0B"/>
    <w:rsid w:val="0060636D"/>
    <w:rsid w:val="00607FBD"/>
    <w:rsid w:val="00610628"/>
    <w:rsid w:val="0061198E"/>
    <w:rsid w:val="00615A20"/>
    <w:rsid w:val="00623A5C"/>
    <w:rsid w:val="006317F5"/>
    <w:rsid w:val="006327D0"/>
    <w:rsid w:val="00635E1D"/>
    <w:rsid w:val="006369B7"/>
    <w:rsid w:val="00646381"/>
    <w:rsid w:val="00655BB7"/>
    <w:rsid w:val="00661CEA"/>
    <w:rsid w:val="00663F88"/>
    <w:rsid w:val="00664FEC"/>
    <w:rsid w:val="0066738C"/>
    <w:rsid w:val="00670ADE"/>
    <w:rsid w:val="00680126"/>
    <w:rsid w:val="00691A2C"/>
    <w:rsid w:val="006A5D5E"/>
    <w:rsid w:val="006A6184"/>
    <w:rsid w:val="006A6659"/>
    <w:rsid w:val="006B03D8"/>
    <w:rsid w:val="006B2BA0"/>
    <w:rsid w:val="006B2FAB"/>
    <w:rsid w:val="006B5587"/>
    <w:rsid w:val="006C0D7E"/>
    <w:rsid w:val="006C30EB"/>
    <w:rsid w:val="006C523B"/>
    <w:rsid w:val="006D0F1D"/>
    <w:rsid w:val="006E23F7"/>
    <w:rsid w:val="006E2F8B"/>
    <w:rsid w:val="006E42C6"/>
    <w:rsid w:val="006E722B"/>
    <w:rsid w:val="006F0F11"/>
    <w:rsid w:val="006F2905"/>
    <w:rsid w:val="006F3147"/>
    <w:rsid w:val="006F5EEC"/>
    <w:rsid w:val="006F5F91"/>
    <w:rsid w:val="007003F1"/>
    <w:rsid w:val="007077A1"/>
    <w:rsid w:val="00710892"/>
    <w:rsid w:val="00714107"/>
    <w:rsid w:val="00715ABA"/>
    <w:rsid w:val="00725B6C"/>
    <w:rsid w:val="00730E14"/>
    <w:rsid w:val="00731A24"/>
    <w:rsid w:val="007351B1"/>
    <w:rsid w:val="00741B1B"/>
    <w:rsid w:val="00744CFE"/>
    <w:rsid w:val="007534B3"/>
    <w:rsid w:val="00763B68"/>
    <w:rsid w:val="00763F14"/>
    <w:rsid w:val="0076536D"/>
    <w:rsid w:val="00774B24"/>
    <w:rsid w:val="00777AEE"/>
    <w:rsid w:val="00782160"/>
    <w:rsid w:val="00783A5B"/>
    <w:rsid w:val="00783BC2"/>
    <w:rsid w:val="00790169"/>
    <w:rsid w:val="007939B6"/>
    <w:rsid w:val="007979A2"/>
    <w:rsid w:val="00797C79"/>
    <w:rsid w:val="007A0BE0"/>
    <w:rsid w:val="007B27E6"/>
    <w:rsid w:val="007B2F90"/>
    <w:rsid w:val="007D1BA5"/>
    <w:rsid w:val="007D5D55"/>
    <w:rsid w:val="007E3759"/>
    <w:rsid w:val="007E50D1"/>
    <w:rsid w:val="007E5908"/>
    <w:rsid w:val="007E61F9"/>
    <w:rsid w:val="007F43A3"/>
    <w:rsid w:val="007F4B2A"/>
    <w:rsid w:val="00803C47"/>
    <w:rsid w:val="00821E43"/>
    <w:rsid w:val="00822010"/>
    <w:rsid w:val="0082417F"/>
    <w:rsid w:val="0085259D"/>
    <w:rsid w:val="0085553E"/>
    <w:rsid w:val="00856459"/>
    <w:rsid w:val="00857F11"/>
    <w:rsid w:val="00862863"/>
    <w:rsid w:val="0087357B"/>
    <w:rsid w:val="008808A1"/>
    <w:rsid w:val="00882D1C"/>
    <w:rsid w:val="00887FDD"/>
    <w:rsid w:val="00890301"/>
    <w:rsid w:val="00890DBC"/>
    <w:rsid w:val="0089238E"/>
    <w:rsid w:val="008A3145"/>
    <w:rsid w:val="008B6CFE"/>
    <w:rsid w:val="008C30B1"/>
    <w:rsid w:val="008C3CE6"/>
    <w:rsid w:val="008C4377"/>
    <w:rsid w:val="008C7E51"/>
    <w:rsid w:val="008D12C7"/>
    <w:rsid w:val="008D38E7"/>
    <w:rsid w:val="008D7F98"/>
    <w:rsid w:val="008E54DF"/>
    <w:rsid w:val="008E6A9F"/>
    <w:rsid w:val="008E6C32"/>
    <w:rsid w:val="008F5E86"/>
    <w:rsid w:val="009015E6"/>
    <w:rsid w:val="00902AB3"/>
    <w:rsid w:val="00904A0A"/>
    <w:rsid w:val="00922F6C"/>
    <w:rsid w:val="009279C3"/>
    <w:rsid w:val="00927FF8"/>
    <w:rsid w:val="00933180"/>
    <w:rsid w:val="00936E47"/>
    <w:rsid w:val="00937894"/>
    <w:rsid w:val="00950032"/>
    <w:rsid w:val="0095718C"/>
    <w:rsid w:val="00962D5F"/>
    <w:rsid w:val="00963BED"/>
    <w:rsid w:val="00964CDF"/>
    <w:rsid w:val="00976505"/>
    <w:rsid w:val="009844FC"/>
    <w:rsid w:val="00990DD4"/>
    <w:rsid w:val="0099296A"/>
    <w:rsid w:val="00992AE4"/>
    <w:rsid w:val="00992B8C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C3EFC"/>
    <w:rsid w:val="009D2808"/>
    <w:rsid w:val="009D4EFB"/>
    <w:rsid w:val="009D6EEE"/>
    <w:rsid w:val="009E2A29"/>
    <w:rsid w:val="009F7829"/>
    <w:rsid w:val="00A0085E"/>
    <w:rsid w:val="00A00A8A"/>
    <w:rsid w:val="00A11B41"/>
    <w:rsid w:val="00A14E69"/>
    <w:rsid w:val="00A161E9"/>
    <w:rsid w:val="00A23153"/>
    <w:rsid w:val="00A25FD9"/>
    <w:rsid w:val="00A309B5"/>
    <w:rsid w:val="00A338BD"/>
    <w:rsid w:val="00A3717A"/>
    <w:rsid w:val="00A41D0B"/>
    <w:rsid w:val="00A42CDD"/>
    <w:rsid w:val="00A4423F"/>
    <w:rsid w:val="00A44807"/>
    <w:rsid w:val="00A45A32"/>
    <w:rsid w:val="00A45F26"/>
    <w:rsid w:val="00A47A08"/>
    <w:rsid w:val="00A502DD"/>
    <w:rsid w:val="00A50606"/>
    <w:rsid w:val="00A53782"/>
    <w:rsid w:val="00A62A25"/>
    <w:rsid w:val="00A80E01"/>
    <w:rsid w:val="00A81FAD"/>
    <w:rsid w:val="00A93356"/>
    <w:rsid w:val="00AA208C"/>
    <w:rsid w:val="00AA26B9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44DA"/>
    <w:rsid w:val="00AD476C"/>
    <w:rsid w:val="00AF4D5A"/>
    <w:rsid w:val="00AF7A84"/>
    <w:rsid w:val="00B046E4"/>
    <w:rsid w:val="00B06AAA"/>
    <w:rsid w:val="00B06F5F"/>
    <w:rsid w:val="00B11CB9"/>
    <w:rsid w:val="00B12F55"/>
    <w:rsid w:val="00B16536"/>
    <w:rsid w:val="00B20634"/>
    <w:rsid w:val="00B24405"/>
    <w:rsid w:val="00B24D83"/>
    <w:rsid w:val="00B34985"/>
    <w:rsid w:val="00B407EE"/>
    <w:rsid w:val="00B439A6"/>
    <w:rsid w:val="00B46B6B"/>
    <w:rsid w:val="00B50D89"/>
    <w:rsid w:val="00B554D6"/>
    <w:rsid w:val="00B55CC9"/>
    <w:rsid w:val="00B64206"/>
    <w:rsid w:val="00B67503"/>
    <w:rsid w:val="00B6751C"/>
    <w:rsid w:val="00B710FD"/>
    <w:rsid w:val="00B77E4E"/>
    <w:rsid w:val="00B82652"/>
    <w:rsid w:val="00B83194"/>
    <w:rsid w:val="00BA1FE8"/>
    <w:rsid w:val="00BA4352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C2131A"/>
    <w:rsid w:val="00C2274F"/>
    <w:rsid w:val="00C2576D"/>
    <w:rsid w:val="00C26222"/>
    <w:rsid w:val="00C3399B"/>
    <w:rsid w:val="00C34E43"/>
    <w:rsid w:val="00C36888"/>
    <w:rsid w:val="00C43A2C"/>
    <w:rsid w:val="00C501B4"/>
    <w:rsid w:val="00C51934"/>
    <w:rsid w:val="00C525EA"/>
    <w:rsid w:val="00C70FB3"/>
    <w:rsid w:val="00C77E8A"/>
    <w:rsid w:val="00C807AE"/>
    <w:rsid w:val="00C857A2"/>
    <w:rsid w:val="00C859C4"/>
    <w:rsid w:val="00C93E9B"/>
    <w:rsid w:val="00CA26CD"/>
    <w:rsid w:val="00CB1FD7"/>
    <w:rsid w:val="00CC2419"/>
    <w:rsid w:val="00CD1DBD"/>
    <w:rsid w:val="00CD3C40"/>
    <w:rsid w:val="00CE130B"/>
    <w:rsid w:val="00CE6874"/>
    <w:rsid w:val="00D02E9B"/>
    <w:rsid w:val="00D100AE"/>
    <w:rsid w:val="00D16A94"/>
    <w:rsid w:val="00D170B0"/>
    <w:rsid w:val="00D20987"/>
    <w:rsid w:val="00D24377"/>
    <w:rsid w:val="00D2527F"/>
    <w:rsid w:val="00D31B0F"/>
    <w:rsid w:val="00D329E2"/>
    <w:rsid w:val="00D32F85"/>
    <w:rsid w:val="00D33BEC"/>
    <w:rsid w:val="00D33E5A"/>
    <w:rsid w:val="00D348C5"/>
    <w:rsid w:val="00D34AFB"/>
    <w:rsid w:val="00D41499"/>
    <w:rsid w:val="00D42814"/>
    <w:rsid w:val="00D45810"/>
    <w:rsid w:val="00D46DC3"/>
    <w:rsid w:val="00D61D7F"/>
    <w:rsid w:val="00D677D2"/>
    <w:rsid w:val="00D72B9A"/>
    <w:rsid w:val="00D732CD"/>
    <w:rsid w:val="00D75B08"/>
    <w:rsid w:val="00D76DFE"/>
    <w:rsid w:val="00D77B89"/>
    <w:rsid w:val="00D80361"/>
    <w:rsid w:val="00D80BA3"/>
    <w:rsid w:val="00D8251E"/>
    <w:rsid w:val="00D84508"/>
    <w:rsid w:val="00D85468"/>
    <w:rsid w:val="00D90083"/>
    <w:rsid w:val="00D91F88"/>
    <w:rsid w:val="00DA1CCD"/>
    <w:rsid w:val="00DA3F89"/>
    <w:rsid w:val="00DB04D2"/>
    <w:rsid w:val="00DB4F9D"/>
    <w:rsid w:val="00DB6892"/>
    <w:rsid w:val="00DB709C"/>
    <w:rsid w:val="00DC27EB"/>
    <w:rsid w:val="00DC5263"/>
    <w:rsid w:val="00DE35B2"/>
    <w:rsid w:val="00DE724F"/>
    <w:rsid w:val="00DF1C74"/>
    <w:rsid w:val="00DF3848"/>
    <w:rsid w:val="00DF552B"/>
    <w:rsid w:val="00DF5B67"/>
    <w:rsid w:val="00DF6567"/>
    <w:rsid w:val="00E00C48"/>
    <w:rsid w:val="00E017B1"/>
    <w:rsid w:val="00E02C02"/>
    <w:rsid w:val="00E216BE"/>
    <w:rsid w:val="00E22D55"/>
    <w:rsid w:val="00E234DB"/>
    <w:rsid w:val="00E2739E"/>
    <w:rsid w:val="00E34C60"/>
    <w:rsid w:val="00E355D8"/>
    <w:rsid w:val="00E36F3D"/>
    <w:rsid w:val="00E4138D"/>
    <w:rsid w:val="00E42896"/>
    <w:rsid w:val="00E42952"/>
    <w:rsid w:val="00E43E79"/>
    <w:rsid w:val="00E46CA8"/>
    <w:rsid w:val="00E479C2"/>
    <w:rsid w:val="00E50EFA"/>
    <w:rsid w:val="00E56326"/>
    <w:rsid w:val="00E5664A"/>
    <w:rsid w:val="00E570DF"/>
    <w:rsid w:val="00E611F6"/>
    <w:rsid w:val="00E75F90"/>
    <w:rsid w:val="00E76EC8"/>
    <w:rsid w:val="00E823D1"/>
    <w:rsid w:val="00E8274C"/>
    <w:rsid w:val="00E84AF8"/>
    <w:rsid w:val="00E85607"/>
    <w:rsid w:val="00E86D80"/>
    <w:rsid w:val="00E901A2"/>
    <w:rsid w:val="00E95185"/>
    <w:rsid w:val="00EA2250"/>
    <w:rsid w:val="00EA3C56"/>
    <w:rsid w:val="00EA41E7"/>
    <w:rsid w:val="00EA7FF9"/>
    <w:rsid w:val="00EB14FF"/>
    <w:rsid w:val="00EB3B44"/>
    <w:rsid w:val="00EB61EC"/>
    <w:rsid w:val="00EC665C"/>
    <w:rsid w:val="00EC707F"/>
    <w:rsid w:val="00EC7AE9"/>
    <w:rsid w:val="00EC7DA2"/>
    <w:rsid w:val="00ED0936"/>
    <w:rsid w:val="00ED6E37"/>
    <w:rsid w:val="00EE4521"/>
    <w:rsid w:val="00EE6064"/>
    <w:rsid w:val="00EF02DF"/>
    <w:rsid w:val="00EF57A5"/>
    <w:rsid w:val="00F001AA"/>
    <w:rsid w:val="00F02DF0"/>
    <w:rsid w:val="00F046AA"/>
    <w:rsid w:val="00F073D7"/>
    <w:rsid w:val="00F147E5"/>
    <w:rsid w:val="00F227EE"/>
    <w:rsid w:val="00F3052F"/>
    <w:rsid w:val="00F30EDC"/>
    <w:rsid w:val="00F32D3C"/>
    <w:rsid w:val="00F34CF5"/>
    <w:rsid w:val="00F359BE"/>
    <w:rsid w:val="00F4359A"/>
    <w:rsid w:val="00F43ACD"/>
    <w:rsid w:val="00F44A81"/>
    <w:rsid w:val="00F54081"/>
    <w:rsid w:val="00F5564F"/>
    <w:rsid w:val="00F55840"/>
    <w:rsid w:val="00F656D9"/>
    <w:rsid w:val="00F76A82"/>
    <w:rsid w:val="00F8421E"/>
    <w:rsid w:val="00F87D4A"/>
    <w:rsid w:val="00F9206F"/>
    <w:rsid w:val="00F929A2"/>
    <w:rsid w:val="00F97BC0"/>
    <w:rsid w:val="00F97F22"/>
    <w:rsid w:val="00FA28DC"/>
    <w:rsid w:val="00FA510B"/>
    <w:rsid w:val="00FB0F86"/>
    <w:rsid w:val="00FC2CB0"/>
    <w:rsid w:val="00FE07C8"/>
    <w:rsid w:val="00FE3D51"/>
    <w:rsid w:val="00FE6B11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rkeleycitycollege.edu/w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rkeleycitycollege.edu/w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E93E-4E33-44BA-92AE-367E86EF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91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http://www.berkeleycitycollege.edu/wp/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 van Putten</dc:creator>
  <cp:lastModifiedBy>Catherine Nichols</cp:lastModifiedBy>
  <cp:revision>13</cp:revision>
  <cp:lastPrinted>2016-05-03T20:16:00Z</cp:lastPrinted>
  <dcterms:created xsi:type="dcterms:W3CDTF">2016-10-24T15:15:00Z</dcterms:created>
  <dcterms:modified xsi:type="dcterms:W3CDTF">2016-10-31T17:52:00Z</dcterms:modified>
</cp:coreProperties>
</file>