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6E5A" w14:textId="0F6CA33A" w:rsidR="69739EDA" w:rsidRDefault="69739EDA" w:rsidP="5C8FAB49">
      <w:pPr>
        <w:jc w:val="center"/>
      </w:pPr>
      <w:r>
        <w:rPr>
          <w:noProof/>
        </w:rPr>
        <w:drawing>
          <wp:inline distT="0" distB="0" distL="0" distR="0" wp14:anchorId="0C4487AA" wp14:editId="0FBBF95D">
            <wp:extent cx="1838325" cy="1000125"/>
            <wp:effectExtent l="0" t="0" r="0" b="0"/>
            <wp:docPr id="753328977" name="Picture 753328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325" cy="1000125"/>
                    </a:xfrm>
                    <a:prstGeom prst="rect">
                      <a:avLst/>
                    </a:prstGeom>
                  </pic:spPr>
                </pic:pic>
              </a:graphicData>
            </a:graphic>
          </wp:inline>
        </w:drawing>
      </w:r>
    </w:p>
    <w:p w14:paraId="42E420D2" w14:textId="2202DC6A" w:rsidR="5C8FAB49" w:rsidRDefault="5C8FAB49" w:rsidP="5C8FAB49"/>
    <w:p w14:paraId="4DB09E80" w14:textId="1E008FEA" w:rsidR="005359DE" w:rsidRDefault="005359DE" w:rsidP="5C8FAB49">
      <w:pPr>
        <w:pStyle w:val="Heading1"/>
        <w:kinsoku w:val="0"/>
        <w:overflowPunct w:val="0"/>
        <w:spacing w:before="70" w:line="237" w:lineRule="auto"/>
        <w:ind w:left="2384"/>
        <w:rPr>
          <w:rFonts w:asciiTheme="majorHAnsi" w:eastAsiaTheme="majorEastAsia" w:hAnsiTheme="majorHAnsi" w:cstheme="majorBidi"/>
          <w:i w:val="0"/>
          <w:iCs w:val="0"/>
        </w:rPr>
      </w:pPr>
      <w:r w:rsidRPr="5C8FAB49">
        <w:rPr>
          <w:rFonts w:asciiTheme="majorHAnsi" w:eastAsiaTheme="majorEastAsia" w:hAnsiTheme="majorHAnsi" w:cstheme="majorBidi"/>
          <w:i w:val="0"/>
          <w:iCs w:val="0"/>
        </w:rPr>
        <w:t xml:space="preserve">Measure </w:t>
      </w:r>
      <w:r w:rsidR="008A3DB3" w:rsidRPr="5C8FAB49">
        <w:rPr>
          <w:rFonts w:asciiTheme="majorHAnsi" w:eastAsiaTheme="majorEastAsia" w:hAnsiTheme="majorHAnsi" w:cstheme="majorBidi"/>
          <w:i w:val="0"/>
          <w:iCs w:val="0"/>
        </w:rPr>
        <w:t>E</w:t>
      </w:r>
      <w:r w:rsidRPr="5C8FAB49">
        <w:rPr>
          <w:rFonts w:asciiTheme="majorHAnsi" w:eastAsiaTheme="majorEastAsia" w:hAnsiTheme="majorHAnsi" w:cstheme="majorBidi"/>
          <w:i w:val="0"/>
          <w:iCs w:val="0"/>
        </w:rPr>
        <w:t xml:space="preserve"> </w:t>
      </w:r>
      <w:r w:rsidR="5237C259" w:rsidRPr="5C8FAB49">
        <w:rPr>
          <w:rFonts w:asciiTheme="majorHAnsi" w:eastAsiaTheme="majorEastAsia" w:hAnsiTheme="majorHAnsi" w:cstheme="majorBidi"/>
          <w:i w:val="0"/>
          <w:iCs w:val="0"/>
        </w:rPr>
        <w:t>Expenditure</w:t>
      </w:r>
      <w:r w:rsidR="77AE282B" w:rsidRPr="5C8FAB49">
        <w:rPr>
          <w:rFonts w:asciiTheme="majorHAnsi" w:eastAsiaTheme="majorEastAsia" w:hAnsiTheme="majorHAnsi" w:cstheme="majorBidi"/>
          <w:i w:val="0"/>
          <w:iCs w:val="0"/>
        </w:rPr>
        <w:t xml:space="preserve"> </w:t>
      </w:r>
    </w:p>
    <w:p w14:paraId="7BD4A442" w14:textId="27657972" w:rsidR="005359DE" w:rsidRDefault="77AE282B" w:rsidP="5C8FAB49">
      <w:pPr>
        <w:pStyle w:val="Heading1"/>
        <w:kinsoku w:val="0"/>
        <w:overflowPunct w:val="0"/>
        <w:spacing w:before="70" w:line="237" w:lineRule="auto"/>
        <w:ind w:left="2384"/>
        <w:rPr>
          <w:rFonts w:asciiTheme="majorHAnsi" w:eastAsiaTheme="majorEastAsia" w:hAnsiTheme="majorHAnsi" w:cstheme="majorBidi"/>
          <w:i w:val="0"/>
          <w:iCs w:val="0"/>
        </w:rPr>
      </w:pPr>
      <w:r w:rsidRPr="5C8FAB49">
        <w:rPr>
          <w:rFonts w:asciiTheme="majorHAnsi" w:eastAsiaTheme="majorEastAsia" w:hAnsiTheme="majorHAnsi" w:cstheme="majorBidi"/>
          <w:i w:val="0"/>
          <w:iCs w:val="0"/>
        </w:rPr>
        <w:t xml:space="preserve">Draft </w:t>
      </w:r>
      <w:r w:rsidR="004D4E47" w:rsidRPr="5C8FAB49">
        <w:rPr>
          <w:rFonts w:asciiTheme="majorHAnsi" w:eastAsiaTheme="majorEastAsia" w:hAnsiTheme="majorHAnsi" w:cstheme="majorBidi"/>
          <w:i w:val="0"/>
          <w:iCs w:val="0"/>
        </w:rPr>
        <w:t xml:space="preserve">Proposal </w:t>
      </w:r>
      <w:r w:rsidR="37CE4887" w:rsidRPr="5C8FAB49">
        <w:rPr>
          <w:rFonts w:asciiTheme="majorHAnsi" w:eastAsiaTheme="majorEastAsia" w:hAnsiTheme="majorHAnsi" w:cstheme="majorBidi"/>
          <w:i w:val="0"/>
          <w:iCs w:val="0"/>
        </w:rPr>
        <w:t>20</w:t>
      </w:r>
      <w:r w:rsidR="004D4E47" w:rsidRPr="5C8FAB49">
        <w:rPr>
          <w:rFonts w:asciiTheme="majorHAnsi" w:eastAsiaTheme="majorEastAsia" w:hAnsiTheme="majorHAnsi" w:cstheme="majorBidi"/>
          <w:i w:val="0"/>
          <w:iCs w:val="0"/>
        </w:rPr>
        <w:t>20-202</w:t>
      </w:r>
      <w:r w:rsidR="5305FDE5" w:rsidRPr="5C8FAB49">
        <w:rPr>
          <w:rFonts w:asciiTheme="majorHAnsi" w:eastAsiaTheme="majorEastAsia" w:hAnsiTheme="majorHAnsi" w:cstheme="majorBidi"/>
          <w:i w:val="0"/>
          <w:iCs w:val="0"/>
        </w:rPr>
        <w:t>2</w:t>
      </w:r>
    </w:p>
    <w:p w14:paraId="391E96D4" w14:textId="30BAD421" w:rsidR="005359DE" w:rsidRDefault="005359DE" w:rsidP="0B2CA615">
      <w:pPr>
        <w:pStyle w:val="Heading1"/>
        <w:kinsoku w:val="0"/>
        <w:overflowPunct w:val="0"/>
        <w:spacing w:before="70" w:line="237" w:lineRule="auto"/>
        <w:ind w:left="2384"/>
        <w:rPr>
          <w:rFonts w:asciiTheme="majorHAnsi" w:eastAsiaTheme="majorEastAsia" w:hAnsiTheme="majorHAnsi" w:cstheme="majorBidi"/>
          <w:i w:val="0"/>
          <w:iCs w:val="0"/>
        </w:rPr>
      </w:pPr>
      <w:r w:rsidRPr="0B2CA615">
        <w:rPr>
          <w:rFonts w:asciiTheme="majorHAnsi" w:eastAsiaTheme="majorEastAsia" w:hAnsiTheme="majorHAnsi" w:cstheme="majorBidi"/>
          <w:i w:val="0"/>
          <w:iCs w:val="0"/>
        </w:rPr>
        <w:t xml:space="preserve"> </w:t>
      </w:r>
      <w:r w:rsidR="7104E148" w:rsidRPr="0B2CA615">
        <w:rPr>
          <w:rFonts w:asciiTheme="majorHAnsi" w:eastAsiaTheme="majorEastAsia" w:hAnsiTheme="majorHAnsi" w:cstheme="majorBidi"/>
          <w:i w:val="0"/>
          <w:iCs w:val="0"/>
        </w:rPr>
        <w:t>Berkeley City</w:t>
      </w:r>
      <w:r w:rsidRPr="0B2CA615">
        <w:rPr>
          <w:rFonts w:asciiTheme="majorHAnsi" w:eastAsiaTheme="majorEastAsia" w:hAnsiTheme="majorHAnsi" w:cstheme="majorBidi"/>
          <w:i w:val="0"/>
          <w:iCs w:val="0"/>
        </w:rPr>
        <w:t xml:space="preserve"> College</w:t>
      </w:r>
    </w:p>
    <w:p w14:paraId="787BCA38" w14:textId="3078DDC1" w:rsidR="08EECC6D" w:rsidRDefault="004D4E47" w:rsidP="1B798778">
      <w:pPr>
        <w:pStyle w:val="BodyText"/>
        <w:spacing w:before="3"/>
        <w:ind w:left="2380" w:right="2360"/>
        <w:jc w:val="center"/>
        <w:rPr>
          <w:rFonts w:asciiTheme="majorHAnsi" w:eastAsiaTheme="majorEastAsia" w:hAnsiTheme="majorHAnsi" w:cstheme="majorBidi"/>
          <w:b/>
          <w:bCs/>
          <w:sz w:val="24"/>
          <w:szCs w:val="24"/>
        </w:rPr>
      </w:pPr>
      <w:r w:rsidRPr="1B798778">
        <w:rPr>
          <w:rFonts w:asciiTheme="majorHAnsi" w:eastAsiaTheme="majorEastAsia" w:hAnsiTheme="majorHAnsi" w:cstheme="majorBidi"/>
          <w:b/>
          <w:bCs/>
          <w:sz w:val="24"/>
          <w:szCs w:val="24"/>
        </w:rPr>
        <w:t>August 14</w:t>
      </w:r>
      <w:r w:rsidR="005359DE" w:rsidRPr="1B798778">
        <w:rPr>
          <w:rFonts w:asciiTheme="majorHAnsi" w:eastAsiaTheme="majorEastAsia" w:hAnsiTheme="majorHAnsi" w:cstheme="majorBidi"/>
          <w:b/>
          <w:bCs/>
          <w:sz w:val="24"/>
          <w:szCs w:val="24"/>
        </w:rPr>
        <w:t>, 20</w:t>
      </w:r>
      <w:r w:rsidR="439099E5" w:rsidRPr="1B798778">
        <w:rPr>
          <w:rFonts w:asciiTheme="majorHAnsi" w:eastAsiaTheme="majorEastAsia" w:hAnsiTheme="majorHAnsi" w:cstheme="majorBidi"/>
          <w:b/>
          <w:bCs/>
          <w:sz w:val="24"/>
          <w:szCs w:val="24"/>
        </w:rPr>
        <w:t>20</w:t>
      </w:r>
    </w:p>
    <w:p w14:paraId="672A6659" w14:textId="77777777" w:rsidR="005359DE" w:rsidRDefault="005359DE">
      <w:pPr>
        <w:pStyle w:val="BodyText"/>
        <w:kinsoku w:val="0"/>
        <w:overflowPunct w:val="0"/>
        <w:rPr>
          <w:b/>
          <w:bCs/>
          <w:i/>
          <w:iCs/>
          <w:sz w:val="24"/>
          <w:szCs w:val="24"/>
        </w:rPr>
      </w:pPr>
    </w:p>
    <w:p w14:paraId="728884EA" w14:textId="5E2292B6" w:rsidR="12F35AE1" w:rsidRDefault="12F35AE1" w:rsidP="5C8FAB49">
      <w:pPr>
        <w:pStyle w:val="BodyText"/>
        <w:spacing w:line="259" w:lineRule="auto"/>
        <w:rPr>
          <w:rFonts w:asciiTheme="majorHAnsi" w:eastAsiaTheme="majorEastAsia" w:hAnsiTheme="majorHAnsi" w:cstheme="majorBidi"/>
          <w:b/>
          <w:bCs/>
        </w:rPr>
      </w:pPr>
      <w:r w:rsidRPr="5C8FAB49">
        <w:rPr>
          <w:rFonts w:asciiTheme="majorHAnsi" w:eastAsiaTheme="majorEastAsia" w:hAnsiTheme="majorHAnsi" w:cstheme="majorBidi"/>
          <w:b/>
          <w:bCs/>
        </w:rPr>
        <w:t>Ba</w:t>
      </w:r>
      <w:r w:rsidR="005359DE" w:rsidRPr="5C8FAB49">
        <w:rPr>
          <w:rFonts w:asciiTheme="majorHAnsi" w:eastAsiaTheme="majorEastAsia" w:hAnsiTheme="majorHAnsi" w:cstheme="majorBidi"/>
          <w:b/>
          <w:bCs/>
        </w:rPr>
        <w:t>ckground</w:t>
      </w:r>
      <w:r w:rsidR="45E5FDEB" w:rsidRPr="5C8FAB49">
        <w:rPr>
          <w:rFonts w:asciiTheme="majorHAnsi" w:eastAsiaTheme="majorEastAsia" w:hAnsiTheme="majorHAnsi" w:cstheme="majorBidi"/>
          <w:b/>
          <w:bCs/>
        </w:rPr>
        <w:t xml:space="preserve"> </w:t>
      </w:r>
      <w:hyperlink r:id="rId10">
        <w:r w:rsidR="6E17ED2C" w:rsidRPr="5C8FAB49">
          <w:rPr>
            <w:rStyle w:val="Hyperlink"/>
            <w:rFonts w:asciiTheme="majorHAnsi" w:eastAsiaTheme="majorEastAsia" w:hAnsiTheme="majorHAnsi" w:cstheme="majorBidi"/>
            <w:b/>
            <w:bCs/>
          </w:rPr>
          <w:t>AP 6741</w:t>
        </w:r>
      </w:hyperlink>
    </w:p>
    <w:p w14:paraId="5DAB6C7B" w14:textId="3B0A86A3" w:rsidR="005359DE" w:rsidRDefault="005359DE" w:rsidP="00930C04">
      <w:pPr>
        <w:pStyle w:val="BodyText"/>
        <w:kinsoku w:val="0"/>
        <w:overflowPunct w:val="0"/>
        <w:spacing w:before="1"/>
        <w:ind w:right="224"/>
        <w:rPr>
          <w:rFonts w:asciiTheme="minorHAnsi" w:eastAsiaTheme="minorEastAsia" w:hAnsiTheme="minorHAnsi" w:cstheme="minorBidi"/>
        </w:rPr>
      </w:pPr>
      <w:r w:rsidRPr="1B798778">
        <w:rPr>
          <w:rFonts w:asciiTheme="minorHAnsi" w:eastAsiaTheme="minorEastAsia" w:hAnsiTheme="minorHAnsi" w:cstheme="minorBidi"/>
        </w:rPr>
        <w:t xml:space="preserve">Annually each of the Peralta Community College District colleges is </w:t>
      </w:r>
      <w:r w:rsidR="004D4E47" w:rsidRPr="1B798778">
        <w:rPr>
          <w:rFonts w:asciiTheme="minorHAnsi" w:eastAsiaTheme="minorEastAsia" w:hAnsiTheme="minorHAnsi" w:cstheme="minorBidi"/>
        </w:rPr>
        <w:t>allocated</w:t>
      </w:r>
      <w:r w:rsidRPr="1B798778">
        <w:rPr>
          <w:rFonts w:asciiTheme="minorHAnsi" w:eastAsiaTheme="minorEastAsia" w:hAnsiTheme="minorHAnsi" w:cstheme="minorBidi"/>
        </w:rPr>
        <w:t xml:space="preserve"> Measure </w:t>
      </w:r>
      <w:r w:rsidR="004D4E47" w:rsidRPr="1B798778">
        <w:rPr>
          <w:rFonts w:asciiTheme="minorHAnsi" w:eastAsiaTheme="minorEastAsia" w:hAnsiTheme="minorHAnsi" w:cstheme="minorBidi"/>
        </w:rPr>
        <w:t>E</w:t>
      </w:r>
      <w:r w:rsidRPr="1B798778">
        <w:rPr>
          <w:rFonts w:asciiTheme="minorHAnsi" w:eastAsiaTheme="minorEastAsia" w:hAnsiTheme="minorHAnsi" w:cstheme="minorBidi"/>
        </w:rPr>
        <w:t xml:space="preserve"> funds to directly support the District’s identified enrollment </w:t>
      </w:r>
      <w:r w:rsidR="004D4E47" w:rsidRPr="1B798778">
        <w:rPr>
          <w:rFonts w:asciiTheme="minorHAnsi" w:eastAsiaTheme="minorEastAsia" w:hAnsiTheme="minorHAnsi" w:cstheme="minorBidi"/>
        </w:rPr>
        <w:t>goals</w:t>
      </w:r>
      <w:r w:rsidR="1B4AE64E" w:rsidRPr="1B798778">
        <w:rPr>
          <w:rFonts w:asciiTheme="minorHAnsi" w:eastAsiaTheme="minorEastAsia" w:hAnsiTheme="minorHAnsi" w:cstheme="minorBidi"/>
        </w:rPr>
        <w:t xml:space="preserve"> </w:t>
      </w:r>
      <w:r w:rsidR="004D4E47" w:rsidRPr="1B798778">
        <w:rPr>
          <w:rFonts w:asciiTheme="minorHAnsi" w:eastAsiaTheme="minorEastAsia" w:hAnsiTheme="minorHAnsi" w:cstheme="minorBidi"/>
        </w:rPr>
        <w:t>and</w:t>
      </w:r>
      <w:r w:rsidR="60DF8FAB" w:rsidRPr="1B798778">
        <w:rPr>
          <w:rFonts w:asciiTheme="minorHAnsi" w:eastAsiaTheme="minorEastAsia" w:hAnsiTheme="minorHAnsi" w:cstheme="minorBidi"/>
        </w:rPr>
        <w:t xml:space="preserve"> ensur</w:t>
      </w:r>
      <w:r w:rsidR="004D4E47" w:rsidRPr="1B798778">
        <w:rPr>
          <w:rFonts w:asciiTheme="minorHAnsi" w:eastAsiaTheme="minorEastAsia" w:hAnsiTheme="minorHAnsi" w:cstheme="minorBidi"/>
        </w:rPr>
        <w:t>e</w:t>
      </w:r>
      <w:r w:rsidR="1B4AE64E" w:rsidRPr="1B798778">
        <w:rPr>
          <w:rFonts w:asciiTheme="minorHAnsi" w:eastAsiaTheme="minorEastAsia" w:hAnsiTheme="minorHAnsi" w:cstheme="minorBidi"/>
        </w:rPr>
        <w:t xml:space="preserve"> student success. </w:t>
      </w:r>
      <w:r w:rsidRPr="1B798778">
        <w:rPr>
          <w:rFonts w:asciiTheme="minorHAnsi" w:eastAsiaTheme="minorEastAsia" w:hAnsiTheme="minorHAnsi" w:cstheme="minorBidi"/>
        </w:rPr>
        <w:t xml:space="preserve"> For the 20</w:t>
      </w:r>
      <w:r w:rsidR="004D4E47" w:rsidRPr="1B798778">
        <w:rPr>
          <w:rFonts w:asciiTheme="minorHAnsi" w:eastAsiaTheme="minorEastAsia" w:hAnsiTheme="minorHAnsi" w:cstheme="minorBidi"/>
        </w:rPr>
        <w:t>20</w:t>
      </w:r>
      <w:r w:rsidRPr="1B798778">
        <w:rPr>
          <w:rFonts w:asciiTheme="minorHAnsi" w:eastAsiaTheme="minorEastAsia" w:hAnsiTheme="minorHAnsi" w:cstheme="minorBidi"/>
        </w:rPr>
        <w:t>- 2</w:t>
      </w:r>
      <w:r w:rsidR="004D4E47" w:rsidRPr="1B798778">
        <w:rPr>
          <w:rFonts w:asciiTheme="minorHAnsi" w:eastAsiaTheme="minorEastAsia" w:hAnsiTheme="minorHAnsi" w:cstheme="minorBidi"/>
        </w:rPr>
        <w:t>2</w:t>
      </w:r>
      <w:r w:rsidRPr="1B798778">
        <w:rPr>
          <w:rFonts w:asciiTheme="minorHAnsi" w:eastAsiaTheme="minorEastAsia" w:hAnsiTheme="minorHAnsi" w:cstheme="minorBidi"/>
        </w:rPr>
        <w:t xml:space="preserve"> academic year</w:t>
      </w:r>
      <w:r w:rsidR="004D4E47" w:rsidRPr="1B798778">
        <w:rPr>
          <w:rFonts w:asciiTheme="minorHAnsi" w:eastAsiaTheme="minorEastAsia" w:hAnsiTheme="minorHAnsi" w:cstheme="minorBidi"/>
        </w:rPr>
        <w:t>s</w:t>
      </w:r>
      <w:r w:rsidRPr="1B798778">
        <w:rPr>
          <w:rFonts w:asciiTheme="minorHAnsi" w:eastAsiaTheme="minorEastAsia" w:hAnsiTheme="minorHAnsi" w:cstheme="minorBidi"/>
        </w:rPr>
        <w:t xml:space="preserve">, the allocation for </w:t>
      </w:r>
      <w:r w:rsidR="5AD1F175" w:rsidRPr="1B798778">
        <w:rPr>
          <w:rFonts w:asciiTheme="minorHAnsi" w:eastAsiaTheme="minorEastAsia" w:hAnsiTheme="minorHAnsi" w:cstheme="minorBidi"/>
        </w:rPr>
        <w:t>Berkeley City</w:t>
      </w:r>
      <w:r w:rsidRPr="1B798778">
        <w:rPr>
          <w:rFonts w:asciiTheme="minorHAnsi" w:eastAsiaTheme="minorEastAsia" w:hAnsiTheme="minorHAnsi" w:cstheme="minorBidi"/>
        </w:rPr>
        <w:t xml:space="preserve"> College </w:t>
      </w:r>
      <w:r w:rsidR="004D4E47" w:rsidRPr="1B798778">
        <w:rPr>
          <w:rFonts w:asciiTheme="minorHAnsi" w:eastAsiaTheme="minorEastAsia" w:hAnsiTheme="minorHAnsi" w:cstheme="minorBidi"/>
        </w:rPr>
        <w:t>i</w:t>
      </w:r>
      <w:r w:rsidR="3EF7E48A" w:rsidRPr="1B798778">
        <w:rPr>
          <w:rFonts w:asciiTheme="minorHAnsi" w:eastAsiaTheme="minorEastAsia" w:hAnsiTheme="minorHAnsi" w:cstheme="minorBidi"/>
        </w:rPr>
        <w:t xml:space="preserve">s </w:t>
      </w:r>
      <w:r w:rsidR="009B3097" w:rsidRPr="1B798778">
        <w:rPr>
          <w:rFonts w:asciiTheme="minorHAnsi" w:eastAsiaTheme="minorEastAsia" w:hAnsiTheme="minorHAnsi" w:cstheme="minorBidi"/>
        </w:rPr>
        <w:t xml:space="preserve">estimated at </w:t>
      </w:r>
      <w:r w:rsidRPr="1B798778">
        <w:rPr>
          <w:rFonts w:asciiTheme="minorHAnsi" w:eastAsiaTheme="minorEastAsia" w:hAnsiTheme="minorHAnsi" w:cstheme="minorBidi"/>
        </w:rPr>
        <w:t>$</w:t>
      </w:r>
      <w:r w:rsidR="1B8E328E" w:rsidRPr="1B798778">
        <w:rPr>
          <w:rFonts w:asciiTheme="minorHAnsi" w:eastAsiaTheme="minorEastAsia" w:hAnsiTheme="minorHAnsi" w:cstheme="minorBidi"/>
        </w:rPr>
        <w:t>1,50</w:t>
      </w:r>
      <w:r w:rsidR="6BA51D82" w:rsidRPr="1B798778">
        <w:rPr>
          <w:rFonts w:asciiTheme="minorHAnsi" w:eastAsiaTheme="minorEastAsia" w:hAnsiTheme="minorHAnsi" w:cstheme="minorBidi"/>
        </w:rPr>
        <w:t>6</w:t>
      </w:r>
      <w:r w:rsidR="1B8E328E" w:rsidRPr="1B798778">
        <w:rPr>
          <w:rFonts w:asciiTheme="minorHAnsi" w:eastAsiaTheme="minorEastAsia" w:hAnsiTheme="minorHAnsi" w:cstheme="minorBidi"/>
        </w:rPr>
        <w:t>,</w:t>
      </w:r>
      <w:r w:rsidR="4B5DC243" w:rsidRPr="1B798778">
        <w:rPr>
          <w:rFonts w:asciiTheme="minorHAnsi" w:eastAsiaTheme="minorEastAsia" w:hAnsiTheme="minorHAnsi" w:cstheme="minorBidi"/>
        </w:rPr>
        <w:t>351</w:t>
      </w:r>
      <w:r w:rsidR="1B8E328E" w:rsidRPr="1B798778">
        <w:rPr>
          <w:rFonts w:asciiTheme="minorHAnsi" w:eastAsiaTheme="minorEastAsia" w:hAnsiTheme="minorHAnsi" w:cstheme="minorBidi"/>
        </w:rPr>
        <w:t>.00</w:t>
      </w:r>
      <w:r w:rsidR="7A553A1A" w:rsidRPr="1B798778">
        <w:rPr>
          <w:rFonts w:asciiTheme="minorHAnsi" w:eastAsiaTheme="minorEastAsia" w:hAnsiTheme="minorHAnsi" w:cstheme="minorBidi"/>
        </w:rPr>
        <w:t xml:space="preserve">. </w:t>
      </w:r>
    </w:p>
    <w:p w14:paraId="49E1911A" w14:textId="38DCF697" w:rsidR="03B5A6E1" w:rsidRDefault="03B5A6E1" w:rsidP="03B5A6E1">
      <w:pPr>
        <w:pStyle w:val="BodyText"/>
        <w:spacing w:before="1"/>
        <w:ind w:left="100" w:right="224"/>
        <w:rPr>
          <w:rFonts w:asciiTheme="minorHAnsi" w:eastAsiaTheme="minorEastAsia" w:hAnsiTheme="minorHAnsi" w:cstheme="minorBidi"/>
        </w:rPr>
      </w:pPr>
    </w:p>
    <w:p w14:paraId="7AAE8479" w14:textId="52262FB9" w:rsidR="009B3097" w:rsidRDefault="009B3097" w:rsidP="00930C04">
      <w:pPr>
        <w:pStyle w:val="BodyText"/>
        <w:ind w:right="114"/>
        <w:rPr>
          <w:rFonts w:asciiTheme="minorHAnsi" w:eastAsiaTheme="minorEastAsia" w:hAnsiTheme="minorHAnsi" w:cstheme="minorBidi"/>
        </w:rPr>
      </w:pPr>
      <w:r w:rsidRPr="5C8FAB49">
        <w:rPr>
          <w:rFonts w:asciiTheme="minorHAnsi" w:eastAsiaTheme="minorEastAsia" w:hAnsiTheme="minorHAnsi" w:cstheme="minorBidi"/>
        </w:rPr>
        <w:t>The District Executive Fiscal Director and Vice Chancellor of Finance and Administration have reserved the right to make some slight adjustments in order to ensure that the District is compliant with the 50-Percent Law requiring all California Community College Districts to spend at least 50% of their “current expenses of education” for “salaries of classroom instructors.’</w:t>
      </w:r>
      <w:r w:rsidR="468FB97F" w:rsidRPr="5C8FAB49">
        <w:rPr>
          <w:rFonts w:asciiTheme="minorHAnsi" w:eastAsiaTheme="minorEastAsia" w:hAnsiTheme="minorHAnsi" w:cstheme="minorBidi"/>
        </w:rPr>
        <w:t xml:space="preserve"> </w:t>
      </w:r>
      <w:r w:rsidRPr="5C8FAB49">
        <w:rPr>
          <w:rFonts w:asciiTheme="minorHAnsi" w:eastAsiaTheme="minorEastAsia" w:hAnsiTheme="minorHAnsi" w:cstheme="minorBidi"/>
        </w:rPr>
        <w:t>Under such parameters the following proposal presents a plan for allocating the available dollars in alignment with the intent and language of the voter-approved parcel tax.</w:t>
      </w:r>
      <w:r w:rsidR="59E5A6A9" w:rsidRPr="5C8FAB49">
        <w:rPr>
          <w:rFonts w:asciiTheme="minorHAnsi" w:eastAsiaTheme="minorEastAsia" w:hAnsiTheme="minorHAnsi" w:cstheme="minorBidi"/>
        </w:rPr>
        <w:t xml:space="preserve"> (Embed the actual language from the voter approved parcel tax)</w:t>
      </w:r>
    </w:p>
    <w:p w14:paraId="5D21EAD7" w14:textId="43455E2C" w:rsidR="1FAF8803" w:rsidRDefault="1FAF8803" w:rsidP="03B5A6E1">
      <w:pPr>
        <w:pStyle w:val="BodyText"/>
        <w:ind w:left="100" w:right="114"/>
        <w:rPr>
          <w:rFonts w:asciiTheme="minorHAnsi" w:eastAsiaTheme="minorEastAsia" w:hAnsiTheme="minorHAnsi" w:cstheme="minorBidi"/>
        </w:rPr>
      </w:pPr>
    </w:p>
    <w:p w14:paraId="6CA93242" w14:textId="5A781422" w:rsidR="71743A26" w:rsidRDefault="2A1FB1D6" w:rsidP="00930C04">
      <w:pPr>
        <w:pStyle w:val="BodyText"/>
        <w:ind w:right="114"/>
        <w:rPr>
          <w:rFonts w:asciiTheme="minorHAnsi" w:eastAsiaTheme="minorEastAsia" w:hAnsiTheme="minorHAnsi" w:cstheme="minorBidi"/>
        </w:rPr>
      </w:pPr>
      <w:r w:rsidRPr="7ACA76E9">
        <w:rPr>
          <w:rFonts w:asciiTheme="minorHAnsi" w:eastAsiaTheme="minorEastAsia" w:hAnsiTheme="minorHAnsi" w:cstheme="minorBidi"/>
        </w:rPr>
        <w:t>The following section summarizes Berkeley City College</w:t>
      </w:r>
      <w:r w:rsidR="007164A2" w:rsidRPr="7ACA76E9">
        <w:rPr>
          <w:rFonts w:asciiTheme="minorHAnsi" w:eastAsiaTheme="minorEastAsia" w:hAnsiTheme="minorHAnsi" w:cstheme="minorBidi"/>
        </w:rPr>
        <w:t xml:space="preserve"> (BCC)</w:t>
      </w:r>
      <w:r w:rsidRPr="7ACA76E9">
        <w:rPr>
          <w:rFonts w:asciiTheme="minorHAnsi" w:eastAsiaTheme="minorEastAsia" w:hAnsiTheme="minorHAnsi" w:cstheme="minorBidi"/>
        </w:rPr>
        <w:t xml:space="preserve">’s </w:t>
      </w:r>
      <w:r w:rsidR="009B3097" w:rsidRPr="7ACA76E9">
        <w:rPr>
          <w:rFonts w:asciiTheme="minorHAnsi" w:eastAsiaTheme="minorEastAsia" w:hAnsiTheme="minorHAnsi" w:cstheme="minorBidi"/>
        </w:rPr>
        <w:t xml:space="preserve">proposed </w:t>
      </w:r>
      <w:r w:rsidRPr="7ACA76E9">
        <w:rPr>
          <w:rFonts w:asciiTheme="minorHAnsi" w:eastAsiaTheme="minorEastAsia" w:hAnsiTheme="minorHAnsi" w:cstheme="minorBidi"/>
        </w:rPr>
        <w:t xml:space="preserve">Parcel Tax expenditures for </w:t>
      </w:r>
      <w:r w:rsidR="00748A12" w:rsidRPr="7ACA76E9">
        <w:rPr>
          <w:rFonts w:asciiTheme="minorHAnsi" w:eastAsiaTheme="minorEastAsia" w:hAnsiTheme="minorHAnsi" w:cstheme="minorBidi"/>
        </w:rPr>
        <w:t>20</w:t>
      </w:r>
      <w:r w:rsidR="009B3097" w:rsidRPr="7ACA76E9">
        <w:rPr>
          <w:rFonts w:asciiTheme="minorHAnsi" w:eastAsiaTheme="minorEastAsia" w:hAnsiTheme="minorHAnsi" w:cstheme="minorBidi"/>
        </w:rPr>
        <w:t>20</w:t>
      </w:r>
      <w:r w:rsidR="00748A12" w:rsidRPr="7ACA76E9">
        <w:rPr>
          <w:rFonts w:asciiTheme="minorHAnsi" w:eastAsiaTheme="minorEastAsia" w:hAnsiTheme="minorHAnsi" w:cstheme="minorBidi"/>
        </w:rPr>
        <w:t>-</w:t>
      </w:r>
      <w:r w:rsidRPr="7ACA76E9">
        <w:rPr>
          <w:rFonts w:asciiTheme="minorHAnsi" w:eastAsiaTheme="minorEastAsia" w:hAnsiTheme="minorHAnsi" w:cstheme="minorBidi"/>
        </w:rPr>
        <w:t>202</w:t>
      </w:r>
      <w:r w:rsidR="009B3097" w:rsidRPr="7ACA76E9">
        <w:rPr>
          <w:rFonts w:asciiTheme="minorHAnsi" w:eastAsiaTheme="minorEastAsia" w:hAnsiTheme="minorHAnsi" w:cstheme="minorBidi"/>
        </w:rPr>
        <w:t>2</w:t>
      </w:r>
      <w:r w:rsidR="03551DBA" w:rsidRPr="7ACA76E9">
        <w:rPr>
          <w:rFonts w:asciiTheme="minorHAnsi" w:eastAsiaTheme="minorEastAsia" w:hAnsiTheme="minorHAnsi" w:cstheme="minorBidi"/>
        </w:rPr>
        <w:t>, which</w:t>
      </w:r>
      <w:r w:rsidRPr="7ACA76E9">
        <w:rPr>
          <w:rFonts w:asciiTheme="minorHAnsi" w:eastAsiaTheme="minorEastAsia" w:hAnsiTheme="minorHAnsi" w:cstheme="minorBidi"/>
        </w:rPr>
        <w:t xml:space="preserve"> are in alignment with the AP 6741 </w:t>
      </w:r>
      <w:r w:rsidR="7E7F346F" w:rsidRPr="7ACA76E9">
        <w:rPr>
          <w:rFonts w:asciiTheme="minorHAnsi" w:eastAsiaTheme="minorEastAsia" w:hAnsiTheme="minorHAnsi" w:cstheme="minorBidi"/>
        </w:rPr>
        <w:t xml:space="preserve">voter-approved funding criteria: 1. Core academic programs including Science, </w:t>
      </w:r>
      <w:r w:rsidR="7F36B8A6" w:rsidRPr="7ACA76E9">
        <w:rPr>
          <w:rFonts w:asciiTheme="minorHAnsi" w:eastAsiaTheme="minorEastAsia" w:hAnsiTheme="minorHAnsi" w:cstheme="minorBidi"/>
        </w:rPr>
        <w:t>Mathematics</w:t>
      </w:r>
      <w:r w:rsidR="7E7F346F" w:rsidRPr="7ACA76E9">
        <w:rPr>
          <w:rFonts w:asciiTheme="minorHAnsi" w:eastAsiaTheme="minorEastAsia" w:hAnsiTheme="minorHAnsi" w:cstheme="minorBidi"/>
        </w:rPr>
        <w:t>, English and Technology</w:t>
      </w:r>
      <w:r w:rsidR="7EF97194" w:rsidRPr="7ACA76E9">
        <w:rPr>
          <w:rFonts w:asciiTheme="minorHAnsi" w:eastAsiaTheme="minorEastAsia" w:hAnsiTheme="minorHAnsi" w:cstheme="minorBidi"/>
        </w:rPr>
        <w:t>;</w:t>
      </w:r>
      <w:r w:rsidR="7E7F346F" w:rsidRPr="7ACA76E9">
        <w:rPr>
          <w:rFonts w:asciiTheme="minorHAnsi" w:eastAsiaTheme="minorEastAsia" w:hAnsiTheme="minorHAnsi" w:cstheme="minorBidi"/>
        </w:rPr>
        <w:t xml:space="preserve"> 2. Workforce preparation</w:t>
      </w:r>
      <w:r w:rsidR="7AA342C3" w:rsidRPr="7ACA76E9">
        <w:rPr>
          <w:rFonts w:asciiTheme="minorHAnsi" w:eastAsiaTheme="minorEastAsia" w:hAnsiTheme="minorHAnsi" w:cstheme="minorBidi"/>
        </w:rPr>
        <w:t>;</w:t>
      </w:r>
      <w:r w:rsidR="7E7F346F" w:rsidRPr="7ACA76E9">
        <w:rPr>
          <w:rFonts w:asciiTheme="minorHAnsi" w:eastAsiaTheme="minorEastAsia" w:hAnsiTheme="minorHAnsi" w:cstheme="minorBidi"/>
        </w:rPr>
        <w:t xml:space="preserve"> 3. Career and Job training</w:t>
      </w:r>
      <w:r w:rsidR="0A8649D4" w:rsidRPr="7ACA76E9">
        <w:rPr>
          <w:rFonts w:asciiTheme="minorHAnsi" w:eastAsiaTheme="minorEastAsia" w:hAnsiTheme="minorHAnsi" w:cstheme="minorBidi"/>
        </w:rPr>
        <w:t>;</w:t>
      </w:r>
      <w:r w:rsidR="7E7F346F" w:rsidRPr="7ACA76E9">
        <w:rPr>
          <w:rFonts w:asciiTheme="minorHAnsi" w:eastAsiaTheme="minorEastAsia" w:hAnsiTheme="minorHAnsi" w:cstheme="minorBidi"/>
        </w:rPr>
        <w:t xml:space="preserve"> and 4. Preparation for transfer to </w:t>
      </w:r>
      <w:r w:rsidR="396D6A94" w:rsidRPr="7ACA76E9">
        <w:rPr>
          <w:rFonts w:asciiTheme="minorHAnsi" w:eastAsiaTheme="minorEastAsia" w:hAnsiTheme="minorHAnsi" w:cstheme="minorBidi"/>
        </w:rPr>
        <w:t>4-year</w:t>
      </w:r>
      <w:r w:rsidR="7E7F346F" w:rsidRPr="7ACA76E9">
        <w:rPr>
          <w:rFonts w:asciiTheme="minorHAnsi" w:eastAsiaTheme="minorEastAsia" w:hAnsiTheme="minorHAnsi" w:cstheme="minorBidi"/>
        </w:rPr>
        <w:t xml:space="preserve"> instituti</w:t>
      </w:r>
      <w:r w:rsidR="7F2C780F" w:rsidRPr="7ACA76E9">
        <w:rPr>
          <w:rFonts w:asciiTheme="minorHAnsi" w:eastAsiaTheme="minorEastAsia" w:hAnsiTheme="minorHAnsi" w:cstheme="minorBidi"/>
        </w:rPr>
        <w:t>ons.</w:t>
      </w:r>
      <w:r w:rsidR="75A176E4" w:rsidRPr="7ACA76E9">
        <w:rPr>
          <w:rFonts w:asciiTheme="minorHAnsi" w:eastAsiaTheme="minorEastAsia" w:hAnsiTheme="minorHAnsi" w:cstheme="minorBidi"/>
        </w:rPr>
        <w:t xml:space="preserve"> The </w:t>
      </w:r>
      <w:r w:rsidR="71743A26">
        <w:t>Berkeley City College Parcel Tax funding allocation is</w:t>
      </w:r>
      <w:r w:rsidR="4D075483">
        <w:t xml:space="preserve"> $1,506,351.</w:t>
      </w:r>
    </w:p>
    <w:p w14:paraId="74D7812D" w14:textId="310EF97C" w:rsidR="5C8FAB49" w:rsidRDefault="5C8FAB49" w:rsidP="5C8FAB49">
      <w:pPr>
        <w:pStyle w:val="BodyText"/>
        <w:rPr>
          <w:rFonts w:asciiTheme="minorHAnsi" w:eastAsiaTheme="minorEastAsia" w:hAnsiTheme="minorHAnsi" w:cstheme="minorBidi"/>
        </w:rPr>
      </w:pPr>
    </w:p>
    <w:p w14:paraId="2EB32214" w14:textId="3A168A57" w:rsidR="68BFFCCD" w:rsidRDefault="68BFFCCD" w:rsidP="7ACA76E9">
      <w:pPr>
        <w:spacing w:line="259" w:lineRule="auto"/>
        <w:rPr>
          <w:rFonts w:asciiTheme="minorHAnsi" w:eastAsiaTheme="minorEastAsia" w:hAnsiTheme="minorHAnsi" w:cstheme="minorBidi"/>
        </w:rPr>
      </w:pPr>
      <w:r w:rsidRPr="7ACA76E9">
        <w:rPr>
          <w:rFonts w:asciiTheme="minorHAnsi" w:eastAsiaTheme="minorEastAsia" w:hAnsiTheme="minorHAnsi" w:cstheme="minorBidi"/>
        </w:rPr>
        <w:t xml:space="preserve">A unique variable to this plan is that we are in an online environment due to the COVID-19 crisis. </w:t>
      </w:r>
      <w:r w:rsidR="5969F41A" w:rsidRPr="7ACA76E9">
        <w:rPr>
          <w:rFonts w:asciiTheme="minorHAnsi" w:eastAsiaTheme="minorEastAsia" w:hAnsiTheme="minorHAnsi" w:cstheme="minorBidi"/>
        </w:rPr>
        <w:t>In the spring we would follow the same process to allocate the remaining amount</w:t>
      </w:r>
      <w:r w:rsidR="6A3F8886" w:rsidRPr="7ACA76E9">
        <w:rPr>
          <w:rFonts w:asciiTheme="minorHAnsi" w:eastAsiaTheme="minorEastAsia" w:hAnsiTheme="minorHAnsi" w:cstheme="minorBidi"/>
        </w:rPr>
        <w:t xml:space="preserve"> of funds</w:t>
      </w:r>
      <w:r w:rsidR="5969F41A" w:rsidRPr="7ACA76E9">
        <w:rPr>
          <w:rFonts w:asciiTheme="minorHAnsi" w:eastAsiaTheme="minorEastAsia" w:hAnsiTheme="minorHAnsi" w:cstheme="minorBidi"/>
        </w:rPr>
        <w:t>.</w:t>
      </w:r>
      <w:r w:rsidR="4E63C805" w:rsidRPr="7ACA76E9">
        <w:rPr>
          <w:rFonts w:asciiTheme="minorHAnsi" w:eastAsiaTheme="minorEastAsia" w:hAnsiTheme="minorHAnsi" w:cstheme="minorBidi"/>
        </w:rPr>
        <w:t xml:space="preserve"> </w:t>
      </w:r>
      <w:r w:rsidR="060D608D" w:rsidRPr="7ACA76E9">
        <w:rPr>
          <w:rFonts w:asciiTheme="minorHAnsi" w:eastAsiaTheme="minorEastAsia" w:hAnsiTheme="minorHAnsi" w:cstheme="minorBidi"/>
        </w:rPr>
        <w:t>Approximately 47% of the Parcel Tax funds will be expended in the Fall 2020 semester.</w:t>
      </w:r>
    </w:p>
    <w:p w14:paraId="23F24E6E" w14:textId="3B2AD692" w:rsidR="57E609BC" w:rsidRDefault="57E609BC" w:rsidP="57E609BC">
      <w:pPr>
        <w:pStyle w:val="BodyText"/>
      </w:pPr>
    </w:p>
    <w:p w14:paraId="55740AB5" w14:textId="3F546603" w:rsidR="005359DE" w:rsidRDefault="005359DE" w:rsidP="1B798778">
      <w:pPr>
        <w:pStyle w:val="Heading2"/>
        <w:kinsoku w:val="0"/>
        <w:overflowPunct w:val="0"/>
        <w:ind w:left="0"/>
        <w:rPr>
          <w:rFonts w:asciiTheme="majorHAnsi" w:eastAsiaTheme="majorEastAsia" w:hAnsiTheme="majorHAnsi" w:cstheme="majorBidi"/>
          <w:u w:val="none"/>
        </w:rPr>
      </w:pPr>
      <w:r w:rsidRPr="5C8FAB49">
        <w:rPr>
          <w:rFonts w:asciiTheme="majorHAnsi" w:eastAsiaTheme="majorEastAsia" w:hAnsiTheme="majorHAnsi" w:cstheme="majorBidi"/>
          <w:u w:val="none"/>
        </w:rPr>
        <w:t>Instructional Expenditures: $</w:t>
      </w:r>
      <w:r w:rsidR="2B4426E5" w:rsidRPr="5C8FAB49">
        <w:rPr>
          <w:rFonts w:asciiTheme="majorHAnsi" w:eastAsiaTheme="majorEastAsia" w:hAnsiTheme="majorHAnsi" w:cstheme="majorBidi"/>
          <w:u w:val="none"/>
        </w:rPr>
        <w:t>635,092.81</w:t>
      </w:r>
      <w:r w:rsidR="14B1DA47" w:rsidRPr="5C8FAB49">
        <w:rPr>
          <w:rFonts w:asciiTheme="majorHAnsi" w:eastAsiaTheme="majorEastAsia" w:hAnsiTheme="majorHAnsi" w:cstheme="majorBidi"/>
          <w:u w:val="none"/>
        </w:rPr>
        <w:t xml:space="preserve"> </w:t>
      </w:r>
      <w:r w:rsidR="5B1E0640" w:rsidRPr="5C8FAB49">
        <w:rPr>
          <w:rFonts w:asciiTheme="majorHAnsi" w:eastAsiaTheme="majorEastAsia" w:hAnsiTheme="majorHAnsi" w:cstheme="majorBidi"/>
          <w:u w:val="none"/>
        </w:rPr>
        <w:t>(</w:t>
      </w:r>
      <w:r w:rsidR="35442BB7" w:rsidRPr="5C8FAB49">
        <w:rPr>
          <w:rFonts w:asciiTheme="majorHAnsi" w:eastAsiaTheme="majorEastAsia" w:hAnsiTheme="majorHAnsi" w:cstheme="majorBidi"/>
          <w:u w:val="none"/>
        </w:rPr>
        <w:t>42</w:t>
      </w:r>
      <w:r w:rsidR="5693A2FA" w:rsidRPr="5C8FAB49">
        <w:rPr>
          <w:rFonts w:asciiTheme="majorHAnsi" w:eastAsiaTheme="majorEastAsia" w:hAnsiTheme="majorHAnsi" w:cstheme="majorBidi"/>
          <w:u w:val="none"/>
        </w:rPr>
        <w:t>% of total allocation</w:t>
      </w:r>
      <w:r w:rsidR="63D02C33" w:rsidRPr="5C8FAB49">
        <w:rPr>
          <w:rFonts w:asciiTheme="majorHAnsi" w:eastAsiaTheme="majorEastAsia" w:hAnsiTheme="majorHAnsi" w:cstheme="majorBidi"/>
          <w:u w:val="none"/>
        </w:rPr>
        <w:t>)</w:t>
      </w:r>
    </w:p>
    <w:p w14:paraId="3F2D21D5" w14:textId="03377C7E" w:rsidR="5C8FAB49" w:rsidRDefault="7E2F93F2" w:rsidP="7ACA76E9">
      <w:pPr>
        <w:rPr>
          <w:rFonts w:asciiTheme="minorHAnsi" w:eastAsiaTheme="minorEastAsia" w:hAnsiTheme="minorHAnsi" w:cstheme="minorBidi"/>
        </w:rPr>
      </w:pPr>
      <w:r w:rsidRPr="7ACA76E9">
        <w:rPr>
          <w:rFonts w:ascii="Calibri" w:eastAsia="Calibri" w:hAnsi="Calibri" w:cs="Calibri"/>
        </w:rPr>
        <w:t xml:space="preserve">Per semester part time faculty assignments vary, we will use the Fall 2020 semester to project costs for Spring 2021. </w:t>
      </w:r>
      <w:r w:rsidR="5E181ED9" w:rsidRPr="7ACA76E9">
        <w:rPr>
          <w:rFonts w:ascii="Calibri" w:eastAsia="Calibri" w:hAnsi="Calibri" w:cs="Calibri"/>
        </w:rPr>
        <w:t>This is a snapshot in time for the Fall and will be used for upcoming semesters.</w:t>
      </w:r>
      <w:r w:rsidR="09BC261B" w:rsidRPr="7ACA76E9">
        <w:rPr>
          <w:rFonts w:ascii="Calibri" w:eastAsia="Calibri" w:hAnsi="Calibri" w:cs="Calibri"/>
        </w:rPr>
        <w:t xml:space="preserve"> </w:t>
      </w:r>
    </w:p>
    <w:p w14:paraId="3B09B09D" w14:textId="7D117EB0" w:rsidR="7ACA76E9" w:rsidRDefault="7ACA76E9" w:rsidP="7ACA76E9">
      <w:pPr>
        <w:rPr>
          <w:rFonts w:ascii="Calibri" w:eastAsia="Calibri" w:hAnsi="Calibri" w:cs="Calibri"/>
        </w:rPr>
      </w:pPr>
    </w:p>
    <w:p w14:paraId="2B292431" w14:textId="5587766B" w:rsidR="2B9BD375" w:rsidRDefault="6E7E6EC4" w:rsidP="39FBDA2E">
      <w:r w:rsidRPr="39FBDA2E">
        <w:rPr>
          <w:rFonts w:ascii="Calibri" w:eastAsia="Calibri" w:hAnsi="Calibri" w:cs="Calibri"/>
          <w:b/>
          <w:bCs/>
          <w:u w:val="single"/>
        </w:rPr>
        <w:t>Science Department</w:t>
      </w:r>
      <w:r w:rsidRPr="39FBDA2E">
        <w:rPr>
          <w:rFonts w:ascii="Calibri" w:eastAsia="Calibri" w:hAnsi="Calibri" w:cs="Calibri"/>
          <w:u w:val="single"/>
        </w:rPr>
        <w:t>:</w:t>
      </w:r>
      <w:r w:rsidRPr="39FBDA2E">
        <w:rPr>
          <w:rFonts w:ascii="Calibri" w:eastAsia="Calibri" w:hAnsi="Calibri" w:cs="Calibri"/>
        </w:rPr>
        <w:t xml:space="preserve"> </w:t>
      </w:r>
    </w:p>
    <w:p w14:paraId="07D52167" w14:textId="76D43EA6" w:rsidR="2B9BD375" w:rsidRDefault="6E7E6EC4" w:rsidP="3C3AE524">
      <w:pPr>
        <w:spacing w:line="257" w:lineRule="auto"/>
        <w:rPr>
          <w:rFonts w:ascii="Calibri" w:eastAsia="Calibri" w:hAnsi="Calibri" w:cs="Calibri"/>
        </w:rPr>
      </w:pPr>
      <w:r w:rsidRPr="3C3AE524">
        <w:rPr>
          <w:rFonts w:ascii="Calibri" w:eastAsia="Calibri" w:hAnsi="Calibri" w:cs="Calibri"/>
        </w:rPr>
        <w:t>Per AP 6741, funds w</w:t>
      </w:r>
      <w:r w:rsidR="03969C98" w:rsidRPr="3C3AE524">
        <w:rPr>
          <w:rFonts w:ascii="Calibri" w:eastAsia="Calibri" w:hAnsi="Calibri" w:cs="Calibri"/>
        </w:rPr>
        <w:t>ill be</w:t>
      </w:r>
      <w:r w:rsidRPr="3C3AE524">
        <w:rPr>
          <w:rFonts w:ascii="Calibri" w:eastAsia="Calibri" w:hAnsi="Calibri" w:cs="Calibri"/>
        </w:rPr>
        <w:t xml:space="preserve"> used to support Science Department </w:t>
      </w:r>
      <w:r w:rsidR="00100696" w:rsidRPr="3C3AE524">
        <w:rPr>
          <w:rFonts w:ascii="Calibri" w:eastAsia="Calibri" w:hAnsi="Calibri" w:cs="Calibri"/>
        </w:rPr>
        <w:t xml:space="preserve">courses </w:t>
      </w:r>
      <w:r w:rsidRPr="3C3AE524">
        <w:rPr>
          <w:rFonts w:ascii="Calibri" w:eastAsia="Calibri" w:hAnsi="Calibri" w:cs="Calibri"/>
        </w:rPr>
        <w:t xml:space="preserve">as a core academic program and to prepare for transfer to a four-year university.  </w:t>
      </w:r>
      <w:r w:rsidR="4500ED70" w:rsidRPr="3C3AE524">
        <w:rPr>
          <w:rFonts w:ascii="Calibri" w:eastAsia="Calibri" w:hAnsi="Calibri" w:cs="Calibri"/>
        </w:rPr>
        <w:t>Estimated costs for Fall 2020 are $240,121.71</w:t>
      </w:r>
    </w:p>
    <w:p w14:paraId="0274E251" w14:textId="4A44BB51" w:rsidR="2B9BD375" w:rsidRDefault="6E7E6EC4" w:rsidP="39FBDA2E">
      <w:pPr>
        <w:spacing w:line="257" w:lineRule="auto"/>
      </w:pPr>
      <w:r w:rsidRPr="5C8FAB49">
        <w:rPr>
          <w:rFonts w:ascii="Calibri" w:eastAsia="Calibri" w:hAnsi="Calibri" w:cs="Calibri"/>
        </w:rPr>
        <w:t xml:space="preserve">Table </w:t>
      </w:r>
      <w:r w:rsidR="00100696" w:rsidRPr="5C8FAB49">
        <w:rPr>
          <w:rFonts w:ascii="Calibri" w:eastAsia="Calibri" w:hAnsi="Calibri" w:cs="Calibri"/>
        </w:rPr>
        <w:t>2</w:t>
      </w:r>
      <w:r w:rsidRPr="5C8FAB49">
        <w:rPr>
          <w:rFonts w:ascii="Calibri" w:eastAsia="Calibri" w:hAnsi="Calibri" w:cs="Calibri"/>
        </w:rPr>
        <w:t xml:space="preserve">.  </w:t>
      </w:r>
      <w:r w:rsidR="003604DF" w:rsidRPr="5C8FAB49">
        <w:rPr>
          <w:rFonts w:ascii="Calibri" w:eastAsia="Calibri" w:hAnsi="Calibri" w:cs="Calibri"/>
        </w:rPr>
        <w:t xml:space="preserve">Proposed </w:t>
      </w:r>
      <w:r w:rsidRPr="5C8FAB49">
        <w:rPr>
          <w:rFonts w:ascii="Calibri" w:eastAsia="Calibri" w:hAnsi="Calibri" w:cs="Calibri"/>
        </w:rPr>
        <w:t>Parcel tax expenditures in Natural Sciences by subject, number of faculty funded, and wages.</w:t>
      </w:r>
      <w:r w:rsidR="7E19D0DF" w:rsidRPr="5C8FAB49">
        <w:rPr>
          <w:rFonts w:ascii="Calibri" w:eastAsia="Calibri" w:hAnsi="Calibri" w:cs="Calibri"/>
        </w:rPr>
        <w:t xml:space="preserve"> </w:t>
      </w:r>
    </w:p>
    <w:p w14:paraId="741057B5" w14:textId="3F2C4CA3" w:rsidR="2B9BD375" w:rsidRDefault="6E7E6EC4" w:rsidP="39FBDA2E">
      <w:pPr>
        <w:spacing w:line="257" w:lineRule="auto"/>
      </w:pPr>
      <w:r w:rsidRPr="39FBDA2E">
        <w:rPr>
          <w:rFonts w:ascii="Calibri" w:eastAsia="Calibri" w:hAnsi="Calibri" w:cs="Calibri"/>
        </w:rPr>
        <w:t xml:space="preserve"> </w:t>
      </w:r>
    </w:p>
    <w:tbl>
      <w:tblPr>
        <w:tblW w:w="9541" w:type="dxa"/>
        <w:tblInd w:w="105" w:type="dxa"/>
        <w:tblLayout w:type="fixed"/>
        <w:tblLook w:val="06A0" w:firstRow="1" w:lastRow="0" w:firstColumn="1" w:lastColumn="0" w:noHBand="1" w:noVBand="1"/>
      </w:tblPr>
      <w:tblGrid>
        <w:gridCol w:w="3615"/>
        <w:gridCol w:w="2235"/>
        <w:gridCol w:w="1580"/>
        <w:gridCol w:w="2111"/>
      </w:tblGrid>
      <w:tr w:rsidR="39FBDA2E" w14:paraId="1A9114B3"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705DD" w14:textId="2456EBC2" w:rsidR="39FBDA2E" w:rsidRDefault="2CAF7E56" w:rsidP="39FBDA2E">
            <w:pPr>
              <w:jc w:val="center"/>
            </w:pPr>
            <w:r w:rsidRPr="7ACA76E9">
              <w:rPr>
                <w:rFonts w:ascii="Calibri" w:eastAsia="Calibri" w:hAnsi="Calibri" w:cs="Calibri"/>
                <w:b/>
                <w:bCs/>
              </w:rPr>
              <w:t>16</w:t>
            </w:r>
            <w:r w:rsidR="2BCE9F57" w:rsidRPr="7ACA76E9">
              <w:rPr>
                <w:rFonts w:ascii="Calibri" w:eastAsia="Calibri" w:hAnsi="Calibri" w:cs="Calibri"/>
                <w:b/>
                <w:bCs/>
              </w:rPr>
              <w:t>%</w:t>
            </w:r>
            <w:r w:rsidR="302CDDE1" w:rsidRPr="7ACA76E9">
              <w:rPr>
                <w:rFonts w:ascii="Calibri" w:eastAsia="Calibri" w:hAnsi="Calibri" w:cs="Calibri"/>
                <w:b/>
                <w:bCs/>
              </w:rPr>
              <w:t xml:space="preserve"> of Parcel Tax Funds</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476FB6" w14:textId="1B782FA9" w:rsidR="39FBDA2E" w:rsidRDefault="39FBDA2E" w:rsidP="39FBDA2E">
            <w:pPr>
              <w:jc w:val="center"/>
            </w:pPr>
            <w:r w:rsidRPr="39FBDA2E">
              <w:rPr>
                <w:rFonts w:ascii="Calibri" w:eastAsia="Calibri" w:hAnsi="Calibri" w:cs="Calibri"/>
                <w:b/>
                <w:bCs/>
              </w:rPr>
              <w:t>Natural Sciences</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65F09" w14:textId="609DF680" w:rsidR="3635DD2C" w:rsidRDefault="3635DD2C" w:rsidP="3635DD2C">
            <w:pPr>
              <w:jc w:val="center"/>
              <w:rPr>
                <w:rFonts w:ascii="Calibri" w:eastAsia="Calibri" w:hAnsi="Calibri" w:cs="Calibri"/>
                <w:b/>
                <w:bCs/>
              </w:rPr>
            </w:pP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E33EB" w14:textId="3C22386B" w:rsidR="39FBDA2E" w:rsidRDefault="317F019B" w:rsidP="39FBDA2E">
            <w:pPr>
              <w:jc w:val="center"/>
            </w:pPr>
            <w:r w:rsidRPr="2C3C2C0F">
              <w:rPr>
                <w:rFonts w:ascii="Calibri" w:eastAsia="Calibri" w:hAnsi="Calibri" w:cs="Calibri"/>
                <w:b/>
                <w:bCs/>
              </w:rPr>
              <w:t>$</w:t>
            </w:r>
            <w:r w:rsidR="6A18D978" w:rsidRPr="2C3C2C0F">
              <w:rPr>
                <w:rFonts w:ascii="Calibri" w:eastAsia="Calibri" w:hAnsi="Calibri" w:cs="Calibri"/>
                <w:b/>
                <w:bCs/>
              </w:rPr>
              <w:t>240</w:t>
            </w:r>
            <w:r w:rsidR="261FBE2E" w:rsidRPr="2C3C2C0F">
              <w:rPr>
                <w:rFonts w:ascii="Calibri" w:eastAsia="Calibri" w:hAnsi="Calibri" w:cs="Calibri"/>
                <w:b/>
                <w:bCs/>
              </w:rPr>
              <w:t>,</w:t>
            </w:r>
            <w:r w:rsidR="6A18D978" w:rsidRPr="2C3C2C0F">
              <w:rPr>
                <w:rFonts w:ascii="Calibri" w:eastAsia="Calibri" w:hAnsi="Calibri" w:cs="Calibri"/>
                <w:b/>
                <w:bCs/>
              </w:rPr>
              <w:t>121.71</w:t>
            </w:r>
          </w:p>
        </w:tc>
      </w:tr>
      <w:tr w:rsidR="39FBDA2E" w14:paraId="5F3491F2"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43EBE" w14:textId="0710FAB8" w:rsidR="39FBDA2E" w:rsidRDefault="39FBDA2E" w:rsidP="39FBDA2E">
            <w:pPr>
              <w:jc w:val="center"/>
            </w:pPr>
            <w:r w:rsidRPr="39FBDA2E">
              <w:rPr>
                <w:rFonts w:ascii="Calibri" w:eastAsia="Calibri" w:hAnsi="Calibri" w:cs="Calibri"/>
                <w:b/>
                <w:bCs/>
              </w:rPr>
              <w:t>COURSE</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99E95" w14:textId="0B812233" w:rsidR="39FBDA2E" w:rsidRDefault="39FBDA2E" w:rsidP="3635DD2C">
            <w:pPr>
              <w:jc w:val="center"/>
              <w:rPr>
                <w:rFonts w:ascii="Calibri" w:eastAsia="Calibri" w:hAnsi="Calibri" w:cs="Calibri"/>
                <w:b/>
                <w:bCs/>
              </w:rPr>
            </w:pPr>
            <w:r w:rsidRPr="3635DD2C">
              <w:rPr>
                <w:rFonts w:ascii="Calibri" w:eastAsia="Calibri" w:hAnsi="Calibri" w:cs="Calibri"/>
                <w:b/>
                <w:bCs/>
              </w:rPr>
              <w:t xml:space="preserve">FACULTY ASSIGNMENTS </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867BB" w14:textId="53EFDF46" w:rsidR="7986CBE9" w:rsidRDefault="313760D4" w:rsidP="3C3AE524">
            <w:pPr>
              <w:jc w:val="center"/>
              <w:rPr>
                <w:rFonts w:ascii="Calibri" w:eastAsia="Calibri" w:hAnsi="Calibri" w:cs="Calibri"/>
                <w:b/>
                <w:bCs/>
              </w:rPr>
            </w:pPr>
            <w:r w:rsidRPr="57E609BC">
              <w:rPr>
                <w:rFonts w:ascii="Calibri" w:eastAsia="Calibri" w:hAnsi="Calibri" w:cs="Calibri"/>
                <w:b/>
                <w:bCs/>
              </w:rPr>
              <w:t>FTE</w:t>
            </w:r>
            <w:r w:rsidR="449F0F15" w:rsidRPr="57E609BC">
              <w:rPr>
                <w:rFonts w:ascii="Calibri" w:eastAsia="Calibri" w:hAnsi="Calibri" w:cs="Calibri"/>
                <w:b/>
                <w:bCs/>
              </w:rPr>
              <w:t>F</w:t>
            </w:r>
            <w:r w:rsidR="7F80FD09" w:rsidRPr="57E609BC">
              <w:rPr>
                <w:rFonts w:ascii="Calibri" w:eastAsia="Calibri" w:hAnsi="Calibri" w:cs="Calibri"/>
                <w:b/>
                <w:bCs/>
              </w:rPr>
              <w:t xml:space="preserve"> </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E5D51" w14:textId="54C134AB" w:rsidR="39FBDA2E" w:rsidRDefault="39FBDA2E" w:rsidP="39FBDA2E">
            <w:pPr>
              <w:jc w:val="center"/>
            </w:pPr>
            <w:r w:rsidRPr="39FBDA2E">
              <w:rPr>
                <w:rFonts w:ascii="Calibri" w:eastAsia="Calibri" w:hAnsi="Calibri" w:cs="Calibri"/>
                <w:b/>
                <w:bCs/>
              </w:rPr>
              <w:t>WAGES</w:t>
            </w:r>
          </w:p>
        </w:tc>
      </w:tr>
      <w:tr w:rsidR="39FBDA2E" w14:paraId="2521924A"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8D84C" w14:textId="2F75A029" w:rsidR="39FBDA2E" w:rsidRDefault="39FBDA2E" w:rsidP="3C3AE524">
            <w:pPr>
              <w:rPr>
                <w:rFonts w:ascii="Calibri" w:eastAsia="Calibri" w:hAnsi="Calibri" w:cs="Calibri"/>
              </w:rPr>
            </w:pPr>
            <w:r w:rsidRPr="3C3AE524">
              <w:rPr>
                <w:rFonts w:ascii="Calibri" w:eastAsia="Calibri" w:hAnsi="Calibri" w:cs="Calibri"/>
              </w:rPr>
              <w:t>Biology</w:t>
            </w:r>
            <w:r w:rsidR="6FFAA49F" w:rsidRPr="3C3AE524">
              <w:rPr>
                <w:rFonts w:ascii="Calibri" w:eastAsia="Calibri" w:hAnsi="Calibri" w:cs="Calibri"/>
              </w:rPr>
              <w:t xml:space="preserve"> </w:t>
            </w:r>
            <w:r w:rsidR="6F5DB810" w:rsidRPr="3C3AE524">
              <w:rPr>
                <w:rFonts w:ascii="Calibri" w:eastAsia="Calibri" w:hAnsi="Calibri" w:cs="Calibri"/>
              </w:rPr>
              <w:t>1A,</w:t>
            </w:r>
            <w:r w:rsidR="5EC54D41" w:rsidRPr="3C3AE524">
              <w:rPr>
                <w:rFonts w:ascii="Calibri" w:eastAsia="Calibri" w:hAnsi="Calibri" w:cs="Calibri"/>
              </w:rPr>
              <w:t xml:space="preserve"> 3,</w:t>
            </w:r>
            <w:r w:rsidR="6F5DB810" w:rsidRPr="3C3AE524">
              <w:rPr>
                <w:rFonts w:ascii="Calibri" w:eastAsia="Calibri" w:hAnsi="Calibri" w:cs="Calibri"/>
              </w:rPr>
              <w:t xml:space="preserve"> 1B,</w:t>
            </w:r>
            <w:r w:rsidR="5A3847A4" w:rsidRPr="3C3AE524">
              <w:rPr>
                <w:rFonts w:ascii="Calibri" w:eastAsia="Calibri" w:hAnsi="Calibri" w:cs="Calibri"/>
              </w:rPr>
              <w:t>10,</w:t>
            </w:r>
            <w:r w:rsidR="66FFDAC5" w:rsidRPr="3C3AE524">
              <w:rPr>
                <w:rFonts w:ascii="Calibri" w:eastAsia="Calibri" w:hAnsi="Calibri" w:cs="Calibri"/>
              </w:rPr>
              <w:t>13,</w:t>
            </w:r>
            <w:r w:rsidR="5A3847A4" w:rsidRPr="3C3AE524">
              <w:rPr>
                <w:rFonts w:ascii="Calibri" w:eastAsia="Calibri" w:hAnsi="Calibri" w:cs="Calibri"/>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2B012" w14:textId="2BA4DA17" w:rsidR="39FBDA2E" w:rsidRDefault="38A98F50" w:rsidP="3C3AE524">
            <w:pPr>
              <w:jc w:val="center"/>
              <w:rPr>
                <w:rFonts w:ascii="Calibri" w:eastAsia="Calibri" w:hAnsi="Calibri" w:cs="Calibri"/>
              </w:rPr>
            </w:pPr>
            <w:r w:rsidRPr="3C3AE524">
              <w:rPr>
                <w:rFonts w:ascii="Calibri" w:eastAsia="Calibri" w:hAnsi="Calibri" w:cs="Calibri"/>
              </w:rPr>
              <w:t>10</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640CE" w14:textId="0EC0F215" w:rsidR="3635DD2C" w:rsidRDefault="38A98F50" w:rsidP="3C3AE524">
            <w:pPr>
              <w:jc w:val="center"/>
              <w:rPr>
                <w:rFonts w:ascii="Calibri" w:eastAsia="Calibri" w:hAnsi="Calibri" w:cs="Calibri"/>
              </w:rPr>
            </w:pPr>
            <w:r w:rsidRPr="3C3AE524">
              <w:rPr>
                <w:rFonts w:ascii="Calibri" w:eastAsia="Calibri" w:hAnsi="Calibri" w:cs="Calibri"/>
              </w:rPr>
              <w:t>2.91</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9DC85" w14:textId="349A55B2" w:rsidR="39FBDA2E" w:rsidRDefault="39FBDA2E" w:rsidP="3C3AE524">
            <w:pPr>
              <w:jc w:val="right"/>
            </w:pPr>
            <w:r w:rsidRPr="3C3AE524">
              <w:rPr>
                <w:rFonts w:ascii="Calibri" w:eastAsia="Calibri" w:hAnsi="Calibri" w:cs="Calibri"/>
              </w:rPr>
              <w:t>$</w:t>
            </w:r>
            <w:r w:rsidR="3AE4EA36" w:rsidRPr="3C3AE524">
              <w:rPr>
                <w:rFonts w:ascii="Calibri" w:eastAsia="Calibri" w:hAnsi="Calibri" w:cs="Calibri"/>
              </w:rPr>
              <w:t>83,623.19</w:t>
            </w:r>
          </w:p>
        </w:tc>
      </w:tr>
      <w:tr w:rsidR="39FBDA2E" w14:paraId="066A5B7D"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B0E49" w14:textId="40ED9F89" w:rsidR="39FBDA2E" w:rsidRDefault="39FBDA2E" w:rsidP="3C3AE524">
            <w:pPr>
              <w:rPr>
                <w:rFonts w:ascii="Calibri" w:eastAsia="Calibri" w:hAnsi="Calibri" w:cs="Calibri"/>
              </w:rPr>
            </w:pPr>
            <w:r w:rsidRPr="3C3AE524">
              <w:rPr>
                <w:rFonts w:ascii="Calibri" w:eastAsia="Calibri" w:hAnsi="Calibri" w:cs="Calibri"/>
              </w:rPr>
              <w:t>Chemistry</w:t>
            </w:r>
            <w:r w:rsidR="0CEC42CC" w:rsidRPr="3C3AE524">
              <w:rPr>
                <w:rFonts w:ascii="Calibri" w:eastAsia="Calibri" w:hAnsi="Calibri" w:cs="Calibri"/>
              </w:rPr>
              <w:t xml:space="preserve"> 12A, 12B, 1A, 1B, 30A, 30B</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0D932" w14:textId="18B7E105" w:rsidR="39FBDA2E" w:rsidRDefault="46EB2AD2" w:rsidP="3C3AE524">
            <w:pPr>
              <w:jc w:val="center"/>
              <w:rPr>
                <w:rFonts w:ascii="Calibri" w:eastAsia="Calibri" w:hAnsi="Calibri" w:cs="Calibri"/>
              </w:rPr>
            </w:pPr>
            <w:r w:rsidRPr="3C3AE524">
              <w:rPr>
                <w:rFonts w:ascii="Calibri" w:eastAsia="Calibri" w:hAnsi="Calibri" w:cs="Calibri"/>
              </w:rPr>
              <w:t>11</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C8EDE" w14:textId="04DFE19A" w:rsidR="3635DD2C" w:rsidRDefault="46EB2AD2" w:rsidP="3C3AE524">
            <w:pPr>
              <w:jc w:val="center"/>
              <w:rPr>
                <w:rFonts w:ascii="Calibri" w:eastAsia="Calibri" w:hAnsi="Calibri" w:cs="Calibri"/>
              </w:rPr>
            </w:pPr>
            <w:r w:rsidRPr="3C3AE524">
              <w:rPr>
                <w:rFonts w:ascii="Calibri" w:eastAsia="Calibri" w:hAnsi="Calibri" w:cs="Calibri"/>
              </w:rPr>
              <w:t>4.52</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649F6" w14:textId="44AC4342" w:rsidR="39FBDA2E" w:rsidRDefault="39FBDA2E" w:rsidP="3C3AE524">
            <w:pPr>
              <w:jc w:val="right"/>
              <w:rPr>
                <w:rFonts w:ascii="Calibri" w:eastAsia="Calibri" w:hAnsi="Calibri" w:cs="Calibri"/>
              </w:rPr>
            </w:pPr>
            <w:r w:rsidRPr="3C3AE524">
              <w:rPr>
                <w:rFonts w:ascii="Calibri" w:eastAsia="Calibri" w:hAnsi="Calibri" w:cs="Calibri"/>
              </w:rPr>
              <w:t>$</w:t>
            </w:r>
            <w:r w:rsidR="3DA19000" w:rsidRPr="3C3AE524">
              <w:rPr>
                <w:rFonts w:ascii="Calibri" w:eastAsia="Calibri" w:hAnsi="Calibri" w:cs="Calibri"/>
              </w:rPr>
              <w:t>115,397.42</w:t>
            </w:r>
          </w:p>
        </w:tc>
      </w:tr>
      <w:tr w:rsidR="39FBDA2E" w14:paraId="168E9F54"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4DE705" w14:textId="0FAAB2F6" w:rsidR="39FBDA2E" w:rsidRDefault="459A2792" w:rsidP="3C3AE524">
            <w:pPr>
              <w:rPr>
                <w:rFonts w:ascii="Calibri" w:eastAsia="Calibri" w:hAnsi="Calibri" w:cs="Calibri"/>
              </w:rPr>
            </w:pPr>
            <w:r w:rsidRPr="7ACA76E9">
              <w:rPr>
                <w:rFonts w:ascii="Calibri" w:eastAsia="Calibri" w:hAnsi="Calibri" w:cs="Calibri"/>
              </w:rPr>
              <w:t>Geography</w:t>
            </w:r>
            <w:r w:rsidR="7F2A8637" w:rsidRPr="7ACA76E9">
              <w:rPr>
                <w:rFonts w:ascii="Calibri" w:eastAsia="Calibri" w:hAnsi="Calibri" w:cs="Calibri"/>
              </w:rPr>
              <w:t xml:space="preserve"> </w:t>
            </w:r>
            <w:r w:rsidR="48F82FEF" w:rsidRPr="7ACA76E9">
              <w:rPr>
                <w:rFonts w:ascii="Calibri" w:eastAsia="Calibri" w:hAnsi="Calibri" w:cs="Calibri"/>
              </w:rPr>
              <w:t xml:space="preserve">1, </w:t>
            </w:r>
            <w:r w:rsidR="7F2A8637" w:rsidRPr="7ACA76E9">
              <w:rPr>
                <w:rFonts w:ascii="Calibri" w:eastAsia="Calibri" w:hAnsi="Calibri" w:cs="Calibri"/>
              </w:rPr>
              <w:t>10, 10L</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CB63F" w14:textId="30C1BC26" w:rsidR="39FBDA2E" w:rsidRDefault="39FBDA2E" w:rsidP="39FBDA2E">
            <w:pPr>
              <w:jc w:val="center"/>
            </w:pPr>
            <w:r w:rsidRPr="39FBDA2E">
              <w:rPr>
                <w:rFonts w:ascii="Calibri" w:eastAsia="Calibri" w:hAnsi="Calibri" w:cs="Calibri"/>
              </w:rPr>
              <w:t>1</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F957E" w14:textId="5809FEB6" w:rsidR="3635DD2C" w:rsidRDefault="649620ED" w:rsidP="3C3AE524">
            <w:pPr>
              <w:jc w:val="center"/>
              <w:rPr>
                <w:rFonts w:ascii="Calibri" w:eastAsia="Calibri" w:hAnsi="Calibri" w:cs="Calibri"/>
              </w:rPr>
            </w:pPr>
            <w:r w:rsidRPr="3C3AE524">
              <w:rPr>
                <w:rFonts w:ascii="Calibri" w:eastAsia="Calibri" w:hAnsi="Calibri" w:cs="Calibri"/>
              </w:rPr>
              <w:t>.20</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D4ED5" w14:textId="62E5E57D" w:rsidR="39FBDA2E" w:rsidRDefault="39FBDA2E" w:rsidP="3C3AE524">
            <w:pPr>
              <w:jc w:val="right"/>
            </w:pPr>
            <w:r w:rsidRPr="3C3AE524">
              <w:rPr>
                <w:rFonts w:ascii="Calibri" w:eastAsia="Calibri" w:hAnsi="Calibri" w:cs="Calibri"/>
              </w:rPr>
              <w:t>$5,</w:t>
            </w:r>
            <w:r w:rsidR="29ABC5E9" w:rsidRPr="3C3AE524">
              <w:rPr>
                <w:rFonts w:ascii="Calibri" w:eastAsia="Calibri" w:hAnsi="Calibri" w:cs="Calibri"/>
              </w:rPr>
              <w:t>183.33</w:t>
            </w:r>
          </w:p>
        </w:tc>
      </w:tr>
      <w:tr w:rsidR="39FBDA2E" w14:paraId="5B9CAF0C"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53CCE" w14:textId="65762DAE" w:rsidR="39FBDA2E" w:rsidRDefault="39FBDA2E" w:rsidP="3C3AE524">
            <w:pPr>
              <w:rPr>
                <w:rFonts w:ascii="Calibri" w:eastAsia="Calibri" w:hAnsi="Calibri" w:cs="Calibri"/>
              </w:rPr>
            </w:pPr>
            <w:r w:rsidRPr="3C3AE524">
              <w:rPr>
                <w:rFonts w:ascii="Calibri" w:eastAsia="Calibri" w:hAnsi="Calibri" w:cs="Calibri"/>
              </w:rPr>
              <w:t>Geology</w:t>
            </w:r>
            <w:r w:rsidR="6ABFAF96" w:rsidRPr="3C3AE524">
              <w:rPr>
                <w:rFonts w:ascii="Calibri" w:eastAsia="Calibri" w:hAnsi="Calibri" w:cs="Calibri"/>
              </w:rPr>
              <w:t xml:space="preserve"> </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802D7" w14:textId="4F50BE4C" w:rsidR="39FBDA2E" w:rsidRDefault="120712C4" w:rsidP="3C3AE524">
            <w:pPr>
              <w:jc w:val="center"/>
              <w:rPr>
                <w:rFonts w:ascii="Calibri" w:eastAsia="Calibri" w:hAnsi="Calibri" w:cs="Calibri"/>
              </w:rPr>
            </w:pPr>
            <w:r w:rsidRPr="3C3AE524">
              <w:rPr>
                <w:rFonts w:ascii="Calibri" w:eastAsia="Calibri" w:hAnsi="Calibri" w:cs="Calibri"/>
              </w:rPr>
              <w:t>2</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5DF24" w14:textId="4E06EA9C" w:rsidR="3635DD2C" w:rsidRDefault="120712C4" w:rsidP="3C3AE524">
            <w:pPr>
              <w:jc w:val="center"/>
              <w:rPr>
                <w:rFonts w:ascii="Calibri" w:eastAsia="Calibri" w:hAnsi="Calibri" w:cs="Calibri"/>
              </w:rPr>
            </w:pPr>
            <w:r w:rsidRPr="3C3AE524">
              <w:rPr>
                <w:rFonts w:ascii="Calibri" w:eastAsia="Calibri" w:hAnsi="Calibri" w:cs="Calibri"/>
              </w:rPr>
              <w:t>.36</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43FCB" w14:textId="1710C105" w:rsidR="39FBDA2E" w:rsidRDefault="39FBDA2E" w:rsidP="3C3AE524">
            <w:pPr>
              <w:jc w:val="right"/>
              <w:rPr>
                <w:rFonts w:ascii="Calibri" w:eastAsia="Calibri" w:hAnsi="Calibri" w:cs="Calibri"/>
              </w:rPr>
            </w:pPr>
            <w:r w:rsidRPr="3C3AE524">
              <w:rPr>
                <w:rFonts w:ascii="Calibri" w:eastAsia="Calibri" w:hAnsi="Calibri" w:cs="Calibri"/>
              </w:rPr>
              <w:t>$</w:t>
            </w:r>
            <w:r w:rsidR="37ADEF02" w:rsidRPr="3C3AE524">
              <w:rPr>
                <w:rFonts w:ascii="Calibri" w:eastAsia="Calibri" w:hAnsi="Calibri" w:cs="Calibri"/>
              </w:rPr>
              <w:t>9</w:t>
            </w:r>
            <w:r w:rsidR="792A0E2C" w:rsidRPr="3C3AE524">
              <w:rPr>
                <w:rFonts w:ascii="Calibri" w:eastAsia="Calibri" w:hAnsi="Calibri" w:cs="Calibri"/>
              </w:rPr>
              <w:t>,</w:t>
            </w:r>
            <w:r w:rsidR="37ADEF02" w:rsidRPr="3C3AE524">
              <w:rPr>
                <w:rFonts w:ascii="Calibri" w:eastAsia="Calibri" w:hAnsi="Calibri" w:cs="Calibri"/>
              </w:rPr>
              <w:t>822.33</w:t>
            </w:r>
          </w:p>
        </w:tc>
      </w:tr>
      <w:tr w:rsidR="39FBDA2E" w14:paraId="02230B86"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10CF2" w14:textId="141E582F" w:rsidR="39FBDA2E" w:rsidRDefault="39FBDA2E" w:rsidP="3C3AE524">
            <w:pPr>
              <w:rPr>
                <w:rFonts w:ascii="Calibri" w:eastAsia="Calibri" w:hAnsi="Calibri" w:cs="Calibri"/>
              </w:rPr>
            </w:pPr>
            <w:r w:rsidRPr="3C3AE524">
              <w:rPr>
                <w:rFonts w:ascii="Calibri" w:eastAsia="Calibri" w:hAnsi="Calibri" w:cs="Calibri"/>
              </w:rPr>
              <w:t>Microbiology</w:t>
            </w:r>
            <w:r w:rsidR="100CE4A2" w:rsidRPr="3C3AE524">
              <w:rPr>
                <w:rFonts w:ascii="Calibri" w:eastAsia="Calibri" w:hAnsi="Calibri" w:cs="Calibri"/>
              </w:rPr>
              <w:t xml:space="preserve"> 34, 34L, </w:t>
            </w:r>
            <w:r w:rsidR="1F3A7677" w:rsidRPr="3C3AE524">
              <w:rPr>
                <w:rFonts w:ascii="Calibri" w:eastAsia="Calibri" w:hAnsi="Calibri" w:cs="Calibri"/>
              </w:rPr>
              <w:t>50A</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3E374" w14:textId="61EEE9F1" w:rsidR="39FBDA2E" w:rsidRDefault="15D36817" w:rsidP="3C3AE524">
            <w:pPr>
              <w:jc w:val="center"/>
              <w:rPr>
                <w:rFonts w:ascii="Calibri" w:eastAsia="Calibri" w:hAnsi="Calibri" w:cs="Calibri"/>
              </w:rPr>
            </w:pPr>
            <w:r w:rsidRPr="3C3AE524">
              <w:rPr>
                <w:rFonts w:ascii="Calibri" w:eastAsia="Calibri" w:hAnsi="Calibri" w:cs="Calibri"/>
              </w:rPr>
              <w:t>3</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7CB0B" w14:textId="11F21890" w:rsidR="3635DD2C" w:rsidRDefault="15D36817" w:rsidP="3C3AE524">
            <w:pPr>
              <w:jc w:val="center"/>
              <w:rPr>
                <w:rFonts w:ascii="Calibri" w:eastAsia="Calibri" w:hAnsi="Calibri" w:cs="Calibri"/>
              </w:rPr>
            </w:pPr>
            <w:r w:rsidRPr="3C3AE524">
              <w:rPr>
                <w:rFonts w:ascii="Calibri" w:eastAsia="Calibri" w:hAnsi="Calibri" w:cs="Calibri"/>
              </w:rPr>
              <w:t>.61</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E32BA" w14:textId="57287AAC" w:rsidR="39FBDA2E" w:rsidRDefault="39FBDA2E" w:rsidP="3C3AE524">
            <w:pPr>
              <w:jc w:val="right"/>
            </w:pPr>
            <w:r w:rsidRPr="3C3AE524">
              <w:rPr>
                <w:rFonts w:ascii="Calibri" w:eastAsia="Calibri" w:hAnsi="Calibri" w:cs="Calibri"/>
              </w:rPr>
              <w:t>$</w:t>
            </w:r>
            <w:r w:rsidR="17133B47" w:rsidRPr="3C3AE524">
              <w:rPr>
                <w:rFonts w:ascii="Calibri" w:eastAsia="Calibri" w:hAnsi="Calibri" w:cs="Calibri"/>
              </w:rPr>
              <w:t>16</w:t>
            </w:r>
            <w:r w:rsidR="69B48D26" w:rsidRPr="3C3AE524">
              <w:rPr>
                <w:rFonts w:ascii="Calibri" w:eastAsia="Calibri" w:hAnsi="Calibri" w:cs="Calibri"/>
              </w:rPr>
              <w:t>,</w:t>
            </w:r>
            <w:r w:rsidR="17133B47" w:rsidRPr="3C3AE524">
              <w:rPr>
                <w:rFonts w:ascii="Calibri" w:eastAsia="Calibri" w:hAnsi="Calibri" w:cs="Calibri"/>
              </w:rPr>
              <w:t>004.94</w:t>
            </w:r>
          </w:p>
        </w:tc>
      </w:tr>
      <w:tr w:rsidR="39FBDA2E" w14:paraId="33D89040" w14:textId="77777777" w:rsidTr="7ACA76E9">
        <w:trPr>
          <w:trHeight w:val="255"/>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44113" w14:textId="378EFDD5" w:rsidR="39FBDA2E" w:rsidRDefault="39FBDA2E" w:rsidP="3C3AE524">
            <w:pPr>
              <w:rPr>
                <w:rFonts w:ascii="Calibri" w:eastAsia="Calibri" w:hAnsi="Calibri" w:cs="Calibri"/>
              </w:rPr>
            </w:pPr>
            <w:r w:rsidRPr="3C3AE524">
              <w:rPr>
                <w:rFonts w:ascii="Calibri" w:eastAsia="Calibri" w:hAnsi="Calibri" w:cs="Calibri"/>
              </w:rPr>
              <w:t>Physics</w:t>
            </w:r>
            <w:r w:rsidR="624F683F" w:rsidRPr="3C3AE524">
              <w:rPr>
                <w:rFonts w:ascii="Calibri" w:eastAsia="Calibri" w:hAnsi="Calibri" w:cs="Calibri"/>
              </w:rPr>
              <w:t xml:space="preserve"> 3A</w:t>
            </w:r>
            <w:r w:rsidR="01407618" w:rsidRPr="3C3AE524">
              <w:rPr>
                <w:rFonts w:ascii="Calibri" w:eastAsia="Calibri" w:hAnsi="Calibri" w:cs="Calibri"/>
              </w:rPr>
              <w:t>, 4C</w:t>
            </w:r>
          </w:p>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D976D" w14:textId="4CD2DAA4" w:rsidR="39FBDA2E" w:rsidRDefault="0C22E482" w:rsidP="3C3AE524">
            <w:pPr>
              <w:jc w:val="center"/>
              <w:rPr>
                <w:rFonts w:ascii="Calibri" w:eastAsia="Calibri" w:hAnsi="Calibri" w:cs="Calibri"/>
              </w:rPr>
            </w:pPr>
            <w:r w:rsidRPr="3C3AE524">
              <w:rPr>
                <w:rFonts w:ascii="Calibri" w:eastAsia="Calibri" w:hAnsi="Calibri" w:cs="Calibri"/>
              </w:rPr>
              <w:t>3</w:t>
            </w:r>
          </w:p>
        </w:tc>
        <w:tc>
          <w:tcPr>
            <w:tcW w:w="1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A3CF7" w14:textId="3CB1FCE1" w:rsidR="3635DD2C" w:rsidRDefault="0C22E482" w:rsidP="3C3AE524">
            <w:pPr>
              <w:jc w:val="center"/>
              <w:rPr>
                <w:rFonts w:ascii="Calibri" w:eastAsia="Calibri" w:hAnsi="Calibri" w:cs="Calibri"/>
              </w:rPr>
            </w:pPr>
            <w:r w:rsidRPr="3C3AE524">
              <w:rPr>
                <w:rFonts w:ascii="Calibri" w:eastAsia="Calibri" w:hAnsi="Calibri" w:cs="Calibri"/>
              </w:rPr>
              <w:t>.43</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28E0A" w14:textId="73CA3F2E" w:rsidR="39FBDA2E" w:rsidRDefault="39FBDA2E" w:rsidP="3C3AE524">
            <w:pPr>
              <w:jc w:val="right"/>
            </w:pPr>
            <w:r w:rsidRPr="3C3AE524">
              <w:rPr>
                <w:rFonts w:ascii="Calibri" w:eastAsia="Calibri" w:hAnsi="Calibri" w:cs="Calibri"/>
              </w:rPr>
              <w:t>$</w:t>
            </w:r>
            <w:r w:rsidR="2BA6CD1C" w:rsidRPr="3C3AE524">
              <w:rPr>
                <w:rFonts w:ascii="Calibri" w:eastAsia="Calibri" w:hAnsi="Calibri" w:cs="Calibri"/>
              </w:rPr>
              <w:t>10,090.50</w:t>
            </w:r>
          </w:p>
        </w:tc>
      </w:tr>
    </w:tbl>
    <w:p w14:paraId="687B62F6" w14:textId="039FFBE9" w:rsidR="005359DE" w:rsidRDefault="005359DE" w:rsidP="0B2CA615">
      <w:pPr>
        <w:pStyle w:val="Heading2"/>
        <w:kinsoku w:val="0"/>
        <w:overflowPunct w:val="0"/>
        <w:spacing w:before="72"/>
        <w:ind w:left="0"/>
        <w:rPr>
          <w:rFonts w:asciiTheme="majorHAnsi" w:eastAsiaTheme="majorEastAsia" w:hAnsiTheme="majorHAnsi" w:cstheme="majorBidi"/>
          <w:u w:val="none"/>
        </w:rPr>
      </w:pPr>
      <w:r w:rsidRPr="1B798778">
        <w:rPr>
          <w:rFonts w:asciiTheme="majorHAnsi" w:eastAsiaTheme="majorEastAsia" w:hAnsiTheme="majorHAnsi" w:cstheme="majorBidi"/>
        </w:rPr>
        <w:lastRenderedPageBreak/>
        <w:t>AB 705 Student Success Act of 2012</w:t>
      </w:r>
      <w:r w:rsidR="394A9613" w:rsidRPr="1B798778">
        <w:rPr>
          <w:rFonts w:asciiTheme="majorHAnsi" w:eastAsiaTheme="majorEastAsia" w:hAnsiTheme="majorHAnsi" w:cstheme="majorBidi"/>
        </w:rPr>
        <w:t xml:space="preserve"> </w:t>
      </w:r>
    </w:p>
    <w:p w14:paraId="557CC12C" w14:textId="61661EED" w:rsidR="005359DE" w:rsidRDefault="47060090" w:rsidP="39FBDA2E">
      <w:pPr>
        <w:kinsoku w:val="0"/>
        <w:overflowPunct w:val="0"/>
        <w:spacing w:before="3"/>
      </w:pPr>
      <w:r w:rsidRPr="1B798778">
        <w:rPr>
          <w:rFonts w:ascii="Calibri" w:eastAsia="Calibri" w:hAnsi="Calibri" w:cs="Calibri"/>
        </w:rPr>
        <w:t xml:space="preserve">Per AP 6741, </w:t>
      </w:r>
      <w:r w:rsidR="00100696" w:rsidRPr="1B798778">
        <w:rPr>
          <w:rFonts w:ascii="Calibri" w:eastAsia="Calibri" w:hAnsi="Calibri" w:cs="Calibri"/>
        </w:rPr>
        <w:t>funds will be</w:t>
      </w:r>
      <w:r w:rsidRPr="1B798778">
        <w:rPr>
          <w:rFonts w:ascii="Calibri" w:eastAsia="Calibri" w:hAnsi="Calibri" w:cs="Calibri"/>
        </w:rPr>
        <w:t xml:space="preserve"> used to provide core academic courses in </w:t>
      </w:r>
      <w:r w:rsidR="23212170" w:rsidRPr="1B798778">
        <w:rPr>
          <w:rFonts w:ascii="Calibri" w:eastAsia="Calibri" w:hAnsi="Calibri" w:cs="Calibri"/>
        </w:rPr>
        <w:t>M</w:t>
      </w:r>
      <w:r w:rsidRPr="1B798778">
        <w:rPr>
          <w:rFonts w:ascii="Calibri" w:eastAsia="Calibri" w:hAnsi="Calibri" w:cs="Calibri"/>
        </w:rPr>
        <w:t xml:space="preserve">ath and English. As mandated by AB 705, BCC revised its placement criteria, </w:t>
      </w:r>
      <w:r w:rsidR="00100696" w:rsidRPr="1B798778">
        <w:rPr>
          <w:rFonts w:ascii="Calibri" w:eastAsia="Calibri" w:hAnsi="Calibri" w:cs="Calibri"/>
        </w:rPr>
        <w:t>curriculum,</w:t>
      </w:r>
      <w:r w:rsidRPr="1B798778">
        <w:rPr>
          <w:rFonts w:ascii="Calibri" w:eastAsia="Calibri" w:hAnsi="Calibri" w:cs="Calibri"/>
        </w:rPr>
        <w:t xml:space="preserve"> and course offerings for fall 2019 to maximize the number of students completing transfer-level </w:t>
      </w:r>
      <w:r w:rsidR="1CDDF35B" w:rsidRPr="1B798778">
        <w:rPr>
          <w:rFonts w:ascii="Calibri" w:eastAsia="Calibri" w:hAnsi="Calibri" w:cs="Calibri"/>
        </w:rPr>
        <w:t>M</w:t>
      </w:r>
      <w:r w:rsidRPr="1B798778">
        <w:rPr>
          <w:rFonts w:ascii="Calibri" w:eastAsia="Calibri" w:hAnsi="Calibri" w:cs="Calibri"/>
        </w:rPr>
        <w:t xml:space="preserve">ath and English in their first year. With less than 10% of </w:t>
      </w:r>
      <w:r w:rsidR="48C33113" w:rsidRPr="1B798778">
        <w:rPr>
          <w:rFonts w:ascii="Calibri" w:eastAsia="Calibri" w:hAnsi="Calibri" w:cs="Calibri"/>
        </w:rPr>
        <w:t>M</w:t>
      </w:r>
      <w:r w:rsidRPr="1B798778">
        <w:rPr>
          <w:rFonts w:ascii="Calibri" w:eastAsia="Calibri" w:hAnsi="Calibri" w:cs="Calibri"/>
        </w:rPr>
        <w:t xml:space="preserve">ath and no English course offerings below college level, BCC was one of only 12 colleges within the 114 California Community Colleges recognized by the California Acceleration Project for strong implementation of AB 705 for both </w:t>
      </w:r>
      <w:r w:rsidR="2AA82749" w:rsidRPr="1B798778">
        <w:rPr>
          <w:rFonts w:ascii="Calibri" w:eastAsia="Calibri" w:hAnsi="Calibri" w:cs="Calibri"/>
        </w:rPr>
        <w:t>M</w:t>
      </w:r>
      <w:r w:rsidRPr="1B798778">
        <w:rPr>
          <w:rFonts w:ascii="Calibri" w:eastAsia="Calibri" w:hAnsi="Calibri" w:cs="Calibri"/>
        </w:rPr>
        <w:t xml:space="preserve">ath and English.  </w:t>
      </w:r>
    </w:p>
    <w:p w14:paraId="5B771BFD" w14:textId="49E7E951" w:rsidR="005359DE" w:rsidRDefault="47060090" w:rsidP="39FBDA2E">
      <w:pPr>
        <w:kinsoku w:val="0"/>
        <w:overflowPunct w:val="0"/>
        <w:spacing w:before="3"/>
      </w:pPr>
      <w:r w:rsidRPr="39FBDA2E">
        <w:rPr>
          <w:rFonts w:ascii="Calibri" w:eastAsia="Calibri" w:hAnsi="Calibri" w:cs="Calibri"/>
        </w:rPr>
        <w:t xml:space="preserve"> </w:t>
      </w:r>
    </w:p>
    <w:tbl>
      <w:tblPr>
        <w:tblW w:w="9540" w:type="dxa"/>
        <w:tblInd w:w="105" w:type="dxa"/>
        <w:tblLayout w:type="fixed"/>
        <w:tblLook w:val="06A0" w:firstRow="1" w:lastRow="0" w:firstColumn="1" w:lastColumn="0" w:noHBand="1" w:noVBand="1"/>
      </w:tblPr>
      <w:tblGrid>
        <w:gridCol w:w="3600"/>
        <w:gridCol w:w="2865"/>
        <w:gridCol w:w="1635"/>
        <w:gridCol w:w="1440"/>
      </w:tblGrid>
      <w:tr w:rsidR="39FBDA2E" w14:paraId="7F747EA2"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984E1" w14:textId="49A6FB1C" w:rsidR="39FBDA2E" w:rsidRDefault="688D1D05" w:rsidP="39FBDA2E">
            <w:pPr>
              <w:jc w:val="center"/>
            </w:pPr>
            <w:r w:rsidRPr="7ACA76E9">
              <w:rPr>
                <w:rFonts w:ascii="Calibri" w:eastAsia="Calibri" w:hAnsi="Calibri" w:cs="Calibri"/>
                <w:b/>
                <w:bCs/>
              </w:rPr>
              <w:t>26</w:t>
            </w:r>
            <w:r w:rsidR="2BCE9F57" w:rsidRPr="7ACA76E9">
              <w:rPr>
                <w:rFonts w:ascii="Calibri" w:eastAsia="Calibri" w:hAnsi="Calibri" w:cs="Calibri"/>
                <w:b/>
                <w:bCs/>
              </w:rPr>
              <w:t>%</w:t>
            </w:r>
            <w:r w:rsidR="7CB8B32C" w:rsidRPr="7ACA76E9">
              <w:rPr>
                <w:rFonts w:ascii="Calibri" w:eastAsia="Calibri" w:hAnsi="Calibri" w:cs="Calibri"/>
                <w:b/>
                <w:bCs/>
              </w:rPr>
              <w:t xml:space="preserve"> of Parcel Tax Funds</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DE750" w14:textId="2422B931" w:rsidR="39FBDA2E" w:rsidRDefault="39FBDA2E" w:rsidP="39FBDA2E">
            <w:pPr>
              <w:jc w:val="center"/>
            </w:pPr>
            <w:r w:rsidRPr="39FBDA2E">
              <w:rPr>
                <w:rFonts w:ascii="Calibri" w:eastAsia="Calibri" w:hAnsi="Calibri" w:cs="Calibri"/>
                <w:b/>
                <w:bCs/>
              </w:rPr>
              <w:t>AB705 Student Success Act</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5E976" w14:textId="088C011A" w:rsidR="3A72AF4D" w:rsidRDefault="3A72AF4D" w:rsidP="3A72AF4D">
            <w:pPr>
              <w:jc w:val="center"/>
              <w:rPr>
                <w:rFonts w:ascii="Calibri" w:eastAsia="Calibri" w:hAnsi="Calibri" w:cs="Calibri"/>
                <w:b/>
                <w:bCs/>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FE4E2" w14:textId="66669B53" w:rsidR="39FBDA2E" w:rsidRDefault="39FBDA2E" w:rsidP="3C3AE524">
            <w:pPr>
              <w:jc w:val="center"/>
              <w:rPr>
                <w:rFonts w:ascii="Calibri" w:eastAsia="Calibri" w:hAnsi="Calibri" w:cs="Calibri"/>
                <w:b/>
                <w:bCs/>
              </w:rPr>
            </w:pPr>
            <w:r w:rsidRPr="3C3AE524">
              <w:rPr>
                <w:rFonts w:ascii="Calibri" w:eastAsia="Calibri" w:hAnsi="Calibri" w:cs="Calibri"/>
                <w:b/>
                <w:bCs/>
              </w:rPr>
              <w:t>$</w:t>
            </w:r>
            <w:r w:rsidR="6046FD93" w:rsidRPr="3C3AE524">
              <w:rPr>
                <w:rFonts w:ascii="Calibri" w:eastAsia="Calibri" w:hAnsi="Calibri" w:cs="Calibri"/>
                <w:b/>
                <w:bCs/>
              </w:rPr>
              <w:t>394,971.10</w:t>
            </w:r>
          </w:p>
        </w:tc>
      </w:tr>
      <w:tr w:rsidR="39FBDA2E" w14:paraId="1895BE3E"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9DEEAC" w14:textId="4C8B38F0" w:rsidR="39FBDA2E" w:rsidRDefault="39FBDA2E" w:rsidP="39FBDA2E">
            <w:pPr>
              <w:jc w:val="center"/>
            </w:pPr>
            <w:r w:rsidRPr="39FBDA2E">
              <w:rPr>
                <w:rFonts w:ascii="Calibri" w:eastAsia="Calibri" w:hAnsi="Calibri" w:cs="Calibri"/>
                <w:b/>
                <w:bCs/>
              </w:rPr>
              <w:t>COURSE</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BD5D6" w14:textId="21765F71" w:rsidR="39FBDA2E" w:rsidRDefault="39FBDA2E" w:rsidP="3A72AF4D">
            <w:pPr>
              <w:jc w:val="center"/>
              <w:rPr>
                <w:rFonts w:ascii="Calibri" w:eastAsia="Calibri" w:hAnsi="Calibri" w:cs="Calibri"/>
                <w:b/>
                <w:bCs/>
              </w:rPr>
            </w:pPr>
            <w:r w:rsidRPr="3A72AF4D">
              <w:rPr>
                <w:rFonts w:ascii="Calibri" w:eastAsia="Calibri" w:hAnsi="Calibri" w:cs="Calibri"/>
                <w:b/>
                <w:bCs/>
              </w:rPr>
              <w:t xml:space="preserve">FACULTY ASSIGNMENTS </w:t>
            </w:r>
            <w:r w:rsidR="2F77F73A" w:rsidRPr="3A72AF4D">
              <w:rPr>
                <w:rFonts w:ascii="Calibri" w:eastAsia="Calibri" w:hAnsi="Calibri" w:cs="Calibri"/>
                <w:b/>
                <w:bCs/>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E037D" w14:textId="5ED2336E" w:rsidR="4617F1CA" w:rsidRDefault="144DDEF4" w:rsidP="3C3AE524">
            <w:pPr>
              <w:jc w:val="center"/>
              <w:rPr>
                <w:rFonts w:ascii="Calibri" w:eastAsia="Calibri" w:hAnsi="Calibri" w:cs="Calibri"/>
                <w:b/>
                <w:bCs/>
              </w:rPr>
            </w:pPr>
            <w:r w:rsidRPr="57E609BC">
              <w:rPr>
                <w:rFonts w:ascii="Calibri" w:eastAsia="Calibri" w:hAnsi="Calibri" w:cs="Calibri"/>
                <w:b/>
                <w:bCs/>
              </w:rPr>
              <w:t xml:space="preserve">FTEF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BE1F9" w14:textId="7C59DBEE" w:rsidR="39FBDA2E" w:rsidRDefault="39FBDA2E" w:rsidP="39FBDA2E">
            <w:pPr>
              <w:jc w:val="center"/>
            </w:pPr>
            <w:r w:rsidRPr="39FBDA2E">
              <w:rPr>
                <w:rFonts w:ascii="Calibri" w:eastAsia="Calibri" w:hAnsi="Calibri" w:cs="Calibri"/>
                <w:b/>
                <w:bCs/>
              </w:rPr>
              <w:t>WAGES</w:t>
            </w:r>
          </w:p>
        </w:tc>
      </w:tr>
      <w:tr w:rsidR="39FBDA2E" w14:paraId="2A0EB663"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BCC72" w14:textId="666AF712" w:rsidR="39FBDA2E" w:rsidRDefault="39FBDA2E" w:rsidP="3C3AE524">
            <w:pPr>
              <w:rPr>
                <w:rFonts w:ascii="Calibri" w:eastAsia="Calibri" w:hAnsi="Calibri" w:cs="Calibri"/>
              </w:rPr>
            </w:pPr>
            <w:r w:rsidRPr="3C3AE524">
              <w:rPr>
                <w:rFonts w:ascii="Calibri" w:eastAsia="Calibri" w:hAnsi="Calibri" w:cs="Calibri"/>
              </w:rPr>
              <w:t>MATH</w:t>
            </w:r>
            <w:r w:rsidR="28CFDDB3" w:rsidRPr="3C3AE524">
              <w:rPr>
                <w:rFonts w:ascii="Calibri" w:eastAsia="Calibri" w:hAnsi="Calibri" w:cs="Calibri"/>
              </w:rPr>
              <w:t xml:space="preserve"> 1, 13, 50, 213,</w:t>
            </w:r>
            <w:r w:rsidR="7A619E0C" w:rsidRPr="3C3AE524">
              <w:rPr>
                <w:rFonts w:ascii="Calibri" w:eastAsia="Calibri" w:hAnsi="Calibri" w:cs="Calibri"/>
              </w:rPr>
              <w:t xml:space="preserve"> </w:t>
            </w:r>
            <w:r w:rsidR="28CFDDB3" w:rsidRPr="3C3AE524">
              <w:rPr>
                <w:rFonts w:ascii="Calibri" w:eastAsia="Calibri" w:hAnsi="Calibri" w:cs="Calibri"/>
              </w:rPr>
              <w:t>215, 216</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F8114" w14:textId="2C26421C" w:rsidR="39FBDA2E" w:rsidRDefault="063CFACD" w:rsidP="3C3AE524">
            <w:pPr>
              <w:jc w:val="center"/>
              <w:rPr>
                <w:rFonts w:ascii="Calibri" w:eastAsia="Calibri" w:hAnsi="Calibri" w:cs="Calibri"/>
              </w:rPr>
            </w:pPr>
            <w:r w:rsidRPr="3C3AE524">
              <w:rPr>
                <w:rFonts w:ascii="Calibri" w:eastAsia="Calibri" w:hAnsi="Calibri" w:cs="Calibri"/>
              </w:rPr>
              <w:t>32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5B3F2" w14:textId="644DB826" w:rsidR="3A72AF4D" w:rsidRDefault="063CFACD" w:rsidP="3C3AE524">
            <w:pPr>
              <w:jc w:val="center"/>
              <w:rPr>
                <w:rFonts w:ascii="Calibri" w:eastAsia="Calibri" w:hAnsi="Calibri" w:cs="Calibri"/>
              </w:rPr>
            </w:pPr>
            <w:r w:rsidRPr="3C3AE524">
              <w:rPr>
                <w:rFonts w:ascii="Calibri" w:eastAsia="Calibri" w:hAnsi="Calibri" w:cs="Calibri"/>
              </w:rPr>
              <w:t>6.47</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2D1F0" w14:textId="2025BD39" w:rsidR="39FBDA2E" w:rsidRDefault="39FBDA2E" w:rsidP="3C3AE524">
            <w:pPr>
              <w:jc w:val="right"/>
              <w:rPr>
                <w:rFonts w:ascii="Calibri" w:eastAsia="Calibri" w:hAnsi="Calibri" w:cs="Calibri"/>
              </w:rPr>
            </w:pPr>
            <w:r w:rsidRPr="3C3AE524">
              <w:rPr>
                <w:rFonts w:ascii="Calibri" w:eastAsia="Calibri" w:hAnsi="Calibri" w:cs="Calibri"/>
              </w:rPr>
              <w:t>$1</w:t>
            </w:r>
            <w:r w:rsidR="5E04C77A" w:rsidRPr="3C3AE524">
              <w:rPr>
                <w:rFonts w:ascii="Calibri" w:eastAsia="Calibri" w:hAnsi="Calibri" w:cs="Calibri"/>
              </w:rPr>
              <w:t>71,661.54</w:t>
            </w:r>
          </w:p>
        </w:tc>
      </w:tr>
      <w:tr w:rsidR="39FBDA2E" w14:paraId="4DB22896"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EF310" w14:textId="1205850D" w:rsidR="39FBDA2E" w:rsidRDefault="39FBDA2E" w:rsidP="3C3AE524">
            <w:pPr>
              <w:rPr>
                <w:rFonts w:ascii="Calibri" w:eastAsia="Calibri" w:hAnsi="Calibri" w:cs="Calibri"/>
              </w:rPr>
            </w:pPr>
            <w:r w:rsidRPr="3C3AE524">
              <w:rPr>
                <w:rFonts w:ascii="Calibri" w:eastAsia="Calibri" w:hAnsi="Calibri" w:cs="Calibri"/>
              </w:rPr>
              <w:t>ENGL</w:t>
            </w:r>
            <w:r w:rsidR="7A61C77C" w:rsidRPr="3C3AE524">
              <w:rPr>
                <w:rFonts w:ascii="Calibri" w:eastAsia="Calibri" w:hAnsi="Calibri" w:cs="Calibri"/>
              </w:rPr>
              <w:t xml:space="preserve"> 1A, 508</w:t>
            </w:r>
            <w:r w:rsidR="5938EACE" w:rsidRPr="3C3AE524">
              <w:rPr>
                <w:rFonts w:ascii="Calibri" w:eastAsia="Calibri" w:hAnsi="Calibri" w:cs="Calibri"/>
              </w:rPr>
              <w:t>A</w:t>
            </w:r>
            <w:r w:rsidR="7A61C77C" w:rsidRPr="3C3AE524">
              <w:rPr>
                <w:rFonts w:ascii="Calibri" w:eastAsia="Calibri" w:hAnsi="Calibri" w:cs="Calibri"/>
              </w:rPr>
              <w:t>, 508B, 508C</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DB455" w14:textId="64314773" w:rsidR="39FBDA2E" w:rsidRDefault="0435CA1F" w:rsidP="3C3AE524">
            <w:pPr>
              <w:jc w:val="center"/>
              <w:rPr>
                <w:rFonts w:ascii="Calibri" w:eastAsia="Calibri" w:hAnsi="Calibri" w:cs="Calibri"/>
              </w:rPr>
            </w:pPr>
            <w:r w:rsidRPr="3C3AE524">
              <w:rPr>
                <w:rFonts w:ascii="Calibri" w:eastAsia="Calibri" w:hAnsi="Calibri" w:cs="Calibri"/>
              </w:rPr>
              <w:t>32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58B63" w14:textId="2F6A72C4" w:rsidR="3A72AF4D" w:rsidRDefault="0435CA1F" w:rsidP="3C3AE524">
            <w:pPr>
              <w:jc w:val="center"/>
              <w:rPr>
                <w:rFonts w:ascii="Calibri" w:eastAsia="Calibri" w:hAnsi="Calibri" w:cs="Calibri"/>
              </w:rPr>
            </w:pPr>
            <w:r w:rsidRPr="3C3AE524">
              <w:rPr>
                <w:rFonts w:ascii="Calibri" w:eastAsia="Calibri" w:hAnsi="Calibri" w:cs="Calibri"/>
              </w:rPr>
              <w:t>6.35</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2F164" w14:textId="2234381A" w:rsidR="39FBDA2E" w:rsidRDefault="39FBDA2E" w:rsidP="3C3AE524">
            <w:pPr>
              <w:jc w:val="right"/>
            </w:pPr>
            <w:r w:rsidRPr="3C3AE524">
              <w:rPr>
                <w:rFonts w:ascii="Calibri" w:eastAsia="Calibri" w:hAnsi="Calibri" w:cs="Calibri"/>
              </w:rPr>
              <w:t>$</w:t>
            </w:r>
            <w:r w:rsidR="46D1F606" w:rsidRPr="3C3AE524">
              <w:rPr>
                <w:rFonts w:ascii="Calibri" w:eastAsia="Calibri" w:hAnsi="Calibri" w:cs="Calibri"/>
              </w:rPr>
              <w:t>152,446.56</w:t>
            </w:r>
          </w:p>
        </w:tc>
      </w:tr>
      <w:tr w:rsidR="3A72AF4D" w14:paraId="1D1FBB47"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17069" w14:textId="2005E25D" w:rsidR="0D7DBF41" w:rsidRDefault="2820D448" w:rsidP="3C3AE524">
            <w:pPr>
              <w:rPr>
                <w:rFonts w:ascii="Calibri" w:eastAsia="Calibri" w:hAnsi="Calibri" w:cs="Calibri"/>
              </w:rPr>
            </w:pPr>
            <w:r w:rsidRPr="3C3AE524">
              <w:rPr>
                <w:rFonts w:ascii="Calibri" w:eastAsia="Calibri" w:hAnsi="Calibri" w:cs="Calibri"/>
              </w:rPr>
              <w:t>ESOL 52A</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B2FF23" w14:textId="57AECDB6" w:rsidR="3A72AF4D" w:rsidRDefault="3B44F733" w:rsidP="3C3AE524">
            <w:pPr>
              <w:jc w:val="center"/>
              <w:rPr>
                <w:rFonts w:ascii="Calibri" w:eastAsia="Calibri" w:hAnsi="Calibri" w:cs="Calibri"/>
              </w:rPr>
            </w:pPr>
            <w:r w:rsidRPr="3C3AE524">
              <w:rPr>
                <w:rFonts w:ascii="Calibri" w:eastAsia="Calibri" w:hAnsi="Calibri" w:cs="Calibri"/>
              </w:rPr>
              <w:t>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90708" w14:textId="553EC54D" w:rsidR="3A72AF4D" w:rsidRDefault="3B44F733" w:rsidP="3C3AE524">
            <w:pPr>
              <w:jc w:val="center"/>
              <w:rPr>
                <w:rFonts w:ascii="Calibri" w:eastAsia="Calibri" w:hAnsi="Calibri" w:cs="Calibri"/>
              </w:rPr>
            </w:pPr>
            <w:r w:rsidRPr="3C3AE524">
              <w:rPr>
                <w:rFonts w:ascii="Calibri" w:eastAsia="Calibri" w:hAnsi="Calibri" w:cs="Calibri"/>
              </w:rPr>
              <w:t>.80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50677" w14:textId="5E49DAA3" w:rsidR="3A72AF4D" w:rsidRDefault="3B44F733" w:rsidP="3C3AE524">
            <w:pPr>
              <w:jc w:val="right"/>
              <w:rPr>
                <w:rFonts w:ascii="Calibri" w:eastAsia="Calibri" w:hAnsi="Calibri" w:cs="Calibri"/>
              </w:rPr>
            </w:pPr>
            <w:r w:rsidRPr="3C3AE524">
              <w:rPr>
                <w:rFonts w:ascii="Calibri" w:eastAsia="Calibri" w:hAnsi="Calibri" w:cs="Calibri"/>
              </w:rPr>
              <w:t>$19,509</w:t>
            </w:r>
          </w:p>
        </w:tc>
      </w:tr>
      <w:tr w:rsidR="39FBDA2E" w14:paraId="36B34A68" w14:textId="77777777" w:rsidTr="7ACA76E9">
        <w:trPr>
          <w:trHeight w:val="2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47F93" w14:textId="55BE910A" w:rsidR="39FBDA2E" w:rsidRDefault="19655392" w:rsidP="3C3AE524">
            <w:pPr>
              <w:rPr>
                <w:rFonts w:ascii="Calibri" w:eastAsia="Calibri" w:hAnsi="Calibri" w:cs="Calibri"/>
              </w:rPr>
            </w:pPr>
            <w:r w:rsidRPr="3C3AE524">
              <w:rPr>
                <w:rFonts w:ascii="Calibri" w:eastAsia="Calibri" w:hAnsi="Calibri" w:cs="Calibri"/>
              </w:rPr>
              <w:t>I</w:t>
            </w:r>
            <w:r w:rsidR="479F7C7E" w:rsidRPr="3C3AE524">
              <w:rPr>
                <w:rFonts w:ascii="Calibri" w:eastAsia="Calibri" w:hAnsi="Calibri" w:cs="Calibri"/>
              </w:rPr>
              <w:t>nstructional Support: Math Tutors</w:t>
            </w:r>
          </w:p>
        </w:tc>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68343" w14:textId="276DAEC1" w:rsidR="39FBDA2E" w:rsidRDefault="2FC7D279" w:rsidP="3C3AE524">
            <w:pPr>
              <w:jc w:val="center"/>
              <w:rPr>
                <w:rFonts w:ascii="Calibri" w:eastAsia="Calibri" w:hAnsi="Calibri" w:cs="Calibri"/>
              </w:rPr>
            </w:pPr>
            <w:r w:rsidRPr="3C3AE524">
              <w:rPr>
                <w:rFonts w:ascii="Calibri" w:eastAsia="Calibri" w:hAnsi="Calibri" w:cs="Calibri"/>
              </w:rPr>
              <w:t>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6703B" w14:textId="35FFB161" w:rsidR="0991AFDC" w:rsidRDefault="2FC7D279" w:rsidP="3C3AE524">
            <w:pPr>
              <w:jc w:val="center"/>
              <w:rPr>
                <w:rFonts w:ascii="Calibri" w:eastAsia="Calibri" w:hAnsi="Calibri" w:cs="Calibri"/>
              </w:rPr>
            </w:pPr>
            <w:r w:rsidRPr="3C3AE524">
              <w:rPr>
                <w:rFonts w:ascii="Calibri" w:eastAsia="Calibri" w:hAnsi="Calibri" w:cs="Calibri"/>
              </w:rPr>
              <w:t>N/A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57FC1" w14:textId="5E095C85" w:rsidR="39FBDA2E" w:rsidRDefault="2FC7D279" w:rsidP="3C3AE524">
            <w:pPr>
              <w:jc w:val="right"/>
              <w:rPr>
                <w:rFonts w:ascii="Calibri" w:eastAsia="Calibri" w:hAnsi="Calibri" w:cs="Calibri"/>
              </w:rPr>
            </w:pPr>
            <w:r w:rsidRPr="3C3AE524">
              <w:rPr>
                <w:rFonts w:ascii="Calibri" w:eastAsia="Calibri" w:hAnsi="Calibri" w:cs="Calibri"/>
              </w:rPr>
              <w:t>$51,354</w:t>
            </w:r>
            <w:r w:rsidR="39FBDA2E" w:rsidRPr="3C3AE524">
              <w:rPr>
                <w:rFonts w:ascii="Calibri" w:eastAsia="Calibri" w:hAnsi="Calibri" w:cs="Calibri"/>
              </w:rPr>
              <w:t xml:space="preserve"> </w:t>
            </w:r>
          </w:p>
        </w:tc>
      </w:tr>
    </w:tbl>
    <w:p w14:paraId="6240F392" w14:textId="08F6E894" w:rsidR="57E609BC" w:rsidRDefault="57E609BC"/>
    <w:p w14:paraId="68E87572" w14:textId="7A9D0F9A" w:rsidR="005359DE" w:rsidRDefault="005359DE" w:rsidP="3C3AE524">
      <w:pPr>
        <w:kinsoku w:val="0"/>
        <w:overflowPunct w:val="0"/>
        <w:spacing w:before="3"/>
      </w:pPr>
    </w:p>
    <w:p w14:paraId="6902DCD3" w14:textId="3E84F34C" w:rsidR="005359DE" w:rsidRDefault="3D8E49E8" w:rsidP="1B798778">
      <w:pPr>
        <w:pStyle w:val="Heading2"/>
        <w:rPr>
          <w:rFonts w:asciiTheme="minorHAnsi" w:eastAsiaTheme="minorEastAsia" w:hAnsiTheme="minorHAnsi" w:cstheme="minorBidi"/>
        </w:rPr>
      </w:pPr>
      <w:r w:rsidRPr="5C8FAB49">
        <w:rPr>
          <w:rFonts w:asciiTheme="minorHAnsi" w:eastAsiaTheme="minorEastAsia" w:hAnsiTheme="minorHAnsi" w:cstheme="minorBidi"/>
        </w:rPr>
        <w:t>Non-Instructional Expenditures $</w:t>
      </w:r>
      <w:r w:rsidR="10C5CD2E" w:rsidRPr="5C8FAB49">
        <w:rPr>
          <w:rFonts w:asciiTheme="minorHAnsi" w:eastAsiaTheme="minorEastAsia" w:hAnsiTheme="minorHAnsi" w:cstheme="minorBidi"/>
        </w:rPr>
        <w:t>69,</w:t>
      </w:r>
      <w:r w:rsidR="31E2ECFC" w:rsidRPr="5C8FAB49">
        <w:rPr>
          <w:rFonts w:asciiTheme="minorHAnsi" w:eastAsiaTheme="minorEastAsia" w:hAnsiTheme="minorHAnsi" w:cstheme="minorBidi"/>
        </w:rPr>
        <w:t>949.99</w:t>
      </w:r>
      <w:r w:rsidR="17BF3C94" w:rsidRPr="5C8FAB49">
        <w:rPr>
          <w:rFonts w:asciiTheme="minorHAnsi" w:eastAsiaTheme="minorEastAsia" w:hAnsiTheme="minorHAnsi" w:cstheme="minorBidi"/>
        </w:rPr>
        <w:t xml:space="preserve"> (</w:t>
      </w:r>
      <w:r w:rsidR="33E8245E" w:rsidRPr="5C8FAB49">
        <w:rPr>
          <w:rFonts w:asciiTheme="minorHAnsi" w:eastAsiaTheme="minorEastAsia" w:hAnsiTheme="minorHAnsi" w:cstheme="minorBidi"/>
        </w:rPr>
        <w:t>5</w:t>
      </w:r>
      <w:r w:rsidR="17BF3C94" w:rsidRPr="5C8FAB49">
        <w:rPr>
          <w:rFonts w:asciiTheme="minorHAnsi" w:eastAsiaTheme="minorEastAsia" w:hAnsiTheme="minorHAnsi" w:cstheme="minorBidi"/>
        </w:rPr>
        <w:t>% of total allocation)</w:t>
      </w:r>
    </w:p>
    <w:p w14:paraId="687D3FCC" w14:textId="06768F33" w:rsidR="005359DE" w:rsidRDefault="005359DE" w:rsidP="39FBDA2E">
      <w:pPr>
        <w:kinsoku w:val="0"/>
        <w:overflowPunct w:val="0"/>
        <w:spacing w:before="9"/>
        <w:rPr>
          <w:sz w:val="18"/>
          <w:szCs w:val="18"/>
        </w:rPr>
      </w:pPr>
    </w:p>
    <w:p w14:paraId="09EE0FB1" w14:textId="69F4379E" w:rsidR="005359DE" w:rsidRDefault="43E3ABE7" w:rsidP="1B798778">
      <w:pPr>
        <w:pStyle w:val="BodyText"/>
        <w:ind w:left="100" w:right="347"/>
        <w:rPr>
          <w:rFonts w:asciiTheme="minorHAnsi" w:eastAsiaTheme="minorEastAsia" w:hAnsiTheme="minorHAnsi" w:cstheme="minorBidi"/>
        </w:rPr>
      </w:pPr>
      <w:r w:rsidRPr="7ACA76E9">
        <w:rPr>
          <w:rFonts w:asciiTheme="minorHAnsi" w:eastAsiaTheme="minorEastAsia" w:hAnsiTheme="minorHAnsi" w:cstheme="minorBidi"/>
        </w:rPr>
        <w:t xml:space="preserve">Parcel Tax funds </w:t>
      </w:r>
      <w:r w:rsidR="31AE95C9" w:rsidRPr="7ACA76E9">
        <w:rPr>
          <w:rFonts w:asciiTheme="minorHAnsi" w:eastAsiaTheme="minorEastAsia" w:hAnsiTheme="minorHAnsi" w:cstheme="minorBidi"/>
        </w:rPr>
        <w:t xml:space="preserve">will </w:t>
      </w:r>
      <w:r w:rsidR="6AC81E3A" w:rsidRPr="7ACA76E9">
        <w:rPr>
          <w:rFonts w:asciiTheme="minorHAnsi" w:eastAsiaTheme="minorEastAsia" w:hAnsiTheme="minorHAnsi" w:cstheme="minorBidi"/>
        </w:rPr>
        <w:t>provide</w:t>
      </w:r>
      <w:r w:rsidR="1ABA444B" w:rsidRPr="7ACA76E9">
        <w:rPr>
          <w:rFonts w:asciiTheme="minorHAnsi" w:eastAsiaTheme="minorEastAsia" w:hAnsiTheme="minorHAnsi" w:cstheme="minorBidi"/>
        </w:rPr>
        <w:t xml:space="preserve"> </w:t>
      </w:r>
      <w:r w:rsidR="604613F1" w:rsidRPr="7ACA76E9">
        <w:rPr>
          <w:rFonts w:asciiTheme="minorHAnsi" w:eastAsiaTheme="minorEastAsia" w:hAnsiTheme="minorHAnsi" w:cstheme="minorBidi"/>
        </w:rPr>
        <w:t>3,5</w:t>
      </w:r>
      <w:r w:rsidR="69454B7F" w:rsidRPr="7ACA76E9">
        <w:rPr>
          <w:rFonts w:asciiTheme="minorHAnsi" w:eastAsiaTheme="minorEastAsia" w:hAnsiTheme="minorHAnsi" w:cstheme="minorBidi"/>
        </w:rPr>
        <w:t>00</w:t>
      </w:r>
      <w:r w:rsidR="1ABA444B" w:rsidRPr="7ACA76E9">
        <w:rPr>
          <w:rFonts w:asciiTheme="minorHAnsi" w:eastAsiaTheme="minorEastAsia" w:hAnsiTheme="minorHAnsi" w:cstheme="minorBidi"/>
        </w:rPr>
        <w:t xml:space="preserve"> additional students with appointments</w:t>
      </w:r>
      <w:r w:rsidR="5436C2FB" w:rsidRPr="7ACA76E9">
        <w:rPr>
          <w:rFonts w:asciiTheme="minorHAnsi" w:eastAsiaTheme="minorEastAsia" w:hAnsiTheme="minorHAnsi" w:cstheme="minorBidi"/>
        </w:rPr>
        <w:t xml:space="preserve">, ensuring the completion of </w:t>
      </w:r>
      <w:r w:rsidR="1D2F1E39" w:rsidRPr="7ACA76E9">
        <w:rPr>
          <w:rFonts w:asciiTheme="minorHAnsi" w:eastAsiaTheme="minorEastAsia" w:hAnsiTheme="minorHAnsi" w:cstheme="minorBidi"/>
        </w:rPr>
        <w:t>75</w:t>
      </w:r>
      <w:r w:rsidR="7E748913" w:rsidRPr="7ACA76E9">
        <w:rPr>
          <w:rFonts w:asciiTheme="minorHAnsi" w:eastAsiaTheme="minorEastAsia" w:hAnsiTheme="minorHAnsi" w:cstheme="minorBidi"/>
        </w:rPr>
        <w:t>0</w:t>
      </w:r>
      <w:r w:rsidR="360CA22E" w:rsidRPr="7ACA76E9">
        <w:rPr>
          <w:rFonts w:asciiTheme="minorHAnsi" w:eastAsiaTheme="minorEastAsia" w:hAnsiTheme="minorHAnsi" w:cstheme="minorBidi"/>
        </w:rPr>
        <w:t xml:space="preserve"> student educational plans</w:t>
      </w:r>
      <w:r w:rsidR="3D8E49E8" w:rsidRPr="7ACA76E9">
        <w:rPr>
          <w:rFonts w:asciiTheme="minorHAnsi" w:eastAsiaTheme="minorEastAsia" w:hAnsiTheme="minorHAnsi" w:cstheme="minorBidi"/>
        </w:rPr>
        <w:t xml:space="preserve">. </w:t>
      </w:r>
      <w:r w:rsidR="2483B15B" w:rsidRPr="7ACA76E9">
        <w:rPr>
          <w:rFonts w:asciiTheme="minorHAnsi" w:eastAsiaTheme="minorEastAsia" w:hAnsiTheme="minorHAnsi" w:cstheme="minorBidi"/>
        </w:rPr>
        <w:t xml:space="preserve"> </w:t>
      </w:r>
      <w:r w:rsidR="24B541ED" w:rsidRPr="7ACA76E9">
        <w:rPr>
          <w:rFonts w:asciiTheme="minorHAnsi" w:eastAsiaTheme="minorEastAsia" w:hAnsiTheme="minorHAnsi" w:cstheme="minorBidi"/>
        </w:rPr>
        <w:t>5</w:t>
      </w:r>
      <w:r w:rsidR="1738A159" w:rsidRPr="7ACA76E9">
        <w:rPr>
          <w:rFonts w:asciiTheme="minorHAnsi" w:eastAsiaTheme="minorEastAsia" w:hAnsiTheme="minorHAnsi" w:cstheme="minorBidi"/>
        </w:rPr>
        <w:t xml:space="preserve">% of the total Parcel Tax Expenditure was spent on part time counseling. </w:t>
      </w:r>
      <w:r w:rsidR="4B087433" w:rsidRPr="7ACA76E9">
        <w:rPr>
          <w:rFonts w:asciiTheme="minorHAnsi" w:eastAsiaTheme="minorEastAsia" w:hAnsiTheme="minorHAnsi" w:cstheme="minorBidi"/>
        </w:rPr>
        <w:t>This portion of Parcel Tax funds s</w:t>
      </w:r>
      <w:r w:rsidR="6A498B36" w:rsidRPr="7ACA76E9">
        <w:rPr>
          <w:rFonts w:asciiTheme="minorHAnsi" w:eastAsiaTheme="minorEastAsia" w:hAnsiTheme="minorHAnsi" w:cstheme="minorBidi"/>
        </w:rPr>
        <w:t xml:space="preserve">upports transfer </w:t>
      </w:r>
      <w:r w:rsidR="5CE3F78E" w:rsidRPr="7ACA76E9">
        <w:rPr>
          <w:rFonts w:asciiTheme="minorHAnsi" w:eastAsiaTheme="minorEastAsia" w:hAnsiTheme="minorHAnsi" w:cstheme="minorBidi"/>
        </w:rPr>
        <w:t xml:space="preserve">advising, </w:t>
      </w:r>
      <w:r w:rsidR="6A498B36" w:rsidRPr="7ACA76E9">
        <w:rPr>
          <w:rFonts w:asciiTheme="minorHAnsi" w:eastAsiaTheme="minorEastAsia" w:hAnsiTheme="minorHAnsi" w:cstheme="minorBidi"/>
        </w:rPr>
        <w:t>additional counseling appoi</w:t>
      </w:r>
      <w:r w:rsidR="319F1557" w:rsidRPr="7ACA76E9">
        <w:rPr>
          <w:rFonts w:asciiTheme="minorHAnsi" w:eastAsiaTheme="minorEastAsia" w:hAnsiTheme="minorHAnsi" w:cstheme="minorBidi"/>
        </w:rPr>
        <w:t>ntments and workshops.</w:t>
      </w:r>
    </w:p>
    <w:p w14:paraId="5906A501" w14:textId="77777777" w:rsidR="00930C04" w:rsidRDefault="00930C04" w:rsidP="1B798778">
      <w:pPr>
        <w:pStyle w:val="BodyText"/>
        <w:ind w:left="100" w:right="347"/>
        <w:rPr>
          <w:rFonts w:asciiTheme="minorHAnsi" w:eastAsiaTheme="minorEastAsia" w:hAnsiTheme="minorHAnsi" w:cstheme="minorBidi"/>
        </w:rPr>
      </w:pPr>
    </w:p>
    <w:tbl>
      <w:tblPr>
        <w:tblW w:w="9540" w:type="dxa"/>
        <w:tblInd w:w="105" w:type="dxa"/>
        <w:tblLayout w:type="fixed"/>
        <w:tblLook w:val="0000" w:firstRow="0" w:lastRow="0" w:firstColumn="0" w:lastColumn="0" w:noHBand="0" w:noVBand="0"/>
      </w:tblPr>
      <w:tblGrid>
        <w:gridCol w:w="2295"/>
        <w:gridCol w:w="3230"/>
        <w:gridCol w:w="1979"/>
        <w:gridCol w:w="2036"/>
      </w:tblGrid>
      <w:tr w:rsidR="39FBDA2E" w14:paraId="392865BE" w14:textId="77777777" w:rsidTr="5C8FAB49">
        <w:trPr>
          <w:trHeight w:val="300"/>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3D2F7" w14:textId="1827521B" w:rsidR="3D8E49E8" w:rsidRDefault="1255190C" w:rsidP="39FBDA2E">
            <w:pPr>
              <w:pStyle w:val="TableParagraph"/>
              <w:ind w:left="109" w:right="95"/>
              <w:rPr>
                <w:rFonts w:ascii="Calibri" w:eastAsia="Calibri" w:hAnsi="Calibri" w:cs="Calibri"/>
                <w:b/>
                <w:bCs/>
                <w:sz w:val="22"/>
                <w:szCs w:val="22"/>
              </w:rPr>
            </w:pPr>
            <w:r w:rsidRPr="5C8FAB49">
              <w:rPr>
                <w:rFonts w:ascii="Calibri" w:eastAsia="Calibri" w:hAnsi="Calibri" w:cs="Calibri"/>
                <w:b/>
                <w:bCs/>
                <w:sz w:val="22"/>
                <w:szCs w:val="22"/>
              </w:rPr>
              <w:t>5</w:t>
            </w:r>
            <w:r w:rsidR="3096AFDD" w:rsidRPr="5C8FAB49">
              <w:rPr>
                <w:rFonts w:ascii="Calibri" w:eastAsia="Calibri" w:hAnsi="Calibri" w:cs="Calibri"/>
                <w:b/>
                <w:bCs/>
                <w:sz w:val="22"/>
                <w:szCs w:val="22"/>
              </w:rPr>
              <w:t>%</w:t>
            </w:r>
            <w:r w:rsidR="215B0FD3" w:rsidRPr="5C8FAB49">
              <w:rPr>
                <w:rFonts w:ascii="Calibri" w:eastAsia="Calibri" w:hAnsi="Calibri" w:cs="Calibri"/>
                <w:b/>
                <w:bCs/>
                <w:sz w:val="22"/>
                <w:szCs w:val="22"/>
              </w:rPr>
              <w:t xml:space="preserve"> </w:t>
            </w:r>
            <w:r w:rsidR="22E0A4E9" w:rsidRPr="5C8FAB49">
              <w:rPr>
                <w:rFonts w:ascii="Calibri" w:eastAsia="Calibri" w:hAnsi="Calibri" w:cs="Calibri"/>
                <w:b/>
                <w:bCs/>
                <w:sz w:val="22"/>
                <w:szCs w:val="22"/>
              </w:rPr>
              <w:t>of Parcel Tax Funds</w:t>
            </w:r>
          </w:p>
        </w:tc>
        <w:tc>
          <w:tcPr>
            <w:tcW w:w="3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53DAA3" w14:textId="6BCEA279" w:rsidR="6302D424" w:rsidRDefault="6302D424" w:rsidP="39FBDA2E">
            <w:pPr>
              <w:pStyle w:val="TableParagraph"/>
              <w:ind w:left="674" w:right="670"/>
              <w:rPr>
                <w:rFonts w:ascii="Calibri" w:eastAsia="Calibri" w:hAnsi="Calibri" w:cs="Calibri"/>
                <w:sz w:val="22"/>
                <w:szCs w:val="22"/>
              </w:rPr>
            </w:pPr>
            <w:r w:rsidRPr="39FBDA2E">
              <w:rPr>
                <w:rFonts w:ascii="Calibri" w:eastAsia="Calibri" w:hAnsi="Calibri" w:cs="Calibri"/>
                <w:b/>
                <w:bCs/>
                <w:sz w:val="22"/>
                <w:szCs w:val="22"/>
              </w:rPr>
              <w:t xml:space="preserve">Part Time </w:t>
            </w:r>
            <w:r w:rsidR="39FBDA2E" w:rsidRPr="39FBDA2E">
              <w:rPr>
                <w:rFonts w:ascii="Calibri" w:eastAsia="Calibri" w:hAnsi="Calibri" w:cs="Calibri"/>
                <w:b/>
                <w:bCs/>
                <w:sz w:val="22"/>
                <w:szCs w:val="22"/>
              </w:rPr>
              <w:t>Counseling</w:t>
            </w:r>
          </w:p>
        </w:tc>
        <w:tc>
          <w:tcPr>
            <w:tcW w:w="19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FA3BF" w14:textId="616513A7" w:rsidR="1B798778" w:rsidRDefault="1B798778" w:rsidP="1B798778">
            <w:pPr>
              <w:pStyle w:val="TableParagraph"/>
              <w:rPr>
                <w:rFonts w:ascii="Calibri" w:eastAsia="Calibri" w:hAnsi="Calibri" w:cs="Calibri"/>
                <w:b/>
                <w:bCs/>
                <w:sz w:val="22"/>
                <w:szCs w:val="22"/>
              </w:rPr>
            </w:pPr>
          </w:p>
        </w:tc>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056A30" w14:textId="11CC2EF3" w:rsidR="39FBDA2E" w:rsidRDefault="39FBDA2E" w:rsidP="39FBDA2E">
            <w:pPr>
              <w:spacing w:before="1" w:line="240" w:lineRule="exact"/>
              <w:ind w:right="451"/>
              <w:jc w:val="center"/>
              <w:rPr>
                <w:rFonts w:ascii="Calibri" w:eastAsia="Calibri" w:hAnsi="Calibri" w:cs="Calibri"/>
              </w:rPr>
            </w:pPr>
          </w:p>
        </w:tc>
      </w:tr>
      <w:tr w:rsidR="39FBDA2E" w14:paraId="7B615949" w14:textId="77777777" w:rsidTr="5C8FAB49">
        <w:trPr>
          <w:trHeight w:val="300"/>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6A4BE0" w14:textId="544751C7" w:rsidR="39FBDA2E" w:rsidRDefault="39FBDA2E" w:rsidP="39FBDA2E">
            <w:pPr>
              <w:spacing w:before="1" w:line="240" w:lineRule="exact"/>
              <w:ind w:left="720"/>
              <w:jc w:val="center"/>
              <w:rPr>
                <w:rFonts w:ascii="Calibri" w:eastAsia="Calibri" w:hAnsi="Calibri" w:cs="Calibri"/>
                <w:sz w:val="18"/>
                <w:szCs w:val="18"/>
              </w:rPr>
            </w:pPr>
          </w:p>
        </w:tc>
        <w:tc>
          <w:tcPr>
            <w:tcW w:w="3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E5724" w14:textId="209DC6FF" w:rsidR="39FBDA2E" w:rsidRDefault="14537B59" w:rsidP="3C3AE524">
            <w:pPr>
              <w:pStyle w:val="TableParagraph"/>
              <w:ind w:left="675" w:right="670"/>
              <w:rPr>
                <w:rFonts w:ascii="Calibri" w:eastAsia="Calibri" w:hAnsi="Calibri" w:cs="Calibri"/>
                <w:b/>
                <w:bCs/>
                <w:sz w:val="22"/>
                <w:szCs w:val="22"/>
              </w:rPr>
            </w:pPr>
            <w:r w:rsidRPr="3C3AE524">
              <w:rPr>
                <w:rFonts w:ascii="Calibri" w:eastAsia="Calibri" w:hAnsi="Calibri" w:cs="Calibri"/>
                <w:b/>
                <w:bCs/>
                <w:sz w:val="22"/>
                <w:szCs w:val="22"/>
              </w:rPr>
              <w:t xml:space="preserve">ASSIGNMENTS </w:t>
            </w:r>
          </w:p>
        </w:tc>
        <w:tc>
          <w:tcPr>
            <w:tcW w:w="19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C9F596" w14:textId="2011B9A9" w:rsidR="784BE420" w:rsidRDefault="5A150158" w:rsidP="1B798778">
            <w:pPr>
              <w:pStyle w:val="TableParagraph"/>
              <w:rPr>
                <w:rFonts w:ascii="Calibri" w:eastAsia="Calibri" w:hAnsi="Calibri" w:cs="Calibri"/>
                <w:b/>
                <w:bCs/>
                <w:sz w:val="22"/>
                <w:szCs w:val="22"/>
              </w:rPr>
            </w:pPr>
            <w:r w:rsidRPr="57E609BC">
              <w:rPr>
                <w:rFonts w:ascii="Calibri" w:eastAsia="Calibri" w:hAnsi="Calibri" w:cs="Calibri"/>
                <w:b/>
                <w:bCs/>
                <w:sz w:val="22"/>
                <w:szCs w:val="22"/>
              </w:rPr>
              <w:t xml:space="preserve">FTEF </w:t>
            </w:r>
          </w:p>
        </w:tc>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93052B" w14:textId="0E441577" w:rsidR="208C4F55" w:rsidRDefault="208C4F55" w:rsidP="39FBDA2E">
            <w:pPr>
              <w:pStyle w:val="TableParagraph"/>
              <w:ind w:right="458"/>
              <w:jc w:val="left"/>
              <w:rPr>
                <w:rFonts w:ascii="Calibri" w:eastAsia="Calibri" w:hAnsi="Calibri" w:cs="Calibri"/>
                <w:sz w:val="22"/>
                <w:szCs w:val="22"/>
              </w:rPr>
            </w:pPr>
            <w:r w:rsidRPr="39FBDA2E">
              <w:rPr>
                <w:rFonts w:ascii="Calibri" w:eastAsia="Calibri" w:hAnsi="Calibri" w:cs="Calibri"/>
                <w:b/>
                <w:bCs/>
                <w:sz w:val="22"/>
                <w:szCs w:val="22"/>
              </w:rPr>
              <w:t xml:space="preserve">       </w:t>
            </w:r>
            <w:r w:rsidR="39FBDA2E" w:rsidRPr="39FBDA2E">
              <w:rPr>
                <w:rFonts w:ascii="Calibri" w:eastAsia="Calibri" w:hAnsi="Calibri" w:cs="Calibri"/>
                <w:b/>
                <w:bCs/>
                <w:sz w:val="22"/>
                <w:szCs w:val="22"/>
              </w:rPr>
              <w:t>WAGES</w:t>
            </w:r>
          </w:p>
        </w:tc>
      </w:tr>
      <w:tr w:rsidR="39FBDA2E" w14:paraId="2E09DF67" w14:textId="77777777" w:rsidTr="5C8FAB49">
        <w:trPr>
          <w:trHeight w:val="300"/>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B78D82" w14:textId="73A25150" w:rsidR="39FBDA2E" w:rsidRDefault="39FBDA2E" w:rsidP="39FBDA2E">
            <w:pPr>
              <w:spacing w:before="1" w:line="240" w:lineRule="exact"/>
              <w:rPr>
                <w:rFonts w:ascii="Calibri" w:eastAsia="Calibri" w:hAnsi="Calibri" w:cs="Calibri"/>
                <w:sz w:val="18"/>
                <w:szCs w:val="18"/>
              </w:rPr>
            </w:pPr>
          </w:p>
        </w:tc>
        <w:tc>
          <w:tcPr>
            <w:tcW w:w="3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9303CB" w14:textId="10F21B81" w:rsidR="79A9A203" w:rsidRDefault="3997C7DC" w:rsidP="39FBDA2E">
            <w:pPr>
              <w:pStyle w:val="TableParagraph"/>
              <w:ind w:left="4"/>
              <w:rPr>
                <w:rFonts w:ascii="Calibri" w:eastAsia="Calibri" w:hAnsi="Calibri" w:cs="Calibri"/>
                <w:sz w:val="22"/>
                <w:szCs w:val="22"/>
              </w:rPr>
            </w:pPr>
            <w:r w:rsidRPr="3C3AE524">
              <w:rPr>
                <w:rFonts w:ascii="Calibri" w:eastAsia="Calibri" w:hAnsi="Calibri" w:cs="Calibri"/>
                <w:sz w:val="22"/>
                <w:szCs w:val="22"/>
              </w:rPr>
              <w:t>7</w:t>
            </w:r>
          </w:p>
        </w:tc>
        <w:tc>
          <w:tcPr>
            <w:tcW w:w="19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A9C7C" w14:textId="72134C0F" w:rsidR="1B798778" w:rsidRDefault="3997C7DC" w:rsidP="1B798778">
            <w:pPr>
              <w:pStyle w:val="TableParagraph"/>
              <w:rPr>
                <w:rFonts w:ascii="Calibri" w:eastAsia="Calibri" w:hAnsi="Calibri" w:cs="Calibri"/>
                <w:sz w:val="22"/>
                <w:szCs w:val="22"/>
              </w:rPr>
            </w:pPr>
            <w:r w:rsidRPr="3C3AE524">
              <w:rPr>
                <w:rFonts w:ascii="Calibri" w:eastAsia="Calibri" w:hAnsi="Calibri" w:cs="Calibri"/>
                <w:sz w:val="22"/>
                <w:szCs w:val="22"/>
              </w:rPr>
              <w:t>3.05</w:t>
            </w:r>
          </w:p>
        </w:tc>
        <w:tc>
          <w:tcPr>
            <w:tcW w:w="20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02BEBB" w14:textId="79CC8AB4" w:rsidR="39FBDA2E" w:rsidRDefault="6C4A61D2" w:rsidP="3C3AE524">
            <w:pPr>
              <w:pStyle w:val="TableParagraph"/>
              <w:spacing w:line="240" w:lineRule="exact"/>
              <w:ind w:right="451"/>
              <w:jc w:val="right"/>
              <w:rPr>
                <w:rFonts w:ascii="Calibri" w:eastAsia="Calibri" w:hAnsi="Calibri" w:cs="Calibri"/>
                <w:sz w:val="22"/>
                <w:szCs w:val="22"/>
              </w:rPr>
            </w:pPr>
            <w:r w:rsidRPr="3C3AE524">
              <w:rPr>
                <w:rFonts w:ascii="Calibri" w:eastAsia="Calibri" w:hAnsi="Calibri" w:cs="Calibri"/>
                <w:sz w:val="22"/>
                <w:szCs w:val="22"/>
              </w:rPr>
              <w:t xml:space="preserve">    $</w:t>
            </w:r>
            <w:r w:rsidR="1483687C" w:rsidRPr="3C3AE524">
              <w:rPr>
                <w:rFonts w:ascii="Calibri" w:eastAsia="Calibri" w:hAnsi="Calibri" w:cs="Calibri"/>
                <w:sz w:val="22"/>
                <w:szCs w:val="22"/>
              </w:rPr>
              <w:t>69,949.99</w:t>
            </w:r>
          </w:p>
        </w:tc>
      </w:tr>
    </w:tbl>
    <w:p w14:paraId="21CB4FB0" w14:textId="4C14B0BD" w:rsidR="39FBDA2E" w:rsidRDefault="39FBDA2E" w:rsidP="2C3C2C0F"/>
    <w:p w14:paraId="68A00DB2" w14:textId="30EC1D08" w:rsidR="1A344DEE" w:rsidRDefault="1A344DEE" w:rsidP="7ACA76E9">
      <w:pPr>
        <w:rPr>
          <w:rFonts w:asciiTheme="minorHAnsi" w:eastAsiaTheme="minorEastAsia" w:hAnsiTheme="minorHAnsi" w:cstheme="minorBidi"/>
          <w:b/>
          <w:bCs/>
        </w:rPr>
      </w:pPr>
      <w:r w:rsidRPr="7ACA76E9">
        <w:rPr>
          <w:rFonts w:asciiTheme="minorHAnsi" w:eastAsiaTheme="minorEastAsia" w:hAnsiTheme="minorHAnsi" w:cstheme="minorBidi"/>
          <w:b/>
          <w:bCs/>
        </w:rPr>
        <w:t>Summary</w:t>
      </w:r>
    </w:p>
    <w:p w14:paraId="3702DB78" w14:textId="31489AC9" w:rsidR="57E609BC" w:rsidRDefault="57E609BC" w:rsidP="2C3C2C0F">
      <w:pPr>
        <w:rPr>
          <w:rFonts w:asciiTheme="minorHAnsi" w:eastAsiaTheme="minorEastAsia" w:hAnsiTheme="minorHAnsi" w:cstheme="minorBidi"/>
        </w:rPr>
      </w:pPr>
    </w:p>
    <w:p w14:paraId="4676127A" w14:textId="71677570" w:rsidR="1A344DEE" w:rsidRDefault="1A344DEE" w:rsidP="2C3C2C0F">
      <w:pPr>
        <w:rPr>
          <w:rFonts w:asciiTheme="minorHAnsi" w:eastAsiaTheme="minorEastAsia" w:hAnsiTheme="minorHAnsi" w:cstheme="minorBidi"/>
        </w:rPr>
      </w:pPr>
      <w:r w:rsidRPr="7ACA76E9">
        <w:rPr>
          <w:rFonts w:asciiTheme="minorHAnsi" w:eastAsiaTheme="minorEastAsia" w:hAnsiTheme="minorHAnsi" w:cstheme="minorBidi"/>
        </w:rPr>
        <w:t>BCC is committed to student success and completion</w:t>
      </w:r>
      <w:r w:rsidR="068757FF" w:rsidRPr="7ACA76E9">
        <w:rPr>
          <w:rFonts w:asciiTheme="minorHAnsi" w:eastAsiaTheme="minorEastAsia" w:hAnsiTheme="minorHAnsi" w:cstheme="minorBidi"/>
        </w:rPr>
        <w:t xml:space="preserve">. The college is utilizing parcel tax funds to support core academic </w:t>
      </w:r>
      <w:r w:rsidR="03FD5F02" w:rsidRPr="7ACA76E9">
        <w:rPr>
          <w:rFonts w:asciiTheme="minorHAnsi" w:eastAsiaTheme="minorEastAsia" w:hAnsiTheme="minorHAnsi" w:cstheme="minorBidi"/>
        </w:rPr>
        <w:t>programs</w:t>
      </w:r>
      <w:r w:rsidR="1A3E805F" w:rsidRPr="7ACA76E9">
        <w:rPr>
          <w:rFonts w:asciiTheme="minorHAnsi" w:eastAsiaTheme="minorEastAsia" w:hAnsiTheme="minorHAnsi" w:cstheme="minorBidi"/>
        </w:rPr>
        <w:t xml:space="preserve"> including the Sciences, Mathematics and English, as well as preparation for transfer to four</w:t>
      </w:r>
      <w:r w:rsidR="1D247CEB" w:rsidRPr="7ACA76E9">
        <w:rPr>
          <w:rFonts w:asciiTheme="minorHAnsi" w:eastAsiaTheme="minorEastAsia" w:hAnsiTheme="minorHAnsi" w:cstheme="minorBidi"/>
        </w:rPr>
        <w:t>-</w:t>
      </w:r>
      <w:r w:rsidR="1A3E805F" w:rsidRPr="7ACA76E9">
        <w:rPr>
          <w:rFonts w:asciiTheme="minorHAnsi" w:eastAsiaTheme="minorEastAsia" w:hAnsiTheme="minorHAnsi" w:cstheme="minorBidi"/>
        </w:rPr>
        <w:t>year universities. This p</w:t>
      </w:r>
      <w:r w:rsidRPr="7ACA76E9">
        <w:rPr>
          <w:rFonts w:asciiTheme="minorHAnsi" w:eastAsiaTheme="minorEastAsia" w:hAnsiTheme="minorHAnsi" w:cstheme="minorBidi"/>
        </w:rPr>
        <w:t>lan reflects th</w:t>
      </w:r>
      <w:r w:rsidR="0805DA9F" w:rsidRPr="7ACA76E9">
        <w:rPr>
          <w:rFonts w:asciiTheme="minorHAnsi" w:eastAsiaTheme="minorEastAsia" w:hAnsiTheme="minorHAnsi" w:cstheme="minorBidi"/>
        </w:rPr>
        <w:t>e</w:t>
      </w:r>
      <w:r w:rsidRPr="7ACA76E9">
        <w:rPr>
          <w:rFonts w:asciiTheme="minorHAnsi" w:eastAsiaTheme="minorEastAsia" w:hAnsiTheme="minorHAnsi" w:cstheme="minorBidi"/>
        </w:rPr>
        <w:t xml:space="preserve"> intention as part of the overall Integrated Planning &amp; Resource Allocation cycle at the College. </w:t>
      </w:r>
      <w:r w:rsidR="533A116E" w:rsidRPr="7ACA76E9">
        <w:rPr>
          <w:rFonts w:asciiTheme="minorHAnsi" w:eastAsiaTheme="minorEastAsia" w:hAnsiTheme="minorHAnsi" w:cstheme="minorBidi"/>
        </w:rPr>
        <w:t xml:space="preserve"> The Proposed Parcel Tax Draft </w:t>
      </w:r>
      <w:r w:rsidRPr="7ACA76E9">
        <w:rPr>
          <w:rFonts w:asciiTheme="minorHAnsi" w:eastAsiaTheme="minorEastAsia" w:hAnsiTheme="minorHAnsi" w:cstheme="minorBidi"/>
        </w:rPr>
        <w:t xml:space="preserve">Plan was reviewed </w:t>
      </w:r>
      <w:r w:rsidR="30950B3D" w:rsidRPr="7ACA76E9">
        <w:rPr>
          <w:rFonts w:asciiTheme="minorHAnsi" w:eastAsiaTheme="minorEastAsia" w:hAnsiTheme="minorHAnsi" w:cstheme="minorBidi"/>
        </w:rPr>
        <w:t>with the c</w:t>
      </w:r>
      <w:r w:rsidRPr="7ACA76E9">
        <w:rPr>
          <w:rFonts w:asciiTheme="minorHAnsi" w:eastAsiaTheme="minorEastAsia" w:hAnsiTheme="minorHAnsi" w:cstheme="minorBidi"/>
        </w:rPr>
        <w:t>ollege governance—College Roundtable</w:t>
      </w:r>
      <w:r w:rsidR="27CA73F1" w:rsidRPr="7ACA76E9">
        <w:rPr>
          <w:rFonts w:asciiTheme="minorHAnsi" w:eastAsiaTheme="minorEastAsia" w:hAnsiTheme="minorHAnsi" w:cstheme="minorBidi"/>
        </w:rPr>
        <w:t xml:space="preserve"> for Planning and Budget</w:t>
      </w:r>
      <w:r w:rsidRPr="7ACA76E9">
        <w:rPr>
          <w:rFonts w:asciiTheme="minorHAnsi" w:eastAsiaTheme="minorEastAsia" w:hAnsiTheme="minorHAnsi" w:cstheme="minorBidi"/>
        </w:rPr>
        <w:t>.</w:t>
      </w:r>
      <w:r w:rsidR="103F7C1F" w:rsidRPr="7ACA76E9">
        <w:rPr>
          <w:rFonts w:asciiTheme="minorHAnsi" w:eastAsiaTheme="minorEastAsia" w:hAnsiTheme="minorHAnsi" w:cstheme="minorBidi"/>
        </w:rPr>
        <w:t xml:space="preserve"> </w:t>
      </w:r>
    </w:p>
    <w:sectPr w:rsidR="1A344DEE">
      <w:pgSz w:w="12240" w:h="15840"/>
      <w:pgMar w:top="74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180"/>
    <w:multiLevelType w:val="hybridMultilevel"/>
    <w:tmpl w:val="FAFE65E6"/>
    <w:lvl w:ilvl="0" w:tplc="821E3CC8">
      <w:start w:val="1"/>
      <w:numFmt w:val="upperLetter"/>
      <w:lvlText w:val="%1."/>
      <w:lvlJc w:val="left"/>
      <w:pPr>
        <w:ind w:left="720" w:hanging="360"/>
      </w:pPr>
    </w:lvl>
    <w:lvl w:ilvl="1" w:tplc="135620FE">
      <w:start w:val="1"/>
      <w:numFmt w:val="lowerLetter"/>
      <w:lvlText w:val="%2."/>
      <w:lvlJc w:val="left"/>
      <w:pPr>
        <w:ind w:left="1440" w:hanging="360"/>
      </w:pPr>
    </w:lvl>
    <w:lvl w:ilvl="2" w:tplc="04D811A0">
      <w:start w:val="1"/>
      <w:numFmt w:val="lowerRoman"/>
      <w:lvlText w:val="%3."/>
      <w:lvlJc w:val="right"/>
      <w:pPr>
        <w:ind w:left="2160" w:hanging="180"/>
      </w:pPr>
    </w:lvl>
    <w:lvl w:ilvl="3" w:tplc="728247DC">
      <w:start w:val="1"/>
      <w:numFmt w:val="decimal"/>
      <w:lvlText w:val="%4."/>
      <w:lvlJc w:val="left"/>
      <w:pPr>
        <w:ind w:left="2880" w:hanging="360"/>
      </w:pPr>
    </w:lvl>
    <w:lvl w:ilvl="4" w:tplc="4C9EA1FC">
      <w:start w:val="1"/>
      <w:numFmt w:val="lowerLetter"/>
      <w:lvlText w:val="%5."/>
      <w:lvlJc w:val="left"/>
      <w:pPr>
        <w:ind w:left="3600" w:hanging="360"/>
      </w:pPr>
    </w:lvl>
    <w:lvl w:ilvl="5" w:tplc="C8202EF4">
      <w:start w:val="1"/>
      <w:numFmt w:val="lowerRoman"/>
      <w:lvlText w:val="%6."/>
      <w:lvlJc w:val="right"/>
      <w:pPr>
        <w:ind w:left="4320" w:hanging="180"/>
      </w:pPr>
    </w:lvl>
    <w:lvl w:ilvl="6" w:tplc="967ED9CC">
      <w:start w:val="1"/>
      <w:numFmt w:val="decimal"/>
      <w:lvlText w:val="%7."/>
      <w:lvlJc w:val="left"/>
      <w:pPr>
        <w:ind w:left="5040" w:hanging="360"/>
      </w:pPr>
    </w:lvl>
    <w:lvl w:ilvl="7" w:tplc="F002FB78">
      <w:start w:val="1"/>
      <w:numFmt w:val="lowerLetter"/>
      <w:lvlText w:val="%8."/>
      <w:lvlJc w:val="left"/>
      <w:pPr>
        <w:ind w:left="5760" w:hanging="360"/>
      </w:pPr>
    </w:lvl>
    <w:lvl w:ilvl="8" w:tplc="D438FB42">
      <w:start w:val="1"/>
      <w:numFmt w:val="lowerRoman"/>
      <w:lvlText w:val="%9."/>
      <w:lvlJc w:val="right"/>
      <w:pPr>
        <w:ind w:left="6480" w:hanging="180"/>
      </w:pPr>
    </w:lvl>
  </w:abstractNum>
  <w:abstractNum w:abstractNumId="1" w15:restartNumberingAfterBreak="0">
    <w:nsid w:val="071C785C"/>
    <w:multiLevelType w:val="hybridMultilevel"/>
    <w:tmpl w:val="60087B48"/>
    <w:lvl w:ilvl="0" w:tplc="0D2811BE">
      <w:start w:val="1"/>
      <w:numFmt w:val="upperLetter"/>
      <w:lvlText w:val="%1."/>
      <w:lvlJc w:val="left"/>
      <w:pPr>
        <w:ind w:left="720" w:hanging="360"/>
      </w:pPr>
    </w:lvl>
    <w:lvl w:ilvl="1" w:tplc="FDB4A31E">
      <w:start w:val="1"/>
      <w:numFmt w:val="lowerLetter"/>
      <w:lvlText w:val="%2."/>
      <w:lvlJc w:val="left"/>
      <w:pPr>
        <w:ind w:left="1440" w:hanging="360"/>
      </w:pPr>
    </w:lvl>
    <w:lvl w:ilvl="2" w:tplc="4F14145C">
      <w:start w:val="1"/>
      <w:numFmt w:val="lowerRoman"/>
      <w:lvlText w:val="%3."/>
      <w:lvlJc w:val="right"/>
      <w:pPr>
        <w:ind w:left="2160" w:hanging="180"/>
      </w:pPr>
    </w:lvl>
    <w:lvl w:ilvl="3" w:tplc="5A968076">
      <w:start w:val="1"/>
      <w:numFmt w:val="decimal"/>
      <w:lvlText w:val="%4."/>
      <w:lvlJc w:val="left"/>
      <w:pPr>
        <w:ind w:left="2880" w:hanging="360"/>
      </w:pPr>
    </w:lvl>
    <w:lvl w:ilvl="4" w:tplc="C8E8EFD4">
      <w:start w:val="1"/>
      <w:numFmt w:val="lowerLetter"/>
      <w:lvlText w:val="%5."/>
      <w:lvlJc w:val="left"/>
      <w:pPr>
        <w:ind w:left="3600" w:hanging="360"/>
      </w:pPr>
    </w:lvl>
    <w:lvl w:ilvl="5" w:tplc="294CB032">
      <w:start w:val="1"/>
      <w:numFmt w:val="lowerRoman"/>
      <w:lvlText w:val="%6."/>
      <w:lvlJc w:val="right"/>
      <w:pPr>
        <w:ind w:left="4320" w:hanging="180"/>
      </w:pPr>
    </w:lvl>
    <w:lvl w:ilvl="6" w:tplc="1054AE12">
      <w:start w:val="1"/>
      <w:numFmt w:val="decimal"/>
      <w:lvlText w:val="%7."/>
      <w:lvlJc w:val="left"/>
      <w:pPr>
        <w:ind w:left="5040" w:hanging="360"/>
      </w:pPr>
    </w:lvl>
    <w:lvl w:ilvl="7" w:tplc="885A49B0">
      <w:start w:val="1"/>
      <w:numFmt w:val="lowerLetter"/>
      <w:lvlText w:val="%8."/>
      <w:lvlJc w:val="left"/>
      <w:pPr>
        <w:ind w:left="5760" w:hanging="360"/>
      </w:pPr>
    </w:lvl>
    <w:lvl w:ilvl="8" w:tplc="67045F5C">
      <w:start w:val="1"/>
      <w:numFmt w:val="lowerRoman"/>
      <w:lvlText w:val="%9."/>
      <w:lvlJc w:val="right"/>
      <w:pPr>
        <w:ind w:left="6480" w:hanging="180"/>
      </w:pPr>
    </w:lvl>
  </w:abstractNum>
  <w:abstractNum w:abstractNumId="2" w15:restartNumberingAfterBreak="0">
    <w:nsid w:val="16B84143"/>
    <w:multiLevelType w:val="hybridMultilevel"/>
    <w:tmpl w:val="EFFAD6C2"/>
    <w:lvl w:ilvl="0" w:tplc="7BC4B0C0">
      <w:start w:val="1"/>
      <w:numFmt w:val="upperLetter"/>
      <w:lvlText w:val="%1."/>
      <w:lvlJc w:val="left"/>
      <w:pPr>
        <w:ind w:left="720" w:hanging="360"/>
      </w:pPr>
    </w:lvl>
    <w:lvl w:ilvl="1" w:tplc="4B461328">
      <w:start w:val="1"/>
      <w:numFmt w:val="lowerLetter"/>
      <w:lvlText w:val="%2."/>
      <w:lvlJc w:val="left"/>
      <w:pPr>
        <w:ind w:left="1440" w:hanging="360"/>
      </w:pPr>
    </w:lvl>
    <w:lvl w:ilvl="2" w:tplc="511C1A94">
      <w:start w:val="1"/>
      <w:numFmt w:val="lowerRoman"/>
      <w:lvlText w:val="%3."/>
      <w:lvlJc w:val="right"/>
      <w:pPr>
        <w:ind w:left="2160" w:hanging="180"/>
      </w:pPr>
    </w:lvl>
    <w:lvl w:ilvl="3" w:tplc="FB849D2A">
      <w:start w:val="1"/>
      <w:numFmt w:val="decimal"/>
      <w:lvlText w:val="%4."/>
      <w:lvlJc w:val="left"/>
      <w:pPr>
        <w:ind w:left="2880" w:hanging="360"/>
      </w:pPr>
    </w:lvl>
    <w:lvl w:ilvl="4" w:tplc="E22669E4">
      <w:start w:val="1"/>
      <w:numFmt w:val="lowerLetter"/>
      <w:lvlText w:val="%5."/>
      <w:lvlJc w:val="left"/>
      <w:pPr>
        <w:ind w:left="3600" w:hanging="360"/>
      </w:pPr>
    </w:lvl>
    <w:lvl w:ilvl="5" w:tplc="AD60ECEE">
      <w:start w:val="1"/>
      <w:numFmt w:val="lowerRoman"/>
      <w:lvlText w:val="%6."/>
      <w:lvlJc w:val="right"/>
      <w:pPr>
        <w:ind w:left="4320" w:hanging="180"/>
      </w:pPr>
    </w:lvl>
    <w:lvl w:ilvl="6" w:tplc="00087EF2">
      <w:start w:val="1"/>
      <w:numFmt w:val="decimal"/>
      <w:lvlText w:val="%7."/>
      <w:lvlJc w:val="left"/>
      <w:pPr>
        <w:ind w:left="5040" w:hanging="360"/>
      </w:pPr>
    </w:lvl>
    <w:lvl w:ilvl="7" w:tplc="662AAECC">
      <w:start w:val="1"/>
      <w:numFmt w:val="lowerLetter"/>
      <w:lvlText w:val="%8."/>
      <w:lvlJc w:val="left"/>
      <w:pPr>
        <w:ind w:left="5760" w:hanging="360"/>
      </w:pPr>
    </w:lvl>
    <w:lvl w:ilvl="8" w:tplc="3B8E2298">
      <w:start w:val="1"/>
      <w:numFmt w:val="lowerRoman"/>
      <w:lvlText w:val="%9."/>
      <w:lvlJc w:val="right"/>
      <w:pPr>
        <w:ind w:left="6480" w:hanging="180"/>
      </w:pPr>
    </w:lvl>
  </w:abstractNum>
  <w:abstractNum w:abstractNumId="3" w15:restartNumberingAfterBreak="0">
    <w:nsid w:val="4D9A5B83"/>
    <w:multiLevelType w:val="hybridMultilevel"/>
    <w:tmpl w:val="DA28B7BC"/>
    <w:lvl w:ilvl="0" w:tplc="185AAC60">
      <w:start w:val="1"/>
      <w:numFmt w:val="decimal"/>
      <w:lvlText w:val="%1."/>
      <w:lvlJc w:val="left"/>
      <w:pPr>
        <w:ind w:left="720" w:hanging="360"/>
      </w:pPr>
    </w:lvl>
    <w:lvl w:ilvl="1" w:tplc="5094B852">
      <w:start w:val="1"/>
      <w:numFmt w:val="lowerLetter"/>
      <w:lvlText w:val="%2."/>
      <w:lvlJc w:val="left"/>
      <w:pPr>
        <w:ind w:left="1440" w:hanging="360"/>
      </w:pPr>
    </w:lvl>
    <w:lvl w:ilvl="2" w:tplc="B44E830C">
      <w:start w:val="1"/>
      <w:numFmt w:val="lowerRoman"/>
      <w:lvlText w:val="%3."/>
      <w:lvlJc w:val="right"/>
      <w:pPr>
        <w:ind w:left="2160" w:hanging="180"/>
      </w:pPr>
    </w:lvl>
    <w:lvl w:ilvl="3" w:tplc="E94CA88E">
      <w:start w:val="1"/>
      <w:numFmt w:val="decimal"/>
      <w:lvlText w:val="%4."/>
      <w:lvlJc w:val="left"/>
      <w:pPr>
        <w:ind w:left="2880" w:hanging="360"/>
      </w:pPr>
    </w:lvl>
    <w:lvl w:ilvl="4" w:tplc="FB7E97AA">
      <w:start w:val="1"/>
      <w:numFmt w:val="lowerLetter"/>
      <w:lvlText w:val="%5."/>
      <w:lvlJc w:val="left"/>
      <w:pPr>
        <w:ind w:left="3600" w:hanging="360"/>
      </w:pPr>
    </w:lvl>
    <w:lvl w:ilvl="5" w:tplc="FEDA7C90">
      <w:start w:val="1"/>
      <w:numFmt w:val="lowerRoman"/>
      <w:lvlText w:val="%6."/>
      <w:lvlJc w:val="right"/>
      <w:pPr>
        <w:ind w:left="4320" w:hanging="180"/>
      </w:pPr>
    </w:lvl>
    <w:lvl w:ilvl="6" w:tplc="3D625474">
      <w:start w:val="1"/>
      <w:numFmt w:val="decimal"/>
      <w:lvlText w:val="%7."/>
      <w:lvlJc w:val="left"/>
      <w:pPr>
        <w:ind w:left="5040" w:hanging="360"/>
      </w:pPr>
    </w:lvl>
    <w:lvl w:ilvl="7" w:tplc="3CE21EE8">
      <w:start w:val="1"/>
      <w:numFmt w:val="lowerLetter"/>
      <w:lvlText w:val="%8."/>
      <w:lvlJc w:val="left"/>
      <w:pPr>
        <w:ind w:left="5760" w:hanging="360"/>
      </w:pPr>
    </w:lvl>
    <w:lvl w:ilvl="8" w:tplc="1972A2EE">
      <w:start w:val="1"/>
      <w:numFmt w:val="lowerRoman"/>
      <w:lvlText w:val="%9."/>
      <w:lvlJc w:val="right"/>
      <w:pPr>
        <w:ind w:left="6480" w:hanging="180"/>
      </w:pPr>
    </w:lvl>
  </w:abstractNum>
  <w:abstractNum w:abstractNumId="4" w15:restartNumberingAfterBreak="0">
    <w:nsid w:val="53D01A2B"/>
    <w:multiLevelType w:val="hybridMultilevel"/>
    <w:tmpl w:val="360004E0"/>
    <w:lvl w:ilvl="0" w:tplc="4C8E46F0">
      <w:start w:val="1"/>
      <w:numFmt w:val="decimal"/>
      <w:lvlText w:val="%1."/>
      <w:lvlJc w:val="left"/>
      <w:pPr>
        <w:ind w:left="720" w:hanging="360"/>
      </w:pPr>
    </w:lvl>
    <w:lvl w:ilvl="1" w:tplc="E3B66EA0">
      <w:start w:val="1"/>
      <w:numFmt w:val="lowerLetter"/>
      <w:lvlText w:val="%2."/>
      <w:lvlJc w:val="left"/>
      <w:pPr>
        <w:ind w:left="1440" w:hanging="360"/>
      </w:pPr>
    </w:lvl>
    <w:lvl w:ilvl="2" w:tplc="55089F62">
      <w:start w:val="1"/>
      <w:numFmt w:val="lowerRoman"/>
      <w:lvlText w:val="%3."/>
      <w:lvlJc w:val="right"/>
      <w:pPr>
        <w:ind w:left="2160" w:hanging="180"/>
      </w:pPr>
    </w:lvl>
    <w:lvl w:ilvl="3" w:tplc="E2906B62">
      <w:start w:val="1"/>
      <w:numFmt w:val="decimal"/>
      <w:lvlText w:val="%4."/>
      <w:lvlJc w:val="left"/>
      <w:pPr>
        <w:ind w:left="2880" w:hanging="360"/>
      </w:pPr>
    </w:lvl>
    <w:lvl w:ilvl="4" w:tplc="19808F7A">
      <w:start w:val="1"/>
      <w:numFmt w:val="lowerLetter"/>
      <w:lvlText w:val="%5."/>
      <w:lvlJc w:val="left"/>
      <w:pPr>
        <w:ind w:left="3600" w:hanging="360"/>
      </w:pPr>
    </w:lvl>
    <w:lvl w:ilvl="5" w:tplc="CAFCC9D2">
      <w:start w:val="1"/>
      <w:numFmt w:val="lowerRoman"/>
      <w:lvlText w:val="%6."/>
      <w:lvlJc w:val="right"/>
      <w:pPr>
        <w:ind w:left="4320" w:hanging="180"/>
      </w:pPr>
    </w:lvl>
    <w:lvl w:ilvl="6" w:tplc="05CCA492">
      <w:start w:val="1"/>
      <w:numFmt w:val="decimal"/>
      <w:lvlText w:val="%7."/>
      <w:lvlJc w:val="left"/>
      <w:pPr>
        <w:ind w:left="5040" w:hanging="360"/>
      </w:pPr>
    </w:lvl>
    <w:lvl w:ilvl="7" w:tplc="FC5AA394">
      <w:start w:val="1"/>
      <w:numFmt w:val="lowerLetter"/>
      <w:lvlText w:val="%8."/>
      <w:lvlJc w:val="left"/>
      <w:pPr>
        <w:ind w:left="5760" w:hanging="360"/>
      </w:pPr>
    </w:lvl>
    <w:lvl w:ilvl="8" w:tplc="E4D670F6">
      <w:start w:val="1"/>
      <w:numFmt w:val="lowerRoman"/>
      <w:lvlText w:val="%9."/>
      <w:lvlJc w:val="right"/>
      <w:pPr>
        <w:ind w:left="6480" w:hanging="180"/>
      </w:pPr>
    </w:lvl>
  </w:abstractNum>
  <w:abstractNum w:abstractNumId="5" w15:restartNumberingAfterBreak="0">
    <w:nsid w:val="6BA97EF9"/>
    <w:multiLevelType w:val="hybridMultilevel"/>
    <w:tmpl w:val="ED961E14"/>
    <w:lvl w:ilvl="0" w:tplc="53A68508">
      <w:start w:val="1"/>
      <w:numFmt w:val="decimal"/>
      <w:lvlText w:val="%1."/>
      <w:lvlJc w:val="left"/>
      <w:pPr>
        <w:ind w:left="720" w:hanging="360"/>
      </w:pPr>
    </w:lvl>
    <w:lvl w:ilvl="1" w:tplc="01742B5E">
      <w:start w:val="1"/>
      <w:numFmt w:val="lowerLetter"/>
      <w:lvlText w:val="%2."/>
      <w:lvlJc w:val="left"/>
      <w:pPr>
        <w:ind w:left="1440" w:hanging="360"/>
      </w:pPr>
    </w:lvl>
    <w:lvl w:ilvl="2" w:tplc="31AE4C9E">
      <w:start w:val="1"/>
      <w:numFmt w:val="lowerRoman"/>
      <w:lvlText w:val="%3."/>
      <w:lvlJc w:val="right"/>
      <w:pPr>
        <w:ind w:left="2160" w:hanging="180"/>
      </w:pPr>
    </w:lvl>
    <w:lvl w:ilvl="3" w:tplc="D2FCCC1C">
      <w:start w:val="1"/>
      <w:numFmt w:val="decimal"/>
      <w:lvlText w:val="%4."/>
      <w:lvlJc w:val="left"/>
      <w:pPr>
        <w:ind w:left="2880" w:hanging="360"/>
      </w:pPr>
    </w:lvl>
    <w:lvl w:ilvl="4" w:tplc="C6FC2808">
      <w:start w:val="1"/>
      <w:numFmt w:val="lowerLetter"/>
      <w:lvlText w:val="%5."/>
      <w:lvlJc w:val="left"/>
      <w:pPr>
        <w:ind w:left="3600" w:hanging="360"/>
      </w:pPr>
    </w:lvl>
    <w:lvl w:ilvl="5" w:tplc="3EE8DB22">
      <w:start w:val="1"/>
      <w:numFmt w:val="lowerRoman"/>
      <w:lvlText w:val="%6."/>
      <w:lvlJc w:val="right"/>
      <w:pPr>
        <w:ind w:left="4320" w:hanging="180"/>
      </w:pPr>
    </w:lvl>
    <w:lvl w:ilvl="6" w:tplc="54220E68">
      <w:start w:val="1"/>
      <w:numFmt w:val="decimal"/>
      <w:lvlText w:val="%7."/>
      <w:lvlJc w:val="left"/>
      <w:pPr>
        <w:ind w:left="5040" w:hanging="360"/>
      </w:pPr>
    </w:lvl>
    <w:lvl w:ilvl="7" w:tplc="F880E18C">
      <w:start w:val="1"/>
      <w:numFmt w:val="lowerLetter"/>
      <w:lvlText w:val="%8."/>
      <w:lvlJc w:val="left"/>
      <w:pPr>
        <w:ind w:left="5760" w:hanging="360"/>
      </w:pPr>
    </w:lvl>
    <w:lvl w:ilvl="8" w:tplc="712E8D84">
      <w:start w:val="1"/>
      <w:numFmt w:val="lowerRoman"/>
      <w:lvlText w:val="%9."/>
      <w:lvlJc w:val="right"/>
      <w:pPr>
        <w:ind w:left="6480" w:hanging="180"/>
      </w:pPr>
    </w:lvl>
  </w:abstractNum>
  <w:abstractNum w:abstractNumId="6" w15:restartNumberingAfterBreak="0">
    <w:nsid w:val="79DE04AD"/>
    <w:multiLevelType w:val="hybridMultilevel"/>
    <w:tmpl w:val="246C8782"/>
    <w:lvl w:ilvl="0" w:tplc="15388AAA">
      <w:start w:val="1"/>
      <w:numFmt w:val="bullet"/>
      <w:lvlText w:val=""/>
      <w:lvlJc w:val="left"/>
      <w:pPr>
        <w:ind w:left="720" w:hanging="360"/>
      </w:pPr>
      <w:rPr>
        <w:rFonts w:ascii="Symbol" w:hAnsi="Symbol" w:hint="default"/>
      </w:rPr>
    </w:lvl>
    <w:lvl w:ilvl="1" w:tplc="1B34F5FE">
      <w:start w:val="1"/>
      <w:numFmt w:val="bullet"/>
      <w:lvlText w:val="o"/>
      <w:lvlJc w:val="left"/>
      <w:pPr>
        <w:ind w:left="1440" w:hanging="360"/>
      </w:pPr>
      <w:rPr>
        <w:rFonts w:ascii="Courier New" w:hAnsi="Courier New" w:hint="default"/>
      </w:rPr>
    </w:lvl>
    <w:lvl w:ilvl="2" w:tplc="B002B752">
      <w:start w:val="1"/>
      <w:numFmt w:val="bullet"/>
      <w:lvlText w:val=""/>
      <w:lvlJc w:val="left"/>
      <w:pPr>
        <w:ind w:left="2160" w:hanging="360"/>
      </w:pPr>
      <w:rPr>
        <w:rFonts w:ascii="Wingdings" w:hAnsi="Wingdings" w:hint="default"/>
      </w:rPr>
    </w:lvl>
    <w:lvl w:ilvl="3" w:tplc="39921154">
      <w:start w:val="1"/>
      <w:numFmt w:val="bullet"/>
      <w:lvlText w:val=""/>
      <w:lvlJc w:val="left"/>
      <w:pPr>
        <w:ind w:left="2880" w:hanging="360"/>
      </w:pPr>
      <w:rPr>
        <w:rFonts w:ascii="Symbol" w:hAnsi="Symbol" w:hint="default"/>
      </w:rPr>
    </w:lvl>
    <w:lvl w:ilvl="4" w:tplc="2196D7B8">
      <w:start w:val="1"/>
      <w:numFmt w:val="bullet"/>
      <w:lvlText w:val="o"/>
      <w:lvlJc w:val="left"/>
      <w:pPr>
        <w:ind w:left="3600" w:hanging="360"/>
      </w:pPr>
      <w:rPr>
        <w:rFonts w:ascii="Courier New" w:hAnsi="Courier New" w:hint="default"/>
      </w:rPr>
    </w:lvl>
    <w:lvl w:ilvl="5" w:tplc="4B5EC272">
      <w:start w:val="1"/>
      <w:numFmt w:val="bullet"/>
      <w:lvlText w:val=""/>
      <w:lvlJc w:val="left"/>
      <w:pPr>
        <w:ind w:left="4320" w:hanging="360"/>
      </w:pPr>
      <w:rPr>
        <w:rFonts w:ascii="Wingdings" w:hAnsi="Wingdings" w:hint="default"/>
      </w:rPr>
    </w:lvl>
    <w:lvl w:ilvl="6" w:tplc="27009BA0">
      <w:start w:val="1"/>
      <w:numFmt w:val="bullet"/>
      <w:lvlText w:val=""/>
      <w:lvlJc w:val="left"/>
      <w:pPr>
        <w:ind w:left="5040" w:hanging="360"/>
      </w:pPr>
      <w:rPr>
        <w:rFonts w:ascii="Symbol" w:hAnsi="Symbol" w:hint="default"/>
      </w:rPr>
    </w:lvl>
    <w:lvl w:ilvl="7" w:tplc="EE96BA68">
      <w:start w:val="1"/>
      <w:numFmt w:val="bullet"/>
      <w:lvlText w:val="o"/>
      <w:lvlJc w:val="left"/>
      <w:pPr>
        <w:ind w:left="5760" w:hanging="360"/>
      </w:pPr>
      <w:rPr>
        <w:rFonts w:ascii="Courier New" w:hAnsi="Courier New" w:hint="default"/>
      </w:rPr>
    </w:lvl>
    <w:lvl w:ilvl="8" w:tplc="9D34721E">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7B"/>
    <w:rsid w:val="00100696"/>
    <w:rsid w:val="001B017B"/>
    <w:rsid w:val="00200233"/>
    <w:rsid w:val="0027DCEF"/>
    <w:rsid w:val="002BEC06"/>
    <w:rsid w:val="0030CB37"/>
    <w:rsid w:val="003604DF"/>
    <w:rsid w:val="00409B52"/>
    <w:rsid w:val="00430A80"/>
    <w:rsid w:val="004D4E47"/>
    <w:rsid w:val="004F1FC5"/>
    <w:rsid w:val="005359DE"/>
    <w:rsid w:val="007164A2"/>
    <w:rsid w:val="00748A12"/>
    <w:rsid w:val="007E7A76"/>
    <w:rsid w:val="007FFEB9"/>
    <w:rsid w:val="008A3DB3"/>
    <w:rsid w:val="00930C04"/>
    <w:rsid w:val="0094569C"/>
    <w:rsid w:val="009B3097"/>
    <w:rsid w:val="00B236B8"/>
    <w:rsid w:val="00B9F30A"/>
    <w:rsid w:val="00C7CBA0"/>
    <w:rsid w:val="00D3A26F"/>
    <w:rsid w:val="00D421BA"/>
    <w:rsid w:val="00DEDC1C"/>
    <w:rsid w:val="00F3E6AC"/>
    <w:rsid w:val="00F53C2F"/>
    <w:rsid w:val="01083A8E"/>
    <w:rsid w:val="012454F9"/>
    <w:rsid w:val="01407618"/>
    <w:rsid w:val="014C4D20"/>
    <w:rsid w:val="014C6027"/>
    <w:rsid w:val="0195989A"/>
    <w:rsid w:val="0197DEBE"/>
    <w:rsid w:val="019E4D81"/>
    <w:rsid w:val="01BD0542"/>
    <w:rsid w:val="01BDCA59"/>
    <w:rsid w:val="01BDE810"/>
    <w:rsid w:val="01BE042B"/>
    <w:rsid w:val="01F75A7C"/>
    <w:rsid w:val="020274AD"/>
    <w:rsid w:val="024489B1"/>
    <w:rsid w:val="0253371A"/>
    <w:rsid w:val="0257F562"/>
    <w:rsid w:val="026FAD44"/>
    <w:rsid w:val="029055C9"/>
    <w:rsid w:val="029F18ED"/>
    <w:rsid w:val="02C045BF"/>
    <w:rsid w:val="02D64BBB"/>
    <w:rsid w:val="0321F322"/>
    <w:rsid w:val="032ECAC9"/>
    <w:rsid w:val="034E1D85"/>
    <w:rsid w:val="03551DBA"/>
    <w:rsid w:val="0379D49F"/>
    <w:rsid w:val="0380AE29"/>
    <w:rsid w:val="03969C98"/>
    <w:rsid w:val="03B5A6E1"/>
    <w:rsid w:val="03FD5F02"/>
    <w:rsid w:val="0414B7DE"/>
    <w:rsid w:val="04330BD4"/>
    <w:rsid w:val="0435CA1F"/>
    <w:rsid w:val="043A3859"/>
    <w:rsid w:val="04773FBE"/>
    <w:rsid w:val="04863DFF"/>
    <w:rsid w:val="04A95BE3"/>
    <w:rsid w:val="04B44CD4"/>
    <w:rsid w:val="04CA494A"/>
    <w:rsid w:val="0513533C"/>
    <w:rsid w:val="0520516B"/>
    <w:rsid w:val="053D5AE0"/>
    <w:rsid w:val="053EF865"/>
    <w:rsid w:val="054717D1"/>
    <w:rsid w:val="05493A3D"/>
    <w:rsid w:val="054A4E58"/>
    <w:rsid w:val="05759A90"/>
    <w:rsid w:val="058C6CA9"/>
    <w:rsid w:val="05D07604"/>
    <w:rsid w:val="05D76038"/>
    <w:rsid w:val="05DD39E1"/>
    <w:rsid w:val="05ED5415"/>
    <w:rsid w:val="05FF1206"/>
    <w:rsid w:val="060D608D"/>
    <w:rsid w:val="061B52F8"/>
    <w:rsid w:val="06287DE2"/>
    <w:rsid w:val="0631AAF6"/>
    <w:rsid w:val="0631D492"/>
    <w:rsid w:val="063CFACD"/>
    <w:rsid w:val="066BCAB3"/>
    <w:rsid w:val="066DC7D7"/>
    <w:rsid w:val="066DDBA4"/>
    <w:rsid w:val="067C48A6"/>
    <w:rsid w:val="068757FF"/>
    <w:rsid w:val="068CE81F"/>
    <w:rsid w:val="06A31AED"/>
    <w:rsid w:val="06A5B369"/>
    <w:rsid w:val="06CB29A6"/>
    <w:rsid w:val="06DCA8CC"/>
    <w:rsid w:val="06EA244F"/>
    <w:rsid w:val="06F8E317"/>
    <w:rsid w:val="0721B31D"/>
    <w:rsid w:val="07291406"/>
    <w:rsid w:val="072D2829"/>
    <w:rsid w:val="073BD8FC"/>
    <w:rsid w:val="073FF0FD"/>
    <w:rsid w:val="077A2600"/>
    <w:rsid w:val="07B1715B"/>
    <w:rsid w:val="07C0761E"/>
    <w:rsid w:val="07D4FC24"/>
    <w:rsid w:val="08034AD2"/>
    <w:rsid w:val="0803F446"/>
    <w:rsid w:val="0805DA9F"/>
    <w:rsid w:val="080A88E7"/>
    <w:rsid w:val="0813D56A"/>
    <w:rsid w:val="08297342"/>
    <w:rsid w:val="0836188A"/>
    <w:rsid w:val="08882898"/>
    <w:rsid w:val="08A7F2B0"/>
    <w:rsid w:val="08AFDF9C"/>
    <w:rsid w:val="08D5EC86"/>
    <w:rsid w:val="08D73F0A"/>
    <w:rsid w:val="08E48F38"/>
    <w:rsid w:val="08EECC6D"/>
    <w:rsid w:val="090AF647"/>
    <w:rsid w:val="0930C409"/>
    <w:rsid w:val="09350BF5"/>
    <w:rsid w:val="09369D2E"/>
    <w:rsid w:val="093E864E"/>
    <w:rsid w:val="0951C00E"/>
    <w:rsid w:val="097197B9"/>
    <w:rsid w:val="097721B5"/>
    <w:rsid w:val="09883B6E"/>
    <w:rsid w:val="098D40D4"/>
    <w:rsid w:val="099039A2"/>
    <w:rsid w:val="0991AFDC"/>
    <w:rsid w:val="099F9FC0"/>
    <w:rsid w:val="09BC261B"/>
    <w:rsid w:val="09C03834"/>
    <w:rsid w:val="09DF451E"/>
    <w:rsid w:val="09FD6042"/>
    <w:rsid w:val="0A144113"/>
    <w:rsid w:val="0A1562A8"/>
    <w:rsid w:val="0A22B63C"/>
    <w:rsid w:val="0A406333"/>
    <w:rsid w:val="0A6B8999"/>
    <w:rsid w:val="0A8118A0"/>
    <w:rsid w:val="0A8649D4"/>
    <w:rsid w:val="0A9C6601"/>
    <w:rsid w:val="0ABE32E1"/>
    <w:rsid w:val="0AD93A97"/>
    <w:rsid w:val="0AE45A4B"/>
    <w:rsid w:val="0AFA0F48"/>
    <w:rsid w:val="0B0A0061"/>
    <w:rsid w:val="0B124F0B"/>
    <w:rsid w:val="0B2CA615"/>
    <w:rsid w:val="0B45AA04"/>
    <w:rsid w:val="0B8E6A3D"/>
    <w:rsid w:val="0B96F75C"/>
    <w:rsid w:val="0BD1ADB7"/>
    <w:rsid w:val="0BD8E3D6"/>
    <w:rsid w:val="0C0F9DB3"/>
    <w:rsid w:val="0C132E08"/>
    <w:rsid w:val="0C1849E5"/>
    <w:rsid w:val="0C191269"/>
    <w:rsid w:val="0C22E482"/>
    <w:rsid w:val="0C651983"/>
    <w:rsid w:val="0C6C7F38"/>
    <w:rsid w:val="0C6FEEB3"/>
    <w:rsid w:val="0C7D5951"/>
    <w:rsid w:val="0C8E64BD"/>
    <w:rsid w:val="0CC13724"/>
    <w:rsid w:val="0CC7702C"/>
    <w:rsid w:val="0CD7E66C"/>
    <w:rsid w:val="0CEC42CC"/>
    <w:rsid w:val="0D019A3E"/>
    <w:rsid w:val="0D02DF59"/>
    <w:rsid w:val="0D0856B9"/>
    <w:rsid w:val="0D120477"/>
    <w:rsid w:val="0D370716"/>
    <w:rsid w:val="0D3A0A44"/>
    <w:rsid w:val="0D592004"/>
    <w:rsid w:val="0D688E24"/>
    <w:rsid w:val="0D7DBF41"/>
    <w:rsid w:val="0D902E39"/>
    <w:rsid w:val="0DA4A445"/>
    <w:rsid w:val="0DB36617"/>
    <w:rsid w:val="0DBB5A1A"/>
    <w:rsid w:val="0DCFD685"/>
    <w:rsid w:val="0DDA31FE"/>
    <w:rsid w:val="0E0DE081"/>
    <w:rsid w:val="0E6F739F"/>
    <w:rsid w:val="0ECCA69A"/>
    <w:rsid w:val="0EDB65EA"/>
    <w:rsid w:val="0F015A72"/>
    <w:rsid w:val="0F21B983"/>
    <w:rsid w:val="0F3F39A4"/>
    <w:rsid w:val="0F5E4869"/>
    <w:rsid w:val="0F7DDB1D"/>
    <w:rsid w:val="0F8FA7D7"/>
    <w:rsid w:val="0FBEF4A5"/>
    <w:rsid w:val="0FC26483"/>
    <w:rsid w:val="0FCA9DD4"/>
    <w:rsid w:val="0FCF5043"/>
    <w:rsid w:val="0FD54F87"/>
    <w:rsid w:val="0FE18BD5"/>
    <w:rsid w:val="100CE4A2"/>
    <w:rsid w:val="1025DC34"/>
    <w:rsid w:val="103F7C1F"/>
    <w:rsid w:val="104279BE"/>
    <w:rsid w:val="104D2031"/>
    <w:rsid w:val="10649ECC"/>
    <w:rsid w:val="10709E84"/>
    <w:rsid w:val="107D20A8"/>
    <w:rsid w:val="10813C34"/>
    <w:rsid w:val="10A79F5F"/>
    <w:rsid w:val="10B5AE6C"/>
    <w:rsid w:val="10C5CD2E"/>
    <w:rsid w:val="10F70DF3"/>
    <w:rsid w:val="10F8D608"/>
    <w:rsid w:val="1100BD36"/>
    <w:rsid w:val="1110B19F"/>
    <w:rsid w:val="1135BB85"/>
    <w:rsid w:val="113B73CC"/>
    <w:rsid w:val="11637A02"/>
    <w:rsid w:val="11725510"/>
    <w:rsid w:val="1175FF39"/>
    <w:rsid w:val="1178A3ED"/>
    <w:rsid w:val="11838A91"/>
    <w:rsid w:val="11839F3B"/>
    <w:rsid w:val="118B1830"/>
    <w:rsid w:val="11A5BD91"/>
    <w:rsid w:val="11B63DEB"/>
    <w:rsid w:val="11CE46AC"/>
    <w:rsid w:val="11D126B3"/>
    <w:rsid w:val="11F90191"/>
    <w:rsid w:val="120712C4"/>
    <w:rsid w:val="121537DB"/>
    <w:rsid w:val="12339156"/>
    <w:rsid w:val="1248B951"/>
    <w:rsid w:val="1255190C"/>
    <w:rsid w:val="125DEBAA"/>
    <w:rsid w:val="129F96FF"/>
    <w:rsid w:val="12D78726"/>
    <w:rsid w:val="12F35AE1"/>
    <w:rsid w:val="12F6E9B7"/>
    <w:rsid w:val="12F7E8CE"/>
    <w:rsid w:val="12F88191"/>
    <w:rsid w:val="134D6102"/>
    <w:rsid w:val="1376FE67"/>
    <w:rsid w:val="137CE803"/>
    <w:rsid w:val="1399340B"/>
    <w:rsid w:val="139B58A2"/>
    <w:rsid w:val="13D36ECE"/>
    <w:rsid w:val="13E4E6A4"/>
    <w:rsid w:val="1445D02F"/>
    <w:rsid w:val="144DDEF4"/>
    <w:rsid w:val="14537B59"/>
    <w:rsid w:val="146F12FF"/>
    <w:rsid w:val="1483687C"/>
    <w:rsid w:val="14B1DA47"/>
    <w:rsid w:val="14B40154"/>
    <w:rsid w:val="14FDB2DA"/>
    <w:rsid w:val="150A3EC0"/>
    <w:rsid w:val="15131C30"/>
    <w:rsid w:val="151F17EC"/>
    <w:rsid w:val="15297A14"/>
    <w:rsid w:val="15344060"/>
    <w:rsid w:val="153A2B16"/>
    <w:rsid w:val="15615110"/>
    <w:rsid w:val="15717BFB"/>
    <w:rsid w:val="159508C8"/>
    <w:rsid w:val="15D36817"/>
    <w:rsid w:val="15E17E36"/>
    <w:rsid w:val="15EAF409"/>
    <w:rsid w:val="15FB3B08"/>
    <w:rsid w:val="1607A93F"/>
    <w:rsid w:val="160B0598"/>
    <w:rsid w:val="161A343B"/>
    <w:rsid w:val="1630527A"/>
    <w:rsid w:val="163FF6B4"/>
    <w:rsid w:val="16625C14"/>
    <w:rsid w:val="16682EA8"/>
    <w:rsid w:val="167B003D"/>
    <w:rsid w:val="16869E0B"/>
    <w:rsid w:val="168D7D7F"/>
    <w:rsid w:val="16965F37"/>
    <w:rsid w:val="16CCE3FD"/>
    <w:rsid w:val="16FBC78D"/>
    <w:rsid w:val="16FCC363"/>
    <w:rsid w:val="17133B47"/>
    <w:rsid w:val="1738A159"/>
    <w:rsid w:val="174D241F"/>
    <w:rsid w:val="17644CCB"/>
    <w:rsid w:val="17671AEC"/>
    <w:rsid w:val="176B9FF5"/>
    <w:rsid w:val="178197EF"/>
    <w:rsid w:val="1788ABBF"/>
    <w:rsid w:val="179E11A4"/>
    <w:rsid w:val="17BF3C94"/>
    <w:rsid w:val="17C30398"/>
    <w:rsid w:val="18011F42"/>
    <w:rsid w:val="1802C0D8"/>
    <w:rsid w:val="182D9D79"/>
    <w:rsid w:val="183240B8"/>
    <w:rsid w:val="1838B1D0"/>
    <w:rsid w:val="1873C7D6"/>
    <w:rsid w:val="187820CE"/>
    <w:rsid w:val="18CBC267"/>
    <w:rsid w:val="18EDA883"/>
    <w:rsid w:val="191A6804"/>
    <w:rsid w:val="1924FEF3"/>
    <w:rsid w:val="193024B0"/>
    <w:rsid w:val="19655392"/>
    <w:rsid w:val="196D93FE"/>
    <w:rsid w:val="19A9986F"/>
    <w:rsid w:val="1A14BDC9"/>
    <w:rsid w:val="1A1843C8"/>
    <w:rsid w:val="1A296AFD"/>
    <w:rsid w:val="1A344DEE"/>
    <w:rsid w:val="1A3E805F"/>
    <w:rsid w:val="1A638054"/>
    <w:rsid w:val="1A7644A1"/>
    <w:rsid w:val="1A7FC17F"/>
    <w:rsid w:val="1A8DA2A0"/>
    <w:rsid w:val="1A9639FD"/>
    <w:rsid w:val="1AA5EE5C"/>
    <w:rsid w:val="1ABA444B"/>
    <w:rsid w:val="1B3A268B"/>
    <w:rsid w:val="1B42FE56"/>
    <w:rsid w:val="1B4AE64E"/>
    <w:rsid w:val="1B5BFD41"/>
    <w:rsid w:val="1B618FFE"/>
    <w:rsid w:val="1B727AA2"/>
    <w:rsid w:val="1B760061"/>
    <w:rsid w:val="1B798778"/>
    <w:rsid w:val="1B7BE554"/>
    <w:rsid w:val="1B870D1D"/>
    <w:rsid w:val="1B8E328E"/>
    <w:rsid w:val="1B9B7E72"/>
    <w:rsid w:val="1BA893A6"/>
    <w:rsid w:val="1BD87EAC"/>
    <w:rsid w:val="1BF49DF4"/>
    <w:rsid w:val="1BFC92AD"/>
    <w:rsid w:val="1C04BCDB"/>
    <w:rsid w:val="1C0986E4"/>
    <w:rsid w:val="1C150D35"/>
    <w:rsid w:val="1C1577EA"/>
    <w:rsid w:val="1C18A1AC"/>
    <w:rsid w:val="1C27DD38"/>
    <w:rsid w:val="1C3C31EB"/>
    <w:rsid w:val="1C560402"/>
    <w:rsid w:val="1CDDF35B"/>
    <w:rsid w:val="1CEEEEC7"/>
    <w:rsid w:val="1D00D54B"/>
    <w:rsid w:val="1D1E99CA"/>
    <w:rsid w:val="1D247CEB"/>
    <w:rsid w:val="1D2F1E39"/>
    <w:rsid w:val="1D397979"/>
    <w:rsid w:val="1D59010A"/>
    <w:rsid w:val="1D75FFD6"/>
    <w:rsid w:val="1D7BE9CE"/>
    <w:rsid w:val="1D8B0552"/>
    <w:rsid w:val="1D9A7669"/>
    <w:rsid w:val="1DAFA964"/>
    <w:rsid w:val="1DB05049"/>
    <w:rsid w:val="1DB5C52C"/>
    <w:rsid w:val="1DBA42EA"/>
    <w:rsid w:val="1DD60E87"/>
    <w:rsid w:val="1DE53255"/>
    <w:rsid w:val="1DEC47D5"/>
    <w:rsid w:val="1DED03ED"/>
    <w:rsid w:val="1DF8123C"/>
    <w:rsid w:val="1E0C6573"/>
    <w:rsid w:val="1E12F2F3"/>
    <w:rsid w:val="1E14A5B1"/>
    <w:rsid w:val="1E2149FF"/>
    <w:rsid w:val="1E275E31"/>
    <w:rsid w:val="1E2AEA1F"/>
    <w:rsid w:val="1E8F0A0F"/>
    <w:rsid w:val="1E9DD2C6"/>
    <w:rsid w:val="1EB6C94B"/>
    <w:rsid w:val="1EBC2CF7"/>
    <w:rsid w:val="1EF81E7D"/>
    <w:rsid w:val="1EF948C6"/>
    <w:rsid w:val="1F19D158"/>
    <w:rsid w:val="1F3A7677"/>
    <w:rsid w:val="1F3CD3B8"/>
    <w:rsid w:val="1F479699"/>
    <w:rsid w:val="1F6B4C53"/>
    <w:rsid w:val="1F79476C"/>
    <w:rsid w:val="1FAF8803"/>
    <w:rsid w:val="1FB74E75"/>
    <w:rsid w:val="1FF9F6ED"/>
    <w:rsid w:val="2006F9DF"/>
    <w:rsid w:val="2007DC42"/>
    <w:rsid w:val="20178E76"/>
    <w:rsid w:val="202811B1"/>
    <w:rsid w:val="204C9869"/>
    <w:rsid w:val="206CA39D"/>
    <w:rsid w:val="207BAE68"/>
    <w:rsid w:val="208C4F55"/>
    <w:rsid w:val="2091AE82"/>
    <w:rsid w:val="20C14228"/>
    <w:rsid w:val="20C56FCA"/>
    <w:rsid w:val="20E340BA"/>
    <w:rsid w:val="2127BDA9"/>
    <w:rsid w:val="21286A4D"/>
    <w:rsid w:val="2135C851"/>
    <w:rsid w:val="215B0FD3"/>
    <w:rsid w:val="216F1083"/>
    <w:rsid w:val="2185445A"/>
    <w:rsid w:val="21917392"/>
    <w:rsid w:val="21961D90"/>
    <w:rsid w:val="21A92DEA"/>
    <w:rsid w:val="21A9977D"/>
    <w:rsid w:val="21B0CB1A"/>
    <w:rsid w:val="21C8BD95"/>
    <w:rsid w:val="21F04267"/>
    <w:rsid w:val="221A4291"/>
    <w:rsid w:val="22256E2F"/>
    <w:rsid w:val="222B3BAD"/>
    <w:rsid w:val="22473E36"/>
    <w:rsid w:val="225890F7"/>
    <w:rsid w:val="2271ABA6"/>
    <w:rsid w:val="2279E6DF"/>
    <w:rsid w:val="22907F54"/>
    <w:rsid w:val="22D33A62"/>
    <w:rsid w:val="22E0A4E9"/>
    <w:rsid w:val="23044DE1"/>
    <w:rsid w:val="231821FF"/>
    <w:rsid w:val="231F19B3"/>
    <w:rsid w:val="2320F82E"/>
    <w:rsid w:val="23212170"/>
    <w:rsid w:val="2328EDD5"/>
    <w:rsid w:val="2333BEA5"/>
    <w:rsid w:val="23B0C3EE"/>
    <w:rsid w:val="23C74EB3"/>
    <w:rsid w:val="23E6B630"/>
    <w:rsid w:val="23E9EECD"/>
    <w:rsid w:val="23ED19D5"/>
    <w:rsid w:val="23F027A4"/>
    <w:rsid w:val="242D5CBD"/>
    <w:rsid w:val="2436E8CE"/>
    <w:rsid w:val="24423514"/>
    <w:rsid w:val="245B3EDC"/>
    <w:rsid w:val="2470A3CB"/>
    <w:rsid w:val="247A044F"/>
    <w:rsid w:val="2483B15B"/>
    <w:rsid w:val="24B541ED"/>
    <w:rsid w:val="24C51E7D"/>
    <w:rsid w:val="24D53CB5"/>
    <w:rsid w:val="24D68D1A"/>
    <w:rsid w:val="24DAD332"/>
    <w:rsid w:val="24E02DA9"/>
    <w:rsid w:val="24E07864"/>
    <w:rsid w:val="24E1B6A5"/>
    <w:rsid w:val="2527377A"/>
    <w:rsid w:val="253CB403"/>
    <w:rsid w:val="254259D4"/>
    <w:rsid w:val="255357C8"/>
    <w:rsid w:val="25D5C7A3"/>
    <w:rsid w:val="260F9DB8"/>
    <w:rsid w:val="261FBE2E"/>
    <w:rsid w:val="26239D9E"/>
    <w:rsid w:val="262C2D58"/>
    <w:rsid w:val="2654DA25"/>
    <w:rsid w:val="265590F0"/>
    <w:rsid w:val="26715ED2"/>
    <w:rsid w:val="2699CF52"/>
    <w:rsid w:val="26B138B0"/>
    <w:rsid w:val="26B5BEA2"/>
    <w:rsid w:val="26F79955"/>
    <w:rsid w:val="27114929"/>
    <w:rsid w:val="2718F5AE"/>
    <w:rsid w:val="2756E35B"/>
    <w:rsid w:val="2759C68D"/>
    <w:rsid w:val="27691B5A"/>
    <w:rsid w:val="277E89BC"/>
    <w:rsid w:val="279836B5"/>
    <w:rsid w:val="27C616EC"/>
    <w:rsid w:val="27C96A5B"/>
    <w:rsid w:val="27CA73F1"/>
    <w:rsid w:val="27DBE04F"/>
    <w:rsid w:val="27ED26AA"/>
    <w:rsid w:val="27FA83E6"/>
    <w:rsid w:val="2800A7F0"/>
    <w:rsid w:val="280455C0"/>
    <w:rsid w:val="2820D448"/>
    <w:rsid w:val="283FD3BA"/>
    <w:rsid w:val="28442892"/>
    <w:rsid w:val="2847E227"/>
    <w:rsid w:val="285ED5DE"/>
    <w:rsid w:val="2875870A"/>
    <w:rsid w:val="2881F675"/>
    <w:rsid w:val="288CE1DB"/>
    <w:rsid w:val="28907880"/>
    <w:rsid w:val="28925216"/>
    <w:rsid w:val="28AE34A7"/>
    <w:rsid w:val="28AF7999"/>
    <w:rsid w:val="28B92C8D"/>
    <w:rsid w:val="28CFDDB3"/>
    <w:rsid w:val="293809B9"/>
    <w:rsid w:val="293A4C21"/>
    <w:rsid w:val="295726F0"/>
    <w:rsid w:val="2957A4B3"/>
    <w:rsid w:val="29791EE1"/>
    <w:rsid w:val="2987D03A"/>
    <w:rsid w:val="2998B15E"/>
    <w:rsid w:val="29ABC5E9"/>
    <w:rsid w:val="29B37A2F"/>
    <w:rsid w:val="29C4B2E5"/>
    <w:rsid w:val="29DBA5D5"/>
    <w:rsid w:val="29DC0549"/>
    <w:rsid w:val="2A1FB1D6"/>
    <w:rsid w:val="2AA82749"/>
    <w:rsid w:val="2AA8334C"/>
    <w:rsid w:val="2AAD6D86"/>
    <w:rsid w:val="2AB61A2D"/>
    <w:rsid w:val="2AC31AF2"/>
    <w:rsid w:val="2AD024E1"/>
    <w:rsid w:val="2AD6040D"/>
    <w:rsid w:val="2AECE94F"/>
    <w:rsid w:val="2B0A658C"/>
    <w:rsid w:val="2B1975BA"/>
    <w:rsid w:val="2B34E3C4"/>
    <w:rsid w:val="2B4426E5"/>
    <w:rsid w:val="2B477A1F"/>
    <w:rsid w:val="2B4D07E9"/>
    <w:rsid w:val="2B56B504"/>
    <w:rsid w:val="2B5D19CA"/>
    <w:rsid w:val="2B62BB27"/>
    <w:rsid w:val="2B6D16B2"/>
    <w:rsid w:val="2B9157FD"/>
    <w:rsid w:val="2B9AF0AF"/>
    <w:rsid w:val="2B9BD375"/>
    <w:rsid w:val="2BA4C11E"/>
    <w:rsid w:val="2BA6CD1C"/>
    <w:rsid w:val="2BABF209"/>
    <w:rsid w:val="2BB04189"/>
    <w:rsid w:val="2BCB5FD0"/>
    <w:rsid w:val="2BCE9F57"/>
    <w:rsid w:val="2BD67FF4"/>
    <w:rsid w:val="2C1E8F8B"/>
    <w:rsid w:val="2C28CF90"/>
    <w:rsid w:val="2C3C2C0F"/>
    <w:rsid w:val="2C4FEAAF"/>
    <w:rsid w:val="2C6EDEB6"/>
    <w:rsid w:val="2C6F99CD"/>
    <w:rsid w:val="2C7F2EDD"/>
    <w:rsid w:val="2C86E01C"/>
    <w:rsid w:val="2C982C1D"/>
    <w:rsid w:val="2C9A1B3D"/>
    <w:rsid w:val="2CAF7E56"/>
    <w:rsid w:val="2CAF8CD9"/>
    <w:rsid w:val="2CC0952D"/>
    <w:rsid w:val="2CD09E81"/>
    <w:rsid w:val="2D0172B3"/>
    <w:rsid w:val="2D0B6C24"/>
    <w:rsid w:val="2D1B594A"/>
    <w:rsid w:val="2D1BC881"/>
    <w:rsid w:val="2D1F5DAC"/>
    <w:rsid w:val="2D3532C8"/>
    <w:rsid w:val="2D375C82"/>
    <w:rsid w:val="2D388259"/>
    <w:rsid w:val="2D7BB748"/>
    <w:rsid w:val="2D7F33D3"/>
    <w:rsid w:val="2D8C1B34"/>
    <w:rsid w:val="2D946660"/>
    <w:rsid w:val="2DA29415"/>
    <w:rsid w:val="2DA83CBE"/>
    <w:rsid w:val="2DD78921"/>
    <w:rsid w:val="2DE278B1"/>
    <w:rsid w:val="2DF1B13D"/>
    <w:rsid w:val="2E03E88A"/>
    <w:rsid w:val="2E4951C9"/>
    <w:rsid w:val="2E97B745"/>
    <w:rsid w:val="2F2069E9"/>
    <w:rsid w:val="2F340BD5"/>
    <w:rsid w:val="2F6EF69F"/>
    <w:rsid w:val="2F77F73A"/>
    <w:rsid w:val="2F9D8894"/>
    <w:rsid w:val="2FA39273"/>
    <w:rsid w:val="2FA4634F"/>
    <w:rsid w:val="2FA9821D"/>
    <w:rsid w:val="2FB66775"/>
    <w:rsid w:val="2FB79732"/>
    <w:rsid w:val="2FC7D279"/>
    <w:rsid w:val="2FCAC3C8"/>
    <w:rsid w:val="2FDEC341"/>
    <w:rsid w:val="2FE32FD7"/>
    <w:rsid w:val="2FECA737"/>
    <w:rsid w:val="2FECF34D"/>
    <w:rsid w:val="2FFF7584"/>
    <w:rsid w:val="3004A91B"/>
    <w:rsid w:val="30215187"/>
    <w:rsid w:val="3024586A"/>
    <w:rsid w:val="302CDDE1"/>
    <w:rsid w:val="30465B52"/>
    <w:rsid w:val="306B1CD2"/>
    <w:rsid w:val="3075BA0B"/>
    <w:rsid w:val="307C6FE9"/>
    <w:rsid w:val="30950B3D"/>
    <w:rsid w:val="3096AFDD"/>
    <w:rsid w:val="309CDC4B"/>
    <w:rsid w:val="30AC4CE1"/>
    <w:rsid w:val="30B14C6A"/>
    <w:rsid w:val="30BE5106"/>
    <w:rsid w:val="30E4A200"/>
    <w:rsid w:val="30FDA31F"/>
    <w:rsid w:val="3131D762"/>
    <w:rsid w:val="3133B6A0"/>
    <w:rsid w:val="313760D4"/>
    <w:rsid w:val="313F38C8"/>
    <w:rsid w:val="317007DB"/>
    <w:rsid w:val="317F019B"/>
    <w:rsid w:val="319F1557"/>
    <w:rsid w:val="31AE95C9"/>
    <w:rsid w:val="31D40324"/>
    <w:rsid w:val="31E2ECFC"/>
    <w:rsid w:val="31F0928C"/>
    <w:rsid w:val="31F9B529"/>
    <w:rsid w:val="320D59F4"/>
    <w:rsid w:val="322229F0"/>
    <w:rsid w:val="32A23B24"/>
    <w:rsid w:val="32C4AC91"/>
    <w:rsid w:val="32CC357B"/>
    <w:rsid w:val="32D34CE2"/>
    <w:rsid w:val="33271E8F"/>
    <w:rsid w:val="332F7351"/>
    <w:rsid w:val="334BBB66"/>
    <w:rsid w:val="33CABCC9"/>
    <w:rsid w:val="33E8245E"/>
    <w:rsid w:val="33EEE373"/>
    <w:rsid w:val="34034932"/>
    <w:rsid w:val="340A1703"/>
    <w:rsid w:val="341210B0"/>
    <w:rsid w:val="34255253"/>
    <w:rsid w:val="3436C8AA"/>
    <w:rsid w:val="3450531E"/>
    <w:rsid w:val="34616607"/>
    <w:rsid w:val="3483D2EA"/>
    <w:rsid w:val="34860A9E"/>
    <w:rsid w:val="34910F02"/>
    <w:rsid w:val="34B07FAD"/>
    <w:rsid w:val="34CE7E9A"/>
    <w:rsid w:val="34D664B3"/>
    <w:rsid w:val="34E39178"/>
    <w:rsid w:val="34F75AA1"/>
    <w:rsid w:val="34FD0E31"/>
    <w:rsid w:val="35320F15"/>
    <w:rsid w:val="3540C239"/>
    <w:rsid w:val="35442BB7"/>
    <w:rsid w:val="3559BB56"/>
    <w:rsid w:val="3580EC50"/>
    <w:rsid w:val="35B18EBC"/>
    <w:rsid w:val="35B1ED2A"/>
    <w:rsid w:val="35F23E5A"/>
    <w:rsid w:val="35FE9771"/>
    <w:rsid w:val="360CA22E"/>
    <w:rsid w:val="3635DD2C"/>
    <w:rsid w:val="3639956B"/>
    <w:rsid w:val="36509236"/>
    <w:rsid w:val="366FA390"/>
    <w:rsid w:val="3690AB26"/>
    <w:rsid w:val="369E8D98"/>
    <w:rsid w:val="36A0775F"/>
    <w:rsid w:val="36A51F7C"/>
    <w:rsid w:val="36D7128D"/>
    <w:rsid w:val="36FD6B4C"/>
    <w:rsid w:val="37086C33"/>
    <w:rsid w:val="370B1E46"/>
    <w:rsid w:val="370C907D"/>
    <w:rsid w:val="3725826C"/>
    <w:rsid w:val="372D4653"/>
    <w:rsid w:val="372DC89D"/>
    <w:rsid w:val="3744336B"/>
    <w:rsid w:val="3758659C"/>
    <w:rsid w:val="3792F7F1"/>
    <w:rsid w:val="37ADEF02"/>
    <w:rsid w:val="37B60924"/>
    <w:rsid w:val="37CE4887"/>
    <w:rsid w:val="37CFC851"/>
    <w:rsid w:val="37D316B2"/>
    <w:rsid w:val="37E49FCD"/>
    <w:rsid w:val="385FD474"/>
    <w:rsid w:val="38769483"/>
    <w:rsid w:val="3893DF08"/>
    <w:rsid w:val="38A98F50"/>
    <w:rsid w:val="38BFE944"/>
    <w:rsid w:val="38D38CB3"/>
    <w:rsid w:val="38F06C20"/>
    <w:rsid w:val="38FF73A7"/>
    <w:rsid w:val="39000032"/>
    <w:rsid w:val="3902CD0E"/>
    <w:rsid w:val="3925EBC0"/>
    <w:rsid w:val="3948D6D9"/>
    <w:rsid w:val="394A9613"/>
    <w:rsid w:val="3953D2DF"/>
    <w:rsid w:val="396D6A94"/>
    <w:rsid w:val="398D55CE"/>
    <w:rsid w:val="398E9564"/>
    <w:rsid w:val="3997C7DC"/>
    <w:rsid w:val="39B1890C"/>
    <w:rsid w:val="39C36013"/>
    <w:rsid w:val="39FBDA2E"/>
    <w:rsid w:val="3A0E42A0"/>
    <w:rsid w:val="3A3450C5"/>
    <w:rsid w:val="3A3C2EFE"/>
    <w:rsid w:val="3A43F53C"/>
    <w:rsid w:val="3A67C9D9"/>
    <w:rsid w:val="3A6EA558"/>
    <w:rsid w:val="3A72AF4D"/>
    <w:rsid w:val="3A76AC84"/>
    <w:rsid w:val="3A7D5D6F"/>
    <w:rsid w:val="3AE2ADBC"/>
    <w:rsid w:val="3AE4EA36"/>
    <w:rsid w:val="3AE91B2F"/>
    <w:rsid w:val="3AF4A890"/>
    <w:rsid w:val="3B1434A9"/>
    <w:rsid w:val="3B16BDF1"/>
    <w:rsid w:val="3B2105A8"/>
    <w:rsid w:val="3B3AD8CA"/>
    <w:rsid w:val="3B3F3377"/>
    <w:rsid w:val="3B44F733"/>
    <w:rsid w:val="3B54C93C"/>
    <w:rsid w:val="3B690FBB"/>
    <w:rsid w:val="3B841EA2"/>
    <w:rsid w:val="3BA6CCEF"/>
    <w:rsid w:val="3BAAEA87"/>
    <w:rsid w:val="3C03198C"/>
    <w:rsid w:val="3C2B8843"/>
    <w:rsid w:val="3C2C1BEC"/>
    <w:rsid w:val="3C3AE524"/>
    <w:rsid w:val="3C7B67FE"/>
    <w:rsid w:val="3C966686"/>
    <w:rsid w:val="3C982404"/>
    <w:rsid w:val="3CB677A9"/>
    <w:rsid w:val="3D4DB84C"/>
    <w:rsid w:val="3D52824A"/>
    <w:rsid w:val="3D6B7176"/>
    <w:rsid w:val="3D7C1B05"/>
    <w:rsid w:val="3D7C64CF"/>
    <w:rsid w:val="3D869912"/>
    <w:rsid w:val="3D8E49E8"/>
    <w:rsid w:val="3D94D505"/>
    <w:rsid w:val="3DA19000"/>
    <w:rsid w:val="3DA80390"/>
    <w:rsid w:val="3DAD864B"/>
    <w:rsid w:val="3DB2A575"/>
    <w:rsid w:val="3DC3325A"/>
    <w:rsid w:val="3DC58FF9"/>
    <w:rsid w:val="3DCCF0E0"/>
    <w:rsid w:val="3DE224C9"/>
    <w:rsid w:val="3DF95430"/>
    <w:rsid w:val="3E1280A3"/>
    <w:rsid w:val="3E151E8D"/>
    <w:rsid w:val="3E59F193"/>
    <w:rsid w:val="3E6D538C"/>
    <w:rsid w:val="3E73B17F"/>
    <w:rsid w:val="3E925AC8"/>
    <w:rsid w:val="3E93E40A"/>
    <w:rsid w:val="3E98FCFB"/>
    <w:rsid w:val="3EB3609B"/>
    <w:rsid w:val="3EBE0190"/>
    <w:rsid w:val="3ED3B4B6"/>
    <w:rsid w:val="3EF17CF1"/>
    <w:rsid w:val="3EF7E48A"/>
    <w:rsid w:val="3F241FCF"/>
    <w:rsid w:val="3F46A4A7"/>
    <w:rsid w:val="3F46D183"/>
    <w:rsid w:val="3F5B1C4B"/>
    <w:rsid w:val="3F8E5465"/>
    <w:rsid w:val="3F9C33BE"/>
    <w:rsid w:val="3FA54742"/>
    <w:rsid w:val="4006428A"/>
    <w:rsid w:val="4010216D"/>
    <w:rsid w:val="402248F1"/>
    <w:rsid w:val="4027DB39"/>
    <w:rsid w:val="40317AE4"/>
    <w:rsid w:val="404AF027"/>
    <w:rsid w:val="406CD26A"/>
    <w:rsid w:val="407FF4D8"/>
    <w:rsid w:val="40819AF1"/>
    <w:rsid w:val="40B27F36"/>
    <w:rsid w:val="40C457A3"/>
    <w:rsid w:val="40D03146"/>
    <w:rsid w:val="40DF4917"/>
    <w:rsid w:val="40F15C43"/>
    <w:rsid w:val="40FE8B71"/>
    <w:rsid w:val="4144DDA5"/>
    <w:rsid w:val="416A72BD"/>
    <w:rsid w:val="417683F8"/>
    <w:rsid w:val="41846906"/>
    <w:rsid w:val="4187D835"/>
    <w:rsid w:val="41D8B70B"/>
    <w:rsid w:val="41EFB334"/>
    <w:rsid w:val="41F27ED7"/>
    <w:rsid w:val="41F747E7"/>
    <w:rsid w:val="4232FC01"/>
    <w:rsid w:val="423F787C"/>
    <w:rsid w:val="42472C30"/>
    <w:rsid w:val="4285C09A"/>
    <w:rsid w:val="429D47A6"/>
    <w:rsid w:val="42A8E0FE"/>
    <w:rsid w:val="42B9E7D4"/>
    <w:rsid w:val="42C9DDA9"/>
    <w:rsid w:val="42EF4AF4"/>
    <w:rsid w:val="42EF81FB"/>
    <w:rsid w:val="42F99A5E"/>
    <w:rsid w:val="43047944"/>
    <w:rsid w:val="4308867F"/>
    <w:rsid w:val="4316E30B"/>
    <w:rsid w:val="432B8A7D"/>
    <w:rsid w:val="432DB4A2"/>
    <w:rsid w:val="432E3212"/>
    <w:rsid w:val="432EA4C1"/>
    <w:rsid w:val="4347043D"/>
    <w:rsid w:val="435D67C6"/>
    <w:rsid w:val="43694970"/>
    <w:rsid w:val="439099E5"/>
    <w:rsid w:val="43A1ABE9"/>
    <w:rsid w:val="43CD127D"/>
    <w:rsid w:val="43E3ABE7"/>
    <w:rsid w:val="43ED5383"/>
    <w:rsid w:val="445A8BFD"/>
    <w:rsid w:val="44638CE0"/>
    <w:rsid w:val="4483912C"/>
    <w:rsid w:val="449F0F15"/>
    <w:rsid w:val="44B15F55"/>
    <w:rsid w:val="44D5594A"/>
    <w:rsid w:val="44DAA985"/>
    <w:rsid w:val="44DF2F65"/>
    <w:rsid w:val="4500ED70"/>
    <w:rsid w:val="4518761D"/>
    <w:rsid w:val="451DD946"/>
    <w:rsid w:val="452766CC"/>
    <w:rsid w:val="45304DD9"/>
    <w:rsid w:val="4543F1BA"/>
    <w:rsid w:val="456286DF"/>
    <w:rsid w:val="457709EA"/>
    <w:rsid w:val="45800DCE"/>
    <w:rsid w:val="459945B9"/>
    <w:rsid w:val="459A2792"/>
    <w:rsid w:val="45CFDC4C"/>
    <w:rsid w:val="45E5FDEB"/>
    <w:rsid w:val="45EE412B"/>
    <w:rsid w:val="45EFDD2E"/>
    <w:rsid w:val="45F2ACD5"/>
    <w:rsid w:val="4617F1CA"/>
    <w:rsid w:val="461F98E8"/>
    <w:rsid w:val="462963DE"/>
    <w:rsid w:val="46318CB4"/>
    <w:rsid w:val="463E04C8"/>
    <w:rsid w:val="468FB97F"/>
    <w:rsid w:val="46A12B6A"/>
    <w:rsid w:val="46B4F1AA"/>
    <w:rsid w:val="46D1F606"/>
    <w:rsid w:val="46D86CAC"/>
    <w:rsid w:val="46E2A12F"/>
    <w:rsid w:val="46EB2AD2"/>
    <w:rsid w:val="46F2B303"/>
    <w:rsid w:val="47060090"/>
    <w:rsid w:val="4707D8DE"/>
    <w:rsid w:val="47160FBB"/>
    <w:rsid w:val="4738D510"/>
    <w:rsid w:val="473F7029"/>
    <w:rsid w:val="47577BAF"/>
    <w:rsid w:val="4774FFE2"/>
    <w:rsid w:val="478F7710"/>
    <w:rsid w:val="479F7C7E"/>
    <w:rsid w:val="47A98E1E"/>
    <w:rsid w:val="47BCDF44"/>
    <w:rsid w:val="47C549E4"/>
    <w:rsid w:val="47C72563"/>
    <w:rsid w:val="481CDF11"/>
    <w:rsid w:val="481DBF53"/>
    <w:rsid w:val="48203221"/>
    <w:rsid w:val="485C27B2"/>
    <w:rsid w:val="4881FB20"/>
    <w:rsid w:val="4894E150"/>
    <w:rsid w:val="48A01BD9"/>
    <w:rsid w:val="48A0F98F"/>
    <w:rsid w:val="48B2261C"/>
    <w:rsid w:val="48C33113"/>
    <w:rsid w:val="48DC0AE2"/>
    <w:rsid w:val="48F82FEF"/>
    <w:rsid w:val="490F0FBC"/>
    <w:rsid w:val="49245F58"/>
    <w:rsid w:val="492574E1"/>
    <w:rsid w:val="494E7F15"/>
    <w:rsid w:val="496A381E"/>
    <w:rsid w:val="496B82FC"/>
    <w:rsid w:val="49871874"/>
    <w:rsid w:val="49A95182"/>
    <w:rsid w:val="49C3C546"/>
    <w:rsid w:val="49FF4043"/>
    <w:rsid w:val="4A392D16"/>
    <w:rsid w:val="4A64A780"/>
    <w:rsid w:val="4A809407"/>
    <w:rsid w:val="4A8571D9"/>
    <w:rsid w:val="4A888D7D"/>
    <w:rsid w:val="4A97766A"/>
    <w:rsid w:val="4AB29845"/>
    <w:rsid w:val="4AB9D2B9"/>
    <w:rsid w:val="4ACCF5F4"/>
    <w:rsid w:val="4AE1FAC2"/>
    <w:rsid w:val="4AFC8458"/>
    <w:rsid w:val="4AFFF58C"/>
    <w:rsid w:val="4B039AE3"/>
    <w:rsid w:val="4B087433"/>
    <w:rsid w:val="4B1B34F7"/>
    <w:rsid w:val="4B1FE145"/>
    <w:rsid w:val="4B5526B4"/>
    <w:rsid w:val="4B5DC243"/>
    <w:rsid w:val="4B643A9D"/>
    <w:rsid w:val="4B66585A"/>
    <w:rsid w:val="4B981D22"/>
    <w:rsid w:val="4BA229B4"/>
    <w:rsid w:val="4BBBEF9A"/>
    <w:rsid w:val="4BCD30BB"/>
    <w:rsid w:val="4BD90764"/>
    <w:rsid w:val="4C30E2EC"/>
    <w:rsid w:val="4C321868"/>
    <w:rsid w:val="4C407401"/>
    <w:rsid w:val="4C4EE8D3"/>
    <w:rsid w:val="4C6000B3"/>
    <w:rsid w:val="4C6AEA07"/>
    <w:rsid w:val="4CD35B3A"/>
    <w:rsid w:val="4CDABCE1"/>
    <w:rsid w:val="4CEC3805"/>
    <w:rsid w:val="4CEEC342"/>
    <w:rsid w:val="4CF0C92E"/>
    <w:rsid w:val="4D049F20"/>
    <w:rsid w:val="4D075483"/>
    <w:rsid w:val="4D126FAD"/>
    <w:rsid w:val="4D175D1D"/>
    <w:rsid w:val="4D66A371"/>
    <w:rsid w:val="4D783C49"/>
    <w:rsid w:val="4DA36465"/>
    <w:rsid w:val="4DAA4E92"/>
    <w:rsid w:val="4DDA2B05"/>
    <w:rsid w:val="4DED918B"/>
    <w:rsid w:val="4DF4F481"/>
    <w:rsid w:val="4DFE4658"/>
    <w:rsid w:val="4E139191"/>
    <w:rsid w:val="4E291888"/>
    <w:rsid w:val="4E2AA14F"/>
    <w:rsid w:val="4E2B2407"/>
    <w:rsid w:val="4E63C805"/>
    <w:rsid w:val="4E7CFA45"/>
    <w:rsid w:val="4E80AEDA"/>
    <w:rsid w:val="4E822128"/>
    <w:rsid w:val="4E999506"/>
    <w:rsid w:val="4EB46275"/>
    <w:rsid w:val="4F03727A"/>
    <w:rsid w:val="4F42A533"/>
    <w:rsid w:val="4F6197A2"/>
    <w:rsid w:val="4F753A52"/>
    <w:rsid w:val="4F8A3796"/>
    <w:rsid w:val="4FE2D944"/>
    <w:rsid w:val="50045720"/>
    <w:rsid w:val="50277CE2"/>
    <w:rsid w:val="505A39A1"/>
    <w:rsid w:val="50617264"/>
    <w:rsid w:val="509BC71C"/>
    <w:rsid w:val="50D0F5B0"/>
    <w:rsid w:val="5112CF9A"/>
    <w:rsid w:val="5121FAF5"/>
    <w:rsid w:val="512E90C9"/>
    <w:rsid w:val="512FF097"/>
    <w:rsid w:val="513A15C8"/>
    <w:rsid w:val="51452338"/>
    <w:rsid w:val="51452B72"/>
    <w:rsid w:val="51491E4C"/>
    <w:rsid w:val="514A4DAD"/>
    <w:rsid w:val="5168DAEB"/>
    <w:rsid w:val="5169065F"/>
    <w:rsid w:val="51801EAF"/>
    <w:rsid w:val="518B64B7"/>
    <w:rsid w:val="51943204"/>
    <w:rsid w:val="51971F04"/>
    <w:rsid w:val="519988A1"/>
    <w:rsid w:val="519FE853"/>
    <w:rsid w:val="51DEC374"/>
    <w:rsid w:val="51F56657"/>
    <w:rsid w:val="51F71853"/>
    <w:rsid w:val="52008F72"/>
    <w:rsid w:val="52073661"/>
    <w:rsid w:val="520AF267"/>
    <w:rsid w:val="5221E7F8"/>
    <w:rsid w:val="5237C259"/>
    <w:rsid w:val="52386F74"/>
    <w:rsid w:val="523ABAFB"/>
    <w:rsid w:val="52ADA5BA"/>
    <w:rsid w:val="52BC7E61"/>
    <w:rsid w:val="52D9564A"/>
    <w:rsid w:val="5302064D"/>
    <w:rsid w:val="5305FDE5"/>
    <w:rsid w:val="53291008"/>
    <w:rsid w:val="533A116E"/>
    <w:rsid w:val="5341F994"/>
    <w:rsid w:val="534CFF2C"/>
    <w:rsid w:val="5351DEC5"/>
    <w:rsid w:val="535FDCC2"/>
    <w:rsid w:val="537D543E"/>
    <w:rsid w:val="537EA4EA"/>
    <w:rsid w:val="538F9CC1"/>
    <w:rsid w:val="539A14CA"/>
    <w:rsid w:val="53A1F4FE"/>
    <w:rsid w:val="53D47B4F"/>
    <w:rsid w:val="53E55BAA"/>
    <w:rsid w:val="54086D49"/>
    <w:rsid w:val="5436C2FB"/>
    <w:rsid w:val="543B95A3"/>
    <w:rsid w:val="5440CF07"/>
    <w:rsid w:val="54623A94"/>
    <w:rsid w:val="546397C3"/>
    <w:rsid w:val="54867107"/>
    <w:rsid w:val="5490ECCD"/>
    <w:rsid w:val="54912C1E"/>
    <w:rsid w:val="549305BF"/>
    <w:rsid w:val="54941F3F"/>
    <w:rsid w:val="549F1A2D"/>
    <w:rsid w:val="54A7D5F1"/>
    <w:rsid w:val="54B69B9F"/>
    <w:rsid w:val="54BC8457"/>
    <w:rsid w:val="54CDFFCF"/>
    <w:rsid w:val="5528B359"/>
    <w:rsid w:val="552C5232"/>
    <w:rsid w:val="552D5020"/>
    <w:rsid w:val="55315A96"/>
    <w:rsid w:val="553F9596"/>
    <w:rsid w:val="554286C6"/>
    <w:rsid w:val="555ABBBB"/>
    <w:rsid w:val="555C5444"/>
    <w:rsid w:val="559F9CDC"/>
    <w:rsid w:val="55B8DD9E"/>
    <w:rsid w:val="55C9F72C"/>
    <w:rsid w:val="55D01BBE"/>
    <w:rsid w:val="5624F8DD"/>
    <w:rsid w:val="563908D9"/>
    <w:rsid w:val="563A9544"/>
    <w:rsid w:val="563D2833"/>
    <w:rsid w:val="563ECB34"/>
    <w:rsid w:val="56456A00"/>
    <w:rsid w:val="56476105"/>
    <w:rsid w:val="56639E26"/>
    <w:rsid w:val="568148A8"/>
    <w:rsid w:val="5693A2FA"/>
    <w:rsid w:val="56B091EF"/>
    <w:rsid w:val="570F2497"/>
    <w:rsid w:val="5715884C"/>
    <w:rsid w:val="5722A5FE"/>
    <w:rsid w:val="57250DD9"/>
    <w:rsid w:val="574A8B07"/>
    <w:rsid w:val="574C658D"/>
    <w:rsid w:val="575E3DB8"/>
    <w:rsid w:val="5771B34E"/>
    <w:rsid w:val="579EE345"/>
    <w:rsid w:val="57E609BC"/>
    <w:rsid w:val="57E9DE2E"/>
    <w:rsid w:val="57F09474"/>
    <w:rsid w:val="57FB10F9"/>
    <w:rsid w:val="57FDC86B"/>
    <w:rsid w:val="5807C907"/>
    <w:rsid w:val="580A587A"/>
    <w:rsid w:val="583302BB"/>
    <w:rsid w:val="5841B33E"/>
    <w:rsid w:val="5849CFF9"/>
    <w:rsid w:val="584BFCA1"/>
    <w:rsid w:val="58676270"/>
    <w:rsid w:val="586E0671"/>
    <w:rsid w:val="587D504B"/>
    <w:rsid w:val="5883EAFA"/>
    <w:rsid w:val="58B15564"/>
    <w:rsid w:val="58B76D53"/>
    <w:rsid w:val="58B8CB35"/>
    <w:rsid w:val="58BB2C84"/>
    <w:rsid w:val="591563E3"/>
    <w:rsid w:val="593582A1"/>
    <w:rsid w:val="5938EACE"/>
    <w:rsid w:val="593A178B"/>
    <w:rsid w:val="593A8D4A"/>
    <w:rsid w:val="593E625F"/>
    <w:rsid w:val="595FBB3E"/>
    <w:rsid w:val="5969F41A"/>
    <w:rsid w:val="599CC16C"/>
    <w:rsid w:val="59AD95A3"/>
    <w:rsid w:val="59B12BAB"/>
    <w:rsid w:val="59E5A6A9"/>
    <w:rsid w:val="59F75028"/>
    <w:rsid w:val="5A150158"/>
    <w:rsid w:val="5A2E4007"/>
    <w:rsid w:val="5A3847A4"/>
    <w:rsid w:val="5A3CB857"/>
    <w:rsid w:val="5A9FF96D"/>
    <w:rsid w:val="5ACB408B"/>
    <w:rsid w:val="5AD09C77"/>
    <w:rsid w:val="5AD1F175"/>
    <w:rsid w:val="5B002FF6"/>
    <w:rsid w:val="5B04CE58"/>
    <w:rsid w:val="5B1E0640"/>
    <w:rsid w:val="5B53258F"/>
    <w:rsid w:val="5B8F7B67"/>
    <w:rsid w:val="5BAC82B2"/>
    <w:rsid w:val="5BC52AB5"/>
    <w:rsid w:val="5BC54EA2"/>
    <w:rsid w:val="5BEDA927"/>
    <w:rsid w:val="5BF78CF2"/>
    <w:rsid w:val="5C03C004"/>
    <w:rsid w:val="5C1248D9"/>
    <w:rsid w:val="5C225C68"/>
    <w:rsid w:val="5C3C3844"/>
    <w:rsid w:val="5C539B45"/>
    <w:rsid w:val="5C5567BE"/>
    <w:rsid w:val="5C63132C"/>
    <w:rsid w:val="5C7A2423"/>
    <w:rsid w:val="5C8FAB49"/>
    <w:rsid w:val="5CA68ACC"/>
    <w:rsid w:val="5CE0329B"/>
    <w:rsid w:val="5CE3F78E"/>
    <w:rsid w:val="5CED2A9B"/>
    <w:rsid w:val="5CF7A3A1"/>
    <w:rsid w:val="5D31D1E3"/>
    <w:rsid w:val="5D31D76E"/>
    <w:rsid w:val="5D71DB6F"/>
    <w:rsid w:val="5D9D9193"/>
    <w:rsid w:val="5DA165C5"/>
    <w:rsid w:val="5DE05450"/>
    <w:rsid w:val="5DF428EC"/>
    <w:rsid w:val="5E011C69"/>
    <w:rsid w:val="5E04C77A"/>
    <w:rsid w:val="5E1033C7"/>
    <w:rsid w:val="5E130B8A"/>
    <w:rsid w:val="5E181ED9"/>
    <w:rsid w:val="5E3A4D83"/>
    <w:rsid w:val="5E61ABC8"/>
    <w:rsid w:val="5EB3752E"/>
    <w:rsid w:val="5EC54D41"/>
    <w:rsid w:val="5EC6413A"/>
    <w:rsid w:val="5F05A37E"/>
    <w:rsid w:val="5F1BF151"/>
    <w:rsid w:val="5F25DD8B"/>
    <w:rsid w:val="5F382743"/>
    <w:rsid w:val="5F893E44"/>
    <w:rsid w:val="5FCDD38F"/>
    <w:rsid w:val="5FD971B5"/>
    <w:rsid w:val="5FDD5D3B"/>
    <w:rsid w:val="6005A06B"/>
    <w:rsid w:val="601321B4"/>
    <w:rsid w:val="6014D545"/>
    <w:rsid w:val="602064B2"/>
    <w:rsid w:val="602228EE"/>
    <w:rsid w:val="604613F1"/>
    <w:rsid w:val="6046FD93"/>
    <w:rsid w:val="604892CF"/>
    <w:rsid w:val="606025EE"/>
    <w:rsid w:val="6064217A"/>
    <w:rsid w:val="606E1D0D"/>
    <w:rsid w:val="6075F3DC"/>
    <w:rsid w:val="607C22F1"/>
    <w:rsid w:val="60D0798D"/>
    <w:rsid w:val="60DA956F"/>
    <w:rsid w:val="60DF8FAB"/>
    <w:rsid w:val="60F75E70"/>
    <w:rsid w:val="60FDBD13"/>
    <w:rsid w:val="610F3B49"/>
    <w:rsid w:val="611771B1"/>
    <w:rsid w:val="61189577"/>
    <w:rsid w:val="61345746"/>
    <w:rsid w:val="613B7B84"/>
    <w:rsid w:val="6143252F"/>
    <w:rsid w:val="617F4A52"/>
    <w:rsid w:val="61B9986E"/>
    <w:rsid w:val="61C2004A"/>
    <w:rsid w:val="61DCB283"/>
    <w:rsid w:val="61ED1044"/>
    <w:rsid w:val="622544DE"/>
    <w:rsid w:val="624F683F"/>
    <w:rsid w:val="6272AACF"/>
    <w:rsid w:val="627EA840"/>
    <w:rsid w:val="6289296B"/>
    <w:rsid w:val="62B1CC9D"/>
    <w:rsid w:val="62B46E8B"/>
    <w:rsid w:val="62DBB06D"/>
    <w:rsid w:val="62DF1302"/>
    <w:rsid w:val="62EE5E4F"/>
    <w:rsid w:val="6302D424"/>
    <w:rsid w:val="631B2E24"/>
    <w:rsid w:val="6330A3EF"/>
    <w:rsid w:val="63600D57"/>
    <w:rsid w:val="63865A2A"/>
    <w:rsid w:val="6396D9BE"/>
    <w:rsid w:val="639E8593"/>
    <w:rsid w:val="63C6768D"/>
    <w:rsid w:val="63CE12C4"/>
    <w:rsid w:val="63D02C33"/>
    <w:rsid w:val="63E0E813"/>
    <w:rsid w:val="63E7EE01"/>
    <w:rsid w:val="6409A56E"/>
    <w:rsid w:val="6409BC2D"/>
    <w:rsid w:val="64128C40"/>
    <w:rsid w:val="64217D76"/>
    <w:rsid w:val="6428CBC8"/>
    <w:rsid w:val="6447BD04"/>
    <w:rsid w:val="6466E9EF"/>
    <w:rsid w:val="647111F2"/>
    <w:rsid w:val="64765A8D"/>
    <w:rsid w:val="649620ED"/>
    <w:rsid w:val="64A2BD19"/>
    <w:rsid w:val="64C93A8C"/>
    <w:rsid w:val="64D5D1F0"/>
    <w:rsid w:val="64E4A290"/>
    <w:rsid w:val="64E5560E"/>
    <w:rsid w:val="65157C57"/>
    <w:rsid w:val="652968A1"/>
    <w:rsid w:val="6537D77A"/>
    <w:rsid w:val="657BBFFB"/>
    <w:rsid w:val="6583828E"/>
    <w:rsid w:val="65840CB4"/>
    <w:rsid w:val="658E3095"/>
    <w:rsid w:val="65A802E6"/>
    <w:rsid w:val="65BEE3B4"/>
    <w:rsid w:val="65CDB62E"/>
    <w:rsid w:val="65F76045"/>
    <w:rsid w:val="65F9FFAB"/>
    <w:rsid w:val="660D2435"/>
    <w:rsid w:val="6631F780"/>
    <w:rsid w:val="663A916F"/>
    <w:rsid w:val="664034D2"/>
    <w:rsid w:val="6645DBA6"/>
    <w:rsid w:val="66A7C641"/>
    <w:rsid w:val="66D4B507"/>
    <w:rsid w:val="66EAE22F"/>
    <w:rsid w:val="66F93A87"/>
    <w:rsid w:val="66FFDAC5"/>
    <w:rsid w:val="673EE77B"/>
    <w:rsid w:val="6750E1DD"/>
    <w:rsid w:val="6757862B"/>
    <w:rsid w:val="675F748A"/>
    <w:rsid w:val="676049B2"/>
    <w:rsid w:val="67605FC4"/>
    <w:rsid w:val="6799425F"/>
    <w:rsid w:val="67C288F4"/>
    <w:rsid w:val="67CD580B"/>
    <w:rsid w:val="67D4B7D7"/>
    <w:rsid w:val="67E49C83"/>
    <w:rsid w:val="67FA4EC7"/>
    <w:rsid w:val="67FC9E5A"/>
    <w:rsid w:val="6809C85F"/>
    <w:rsid w:val="681A6A18"/>
    <w:rsid w:val="68284E57"/>
    <w:rsid w:val="6878496E"/>
    <w:rsid w:val="68850F39"/>
    <w:rsid w:val="68856621"/>
    <w:rsid w:val="688D1D05"/>
    <w:rsid w:val="68A62861"/>
    <w:rsid w:val="68A72D4F"/>
    <w:rsid w:val="68AFAB22"/>
    <w:rsid w:val="68BFFCCD"/>
    <w:rsid w:val="68C5C016"/>
    <w:rsid w:val="68CFED98"/>
    <w:rsid w:val="68D67EDD"/>
    <w:rsid w:val="68D70C86"/>
    <w:rsid w:val="68DA4BB7"/>
    <w:rsid w:val="6919420C"/>
    <w:rsid w:val="69454B7F"/>
    <w:rsid w:val="69627910"/>
    <w:rsid w:val="69739EDA"/>
    <w:rsid w:val="69808189"/>
    <w:rsid w:val="6989CF2D"/>
    <w:rsid w:val="69946187"/>
    <w:rsid w:val="69B48D26"/>
    <w:rsid w:val="69B81EC0"/>
    <w:rsid w:val="69CEE3AA"/>
    <w:rsid w:val="6A168CF5"/>
    <w:rsid w:val="6A18D978"/>
    <w:rsid w:val="6A3B6C8F"/>
    <w:rsid w:val="6A3F7242"/>
    <w:rsid w:val="6A3F8886"/>
    <w:rsid w:val="6A498B36"/>
    <w:rsid w:val="6A96603C"/>
    <w:rsid w:val="6ABFAF96"/>
    <w:rsid w:val="6AC81E3A"/>
    <w:rsid w:val="6AD13A4F"/>
    <w:rsid w:val="6B2A3DB4"/>
    <w:rsid w:val="6B587D2C"/>
    <w:rsid w:val="6BA51D82"/>
    <w:rsid w:val="6BC98EB9"/>
    <w:rsid w:val="6BD1ABD6"/>
    <w:rsid w:val="6BDABBDF"/>
    <w:rsid w:val="6C071D3E"/>
    <w:rsid w:val="6C1208C3"/>
    <w:rsid w:val="6C1D0AE3"/>
    <w:rsid w:val="6C414617"/>
    <w:rsid w:val="6C4A61D2"/>
    <w:rsid w:val="6C597AD2"/>
    <w:rsid w:val="6C87A529"/>
    <w:rsid w:val="6CB3A72B"/>
    <w:rsid w:val="6CC22A2C"/>
    <w:rsid w:val="6CC2B825"/>
    <w:rsid w:val="6CD3E28F"/>
    <w:rsid w:val="6CE35582"/>
    <w:rsid w:val="6CF93D86"/>
    <w:rsid w:val="6D06046B"/>
    <w:rsid w:val="6D19F22A"/>
    <w:rsid w:val="6D287E85"/>
    <w:rsid w:val="6D2F2ED3"/>
    <w:rsid w:val="6D44B5CF"/>
    <w:rsid w:val="6D51B28B"/>
    <w:rsid w:val="6D58ADEB"/>
    <w:rsid w:val="6D733BD5"/>
    <w:rsid w:val="6D85B56D"/>
    <w:rsid w:val="6DB30C33"/>
    <w:rsid w:val="6DFD1E15"/>
    <w:rsid w:val="6E0DCFA8"/>
    <w:rsid w:val="6E0EBDAC"/>
    <w:rsid w:val="6E17ED2C"/>
    <w:rsid w:val="6E1BDA35"/>
    <w:rsid w:val="6E257942"/>
    <w:rsid w:val="6E32BCF2"/>
    <w:rsid w:val="6E3D2F27"/>
    <w:rsid w:val="6E741EB1"/>
    <w:rsid w:val="6E79AC8E"/>
    <w:rsid w:val="6E7C5D90"/>
    <w:rsid w:val="6E7E6EC4"/>
    <w:rsid w:val="6E8F6A9B"/>
    <w:rsid w:val="6EABC81D"/>
    <w:rsid w:val="6ED08216"/>
    <w:rsid w:val="6ED3F63B"/>
    <w:rsid w:val="6EEAED84"/>
    <w:rsid w:val="6EEB81D5"/>
    <w:rsid w:val="6EFA97D8"/>
    <w:rsid w:val="6EFC15AC"/>
    <w:rsid w:val="6F13B0DE"/>
    <w:rsid w:val="6F150B81"/>
    <w:rsid w:val="6F40160D"/>
    <w:rsid w:val="6F48DF3E"/>
    <w:rsid w:val="6F4FCA18"/>
    <w:rsid w:val="6F5DB810"/>
    <w:rsid w:val="6F78DC41"/>
    <w:rsid w:val="6F7EEB9F"/>
    <w:rsid w:val="6F878097"/>
    <w:rsid w:val="6FB02954"/>
    <w:rsid w:val="6FBEBC29"/>
    <w:rsid w:val="6FC37488"/>
    <w:rsid w:val="6FC92228"/>
    <w:rsid w:val="6FFAA49F"/>
    <w:rsid w:val="6FFECCEE"/>
    <w:rsid w:val="703B2615"/>
    <w:rsid w:val="70561DE4"/>
    <w:rsid w:val="70764DCC"/>
    <w:rsid w:val="7089C36E"/>
    <w:rsid w:val="708EAFDF"/>
    <w:rsid w:val="708ED55E"/>
    <w:rsid w:val="70B59718"/>
    <w:rsid w:val="70BFFB7A"/>
    <w:rsid w:val="70D030D9"/>
    <w:rsid w:val="70DBE52E"/>
    <w:rsid w:val="70E0CFC7"/>
    <w:rsid w:val="70FF1BAD"/>
    <w:rsid w:val="7104E148"/>
    <w:rsid w:val="710C5E9D"/>
    <w:rsid w:val="710CE61C"/>
    <w:rsid w:val="713D9889"/>
    <w:rsid w:val="7157BD2F"/>
    <w:rsid w:val="7167C258"/>
    <w:rsid w:val="71743A26"/>
    <w:rsid w:val="7195C98E"/>
    <w:rsid w:val="71D9AC73"/>
    <w:rsid w:val="71E08F40"/>
    <w:rsid w:val="720440EB"/>
    <w:rsid w:val="7207FAE2"/>
    <w:rsid w:val="7210FB3F"/>
    <w:rsid w:val="7218232C"/>
    <w:rsid w:val="7257D7D1"/>
    <w:rsid w:val="725E8C55"/>
    <w:rsid w:val="726B6BE5"/>
    <w:rsid w:val="728CB38F"/>
    <w:rsid w:val="72975E61"/>
    <w:rsid w:val="72C9D818"/>
    <w:rsid w:val="72CD4688"/>
    <w:rsid w:val="72CF4AFF"/>
    <w:rsid w:val="72E47330"/>
    <w:rsid w:val="72FFB868"/>
    <w:rsid w:val="7303BEF6"/>
    <w:rsid w:val="732A3760"/>
    <w:rsid w:val="733DAA9E"/>
    <w:rsid w:val="734C03E4"/>
    <w:rsid w:val="73B13786"/>
    <w:rsid w:val="73B1D6B2"/>
    <w:rsid w:val="73BF8A70"/>
    <w:rsid w:val="73C328BB"/>
    <w:rsid w:val="73E8714A"/>
    <w:rsid w:val="73ED0C23"/>
    <w:rsid w:val="740AD10E"/>
    <w:rsid w:val="744761EA"/>
    <w:rsid w:val="74553C68"/>
    <w:rsid w:val="747E7EA5"/>
    <w:rsid w:val="7487DE3D"/>
    <w:rsid w:val="7492764D"/>
    <w:rsid w:val="74AA8348"/>
    <w:rsid w:val="74D45834"/>
    <w:rsid w:val="74D576ED"/>
    <w:rsid w:val="74DCE3CA"/>
    <w:rsid w:val="74F5B7D7"/>
    <w:rsid w:val="75079183"/>
    <w:rsid w:val="753C634A"/>
    <w:rsid w:val="753E6695"/>
    <w:rsid w:val="753EBE8C"/>
    <w:rsid w:val="7557401A"/>
    <w:rsid w:val="757BA6EC"/>
    <w:rsid w:val="7591D0C1"/>
    <w:rsid w:val="759C0088"/>
    <w:rsid w:val="75A01213"/>
    <w:rsid w:val="75A176E4"/>
    <w:rsid w:val="75A7A7D1"/>
    <w:rsid w:val="75BA896A"/>
    <w:rsid w:val="75EA9415"/>
    <w:rsid w:val="760EE1DC"/>
    <w:rsid w:val="7615CD8D"/>
    <w:rsid w:val="761723EA"/>
    <w:rsid w:val="762E4F05"/>
    <w:rsid w:val="7641E968"/>
    <w:rsid w:val="7648AF0B"/>
    <w:rsid w:val="7651D1A4"/>
    <w:rsid w:val="76567BB0"/>
    <w:rsid w:val="7696F6BF"/>
    <w:rsid w:val="76A59C26"/>
    <w:rsid w:val="76A7D36A"/>
    <w:rsid w:val="76BEF73B"/>
    <w:rsid w:val="76D34F8B"/>
    <w:rsid w:val="76EB3503"/>
    <w:rsid w:val="76F2F11B"/>
    <w:rsid w:val="771C12FA"/>
    <w:rsid w:val="7729F283"/>
    <w:rsid w:val="776E71ED"/>
    <w:rsid w:val="77A3EC08"/>
    <w:rsid w:val="77AE282B"/>
    <w:rsid w:val="77B7E82B"/>
    <w:rsid w:val="77C964A3"/>
    <w:rsid w:val="77ED40A0"/>
    <w:rsid w:val="77FEB439"/>
    <w:rsid w:val="7844B73C"/>
    <w:rsid w:val="7849BA83"/>
    <w:rsid w:val="784BE420"/>
    <w:rsid w:val="7867377E"/>
    <w:rsid w:val="788A50AD"/>
    <w:rsid w:val="788A7EE8"/>
    <w:rsid w:val="788C62BF"/>
    <w:rsid w:val="7894F62F"/>
    <w:rsid w:val="789F6F35"/>
    <w:rsid w:val="789FF9B6"/>
    <w:rsid w:val="78A779E2"/>
    <w:rsid w:val="78E1F851"/>
    <w:rsid w:val="78E2B6A8"/>
    <w:rsid w:val="792A0E2C"/>
    <w:rsid w:val="79396F32"/>
    <w:rsid w:val="793E17E9"/>
    <w:rsid w:val="794D4337"/>
    <w:rsid w:val="79565256"/>
    <w:rsid w:val="7986CBE9"/>
    <w:rsid w:val="79A9A203"/>
    <w:rsid w:val="79BFF57D"/>
    <w:rsid w:val="79C2DF26"/>
    <w:rsid w:val="79C2E517"/>
    <w:rsid w:val="79F729B5"/>
    <w:rsid w:val="79FB42F0"/>
    <w:rsid w:val="79FBD41C"/>
    <w:rsid w:val="7A0BCE22"/>
    <w:rsid w:val="7A5195C1"/>
    <w:rsid w:val="7A553A1A"/>
    <w:rsid w:val="7A619E0C"/>
    <w:rsid w:val="7A61C77C"/>
    <w:rsid w:val="7A8BFF95"/>
    <w:rsid w:val="7A9A254C"/>
    <w:rsid w:val="7AA342C3"/>
    <w:rsid w:val="7AA5D18C"/>
    <w:rsid w:val="7AC2E03A"/>
    <w:rsid w:val="7ACA76E9"/>
    <w:rsid w:val="7AD7912D"/>
    <w:rsid w:val="7ADE30EC"/>
    <w:rsid w:val="7AE823CD"/>
    <w:rsid w:val="7B0A58CF"/>
    <w:rsid w:val="7B4AEBA9"/>
    <w:rsid w:val="7B765379"/>
    <w:rsid w:val="7BAB77F7"/>
    <w:rsid w:val="7BB51E8E"/>
    <w:rsid w:val="7BB94126"/>
    <w:rsid w:val="7BE6D2B8"/>
    <w:rsid w:val="7BF41ADF"/>
    <w:rsid w:val="7C2C2001"/>
    <w:rsid w:val="7C2E1E8A"/>
    <w:rsid w:val="7C454B4B"/>
    <w:rsid w:val="7C66D1EF"/>
    <w:rsid w:val="7C87357D"/>
    <w:rsid w:val="7CB00462"/>
    <w:rsid w:val="7CB02F7C"/>
    <w:rsid w:val="7CB8B32C"/>
    <w:rsid w:val="7CB973F7"/>
    <w:rsid w:val="7CC8E961"/>
    <w:rsid w:val="7D0B26A2"/>
    <w:rsid w:val="7D2F42F2"/>
    <w:rsid w:val="7D36EF15"/>
    <w:rsid w:val="7D4AE8ED"/>
    <w:rsid w:val="7D5A5F57"/>
    <w:rsid w:val="7D5CB170"/>
    <w:rsid w:val="7D690704"/>
    <w:rsid w:val="7D79B256"/>
    <w:rsid w:val="7D7AB6D1"/>
    <w:rsid w:val="7D8AB189"/>
    <w:rsid w:val="7D9CBA29"/>
    <w:rsid w:val="7DAA6FC0"/>
    <w:rsid w:val="7DB5A1A1"/>
    <w:rsid w:val="7DDAE2BC"/>
    <w:rsid w:val="7DE26A11"/>
    <w:rsid w:val="7DE909F9"/>
    <w:rsid w:val="7DF99B75"/>
    <w:rsid w:val="7DF9CDC0"/>
    <w:rsid w:val="7DFA1862"/>
    <w:rsid w:val="7E09000A"/>
    <w:rsid w:val="7E0C4AB5"/>
    <w:rsid w:val="7E19D0DF"/>
    <w:rsid w:val="7E2F93F2"/>
    <w:rsid w:val="7E37144F"/>
    <w:rsid w:val="7E3F18B7"/>
    <w:rsid w:val="7E636C15"/>
    <w:rsid w:val="7E6A7379"/>
    <w:rsid w:val="7E748913"/>
    <w:rsid w:val="7E7F346F"/>
    <w:rsid w:val="7E85F03C"/>
    <w:rsid w:val="7E8FB8B5"/>
    <w:rsid w:val="7EADF061"/>
    <w:rsid w:val="7EF97194"/>
    <w:rsid w:val="7F1484DD"/>
    <w:rsid w:val="7F2A35FB"/>
    <w:rsid w:val="7F2A8637"/>
    <w:rsid w:val="7F2AE045"/>
    <w:rsid w:val="7F2C780F"/>
    <w:rsid w:val="7F33F938"/>
    <w:rsid w:val="7F36B8A6"/>
    <w:rsid w:val="7F785651"/>
    <w:rsid w:val="7F787A11"/>
    <w:rsid w:val="7F80FD09"/>
    <w:rsid w:val="7F900065"/>
    <w:rsid w:val="7F95BC86"/>
    <w:rsid w:val="7FC3A0EF"/>
    <w:rsid w:val="7FD3B991"/>
    <w:rsid w:val="7FF118EF"/>
    <w:rsid w:val="7FFEA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3C872"/>
  <w14:defaultImageDpi w14:val="0"/>
  <w15:docId w15:val="{17494E68-0D91-4DA7-BC05-3AA9375D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lang w:eastAsia="en-US"/>
    </w:rPr>
  </w:style>
  <w:style w:type="paragraph" w:styleId="Heading1">
    <w:name w:val="heading 1"/>
    <w:basedOn w:val="Normal"/>
    <w:next w:val="Normal"/>
    <w:link w:val="Heading1Char"/>
    <w:uiPriority w:val="1"/>
    <w:qFormat/>
    <w:pPr>
      <w:spacing w:before="3"/>
      <w:ind w:left="2380" w:right="2360"/>
      <w:jc w:val="center"/>
      <w:outlineLvl w:val="0"/>
    </w:pPr>
    <w:rPr>
      <w:b/>
      <w:bCs/>
      <w:i/>
      <w:iCs/>
      <w:sz w:val="24"/>
      <w:szCs w:val="24"/>
    </w:rPr>
  </w:style>
  <w:style w:type="paragraph" w:styleId="Heading2">
    <w:name w:val="heading 2"/>
    <w:basedOn w:val="Normal"/>
    <w:next w:val="Normal"/>
    <w:link w:val="Heading2Char"/>
    <w:uiPriority w:val="1"/>
    <w:qFormat/>
    <w:pPr>
      <w:ind w:left="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spacing w:before="1" w:line="233" w:lineRule="exact"/>
      <w:jc w:val="center"/>
    </w:pPr>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9C"/>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eb.peralta.edu/trustees/files/2018/09/AP-6741-Parcel-Tax.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E7777DA8E0B43B95A11DA2C6EF866" ma:contentTypeVersion="6" ma:contentTypeDescription="Create a new document." ma:contentTypeScope="" ma:versionID="81db40e4e63e92a3dbfcc3e280c887fd">
  <xsd:schema xmlns:xsd="http://www.w3.org/2001/XMLSchema" xmlns:xs="http://www.w3.org/2001/XMLSchema" xmlns:p="http://schemas.microsoft.com/office/2006/metadata/properties" xmlns:ns2="ab536ded-979e-4e2d-a1c6-de59c41ef744" xmlns:ns3="3651d949-2f1e-45fa-b54b-6d29d0629ce7" targetNamespace="http://schemas.microsoft.com/office/2006/metadata/properties" ma:root="true" ma:fieldsID="fc5a8998a02b98176e8dd0d1d82f5ba5" ns2:_="" ns3:_="">
    <xsd:import namespace="ab536ded-979e-4e2d-a1c6-de59c41ef744"/>
    <xsd:import namespace="3651d949-2f1e-45fa-b54b-6d29d0629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6ded-979e-4e2d-a1c6-de59c41ef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1d949-2f1e-45fa-b54b-6d29d0629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651d949-2f1e-45fa-b54b-6d29d0629ce7">
      <UserInfo>
        <DisplayName>Shirley Slaughter</DisplayName>
        <AccountId>16</AccountId>
        <AccountType/>
      </UserInfo>
      <UserInfo>
        <DisplayName>Lisa R. Cook</DisplayName>
        <AccountId>14</AccountId>
        <AccountType/>
      </UserInfo>
      <UserInfo>
        <DisplayName>Kuni Hay</DisplayName>
        <AccountId>19</AccountId>
        <AccountType/>
      </UserInfo>
    </SharedWithUsers>
  </documentManagement>
</p:properties>
</file>

<file path=customXml/itemProps1.xml><?xml version="1.0" encoding="utf-8"?>
<ds:datastoreItem xmlns:ds="http://schemas.openxmlformats.org/officeDocument/2006/customXml" ds:itemID="{899C76B4-B94C-4795-B160-C32436954CC3}">
  <ds:schemaRefs>
    <ds:schemaRef ds:uri="http://schemas.microsoft.com/office/2006/metadata/longProperties"/>
  </ds:schemaRefs>
</ds:datastoreItem>
</file>

<file path=customXml/itemProps2.xml><?xml version="1.0" encoding="utf-8"?>
<ds:datastoreItem xmlns:ds="http://schemas.openxmlformats.org/officeDocument/2006/customXml" ds:itemID="{99A4063A-FE7C-4CDC-8022-953F9EE1C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6ded-979e-4e2d-a1c6-de59c41ef744"/>
    <ds:schemaRef ds:uri="3651d949-2f1e-45fa-b54b-6d29d0629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7C494-CE78-4E3B-A221-75957FFA5CA9}">
  <ds:schemaRefs>
    <ds:schemaRef ds:uri="http://schemas.microsoft.com/sharepoint/v3/contenttype/forms"/>
  </ds:schemaRefs>
</ds:datastoreItem>
</file>

<file path=customXml/itemProps4.xml><?xml version="1.0" encoding="utf-8"?>
<ds:datastoreItem xmlns:ds="http://schemas.openxmlformats.org/officeDocument/2006/customXml" ds:itemID="{763ED613-9052-4489-AD8D-D5360156BD2A}">
  <ds:schemaRefs>
    <ds:schemaRef ds:uri="http://schemas.microsoft.com/office/2006/metadata/properties"/>
    <ds:schemaRef ds:uri="http://schemas.microsoft.com/office/infopath/2007/PartnerControls"/>
    <ds:schemaRef ds:uri="3651d949-2f1e-45fa-b54b-6d29d0629ce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shears</dc:creator>
  <cp:keywords/>
  <dc:description/>
  <cp:lastModifiedBy>stacey shears</cp:lastModifiedBy>
  <cp:revision>15</cp:revision>
  <dcterms:created xsi:type="dcterms:W3CDTF">2020-08-14T15:49:00Z</dcterms:created>
  <dcterms:modified xsi:type="dcterms:W3CDTF">2020-08-31T17:15:00Z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y fmtid="{D5CDD505-2E9C-101B-9397-08002B2CF9AE}" pid="3" name="display_urn:schemas-microsoft-com:office:office#SharedWithUsers">
    <vt:lpwstr>Shirley Slaughter;Lisa R. Cook;Kuni Hay</vt:lpwstr>
  </property>
  <property fmtid="{D5CDD505-2E9C-101B-9397-08002B2CF9AE}" pid="4" name="SharedWithUsers">
    <vt:lpwstr>16;#Shirley Slaughter;#14;#Lisa R. Cook;#19;#Kuni Hay</vt:lpwstr>
  </property>
  <property fmtid="{D5CDD505-2E9C-101B-9397-08002B2CF9AE}" pid="5" name="ContentTypeId">
    <vt:lpwstr>0x010100C44E7777DA8E0B43B95A11DA2C6EF866</vt:lpwstr>
  </property>
</Properties>
</file>