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8B" w:rsidRDefault="00040D3E" w:rsidP="009E2B9A">
      <w:pPr>
        <w:spacing w:after="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74.25pt">
            <v:imagedata r:id="rId4" o:title="BCC Logo - rev - logo and tagline"/>
          </v:shape>
        </w:pict>
      </w:r>
    </w:p>
    <w:p w:rsidR="0052708B" w:rsidRDefault="0052708B" w:rsidP="0052708B"/>
    <w:p w:rsidR="0052708B" w:rsidRPr="0052708B" w:rsidRDefault="0052708B" w:rsidP="0052708B">
      <w:pPr>
        <w:spacing w:after="0" w:line="240" w:lineRule="auto"/>
        <w:rPr>
          <w:rFonts w:ascii="Calibri" w:eastAsia="Calibri" w:hAnsi="Calibri" w:cs="Calibri"/>
          <w:sz w:val="24"/>
          <w:szCs w:val="24"/>
        </w:rPr>
      </w:pPr>
      <w:r w:rsidRPr="0052708B">
        <w:rPr>
          <w:rFonts w:ascii="Calibri" w:eastAsia="Calibri" w:hAnsi="Calibri" w:cs="Calibri"/>
          <w:sz w:val="24"/>
          <w:szCs w:val="24"/>
        </w:rPr>
        <w:t>DATE:</w:t>
      </w:r>
      <w:r w:rsidRPr="0052708B">
        <w:rPr>
          <w:rFonts w:ascii="Calibri" w:eastAsia="Calibri" w:hAnsi="Calibri" w:cs="Calibri"/>
          <w:sz w:val="24"/>
          <w:szCs w:val="24"/>
        </w:rPr>
        <w:tab/>
      </w:r>
      <w:r w:rsidRPr="0052708B">
        <w:rPr>
          <w:rFonts w:ascii="Calibri" w:eastAsia="Calibri" w:hAnsi="Calibri" w:cs="Calibri"/>
          <w:sz w:val="24"/>
          <w:szCs w:val="24"/>
        </w:rPr>
        <w:tab/>
        <w:t>March 25, 2019</w:t>
      </w:r>
    </w:p>
    <w:p w:rsidR="0052708B" w:rsidRPr="0052708B" w:rsidRDefault="0052708B" w:rsidP="0052708B">
      <w:pPr>
        <w:spacing w:after="0" w:line="240" w:lineRule="auto"/>
        <w:rPr>
          <w:rFonts w:ascii="Calibri" w:eastAsia="Calibri" w:hAnsi="Calibri" w:cs="Calibri"/>
          <w:sz w:val="24"/>
          <w:szCs w:val="24"/>
        </w:rPr>
      </w:pPr>
    </w:p>
    <w:p w:rsidR="0052708B" w:rsidRPr="0052708B" w:rsidRDefault="0052708B" w:rsidP="0052708B">
      <w:pPr>
        <w:spacing w:after="0" w:line="240" w:lineRule="auto"/>
        <w:rPr>
          <w:rFonts w:ascii="Calibri" w:eastAsia="Calibri" w:hAnsi="Calibri" w:cs="Calibri"/>
          <w:sz w:val="24"/>
          <w:szCs w:val="24"/>
        </w:rPr>
      </w:pPr>
      <w:r w:rsidRPr="0052708B">
        <w:rPr>
          <w:rFonts w:ascii="Calibri" w:eastAsia="Calibri" w:hAnsi="Calibri" w:cs="Calibri"/>
          <w:sz w:val="24"/>
          <w:szCs w:val="24"/>
        </w:rPr>
        <w:t>TO:</w:t>
      </w:r>
      <w:r w:rsidRPr="0052708B">
        <w:rPr>
          <w:rFonts w:ascii="Calibri" w:eastAsia="Calibri" w:hAnsi="Calibri" w:cs="Calibri"/>
          <w:sz w:val="24"/>
          <w:szCs w:val="24"/>
        </w:rPr>
        <w:tab/>
      </w:r>
      <w:r w:rsidRPr="0052708B">
        <w:rPr>
          <w:rFonts w:ascii="Calibri" w:eastAsia="Calibri" w:hAnsi="Calibri" w:cs="Calibri"/>
          <w:sz w:val="24"/>
          <w:szCs w:val="24"/>
        </w:rPr>
        <w:tab/>
        <w:t>Kelly Pernell and Rowena Tomaneng, co-Chairs</w:t>
      </w:r>
    </w:p>
    <w:p w:rsidR="0052708B" w:rsidRPr="0052708B" w:rsidRDefault="0052708B" w:rsidP="0052708B">
      <w:pPr>
        <w:spacing w:after="0" w:line="240" w:lineRule="auto"/>
        <w:rPr>
          <w:rFonts w:ascii="Calibri" w:eastAsia="Calibri" w:hAnsi="Calibri" w:cs="Calibri"/>
          <w:sz w:val="24"/>
          <w:szCs w:val="24"/>
        </w:rPr>
      </w:pPr>
      <w:r w:rsidRPr="0052708B">
        <w:rPr>
          <w:rFonts w:ascii="Calibri" w:eastAsia="Calibri" w:hAnsi="Calibri" w:cs="Calibri"/>
          <w:sz w:val="24"/>
          <w:szCs w:val="24"/>
        </w:rPr>
        <w:tab/>
      </w:r>
      <w:r w:rsidRPr="0052708B">
        <w:rPr>
          <w:rFonts w:ascii="Calibri" w:eastAsia="Calibri" w:hAnsi="Calibri" w:cs="Calibri"/>
          <w:sz w:val="24"/>
          <w:szCs w:val="24"/>
        </w:rPr>
        <w:tab/>
        <w:t xml:space="preserve">Berkeley City College Roundtable for Planning and Budgeting </w:t>
      </w:r>
    </w:p>
    <w:p w:rsidR="0052708B" w:rsidRPr="0052708B" w:rsidRDefault="0052708B" w:rsidP="0052708B">
      <w:pPr>
        <w:spacing w:after="0" w:line="240" w:lineRule="auto"/>
        <w:rPr>
          <w:rFonts w:ascii="Calibri" w:eastAsia="Calibri" w:hAnsi="Calibri" w:cs="Calibri"/>
          <w:sz w:val="24"/>
          <w:szCs w:val="24"/>
        </w:rPr>
      </w:pPr>
    </w:p>
    <w:p w:rsidR="0052708B" w:rsidRPr="006D63E4" w:rsidRDefault="0052708B" w:rsidP="00554747">
      <w:pPr>
        <w:spacing w:after="0" w:line="240" w:lineRule="auto"/>
        <w:rPr>
          <w:rFonts w:ascii="Calibri" w:eastAsia="Calibri" w:hAnsi="Calibri" w:cs="Calibri"/>
          <w:sz w:val="24"/>
          <w:szCs w:val="24"/>
        </w:rPr>
      </w:pPr>
      <w:r w:rsidRPr="0052708B">
        <w:rPr>
          <w:rFonts w:ascii="Calibri" w:eastAsia="Calibri" w:hAnsi="Calibri" w:cs="Calibri"/>
          <w:sz w:val="24"/>
          <w:szCs w:val="24"/>
        </w:rPr>
        <w:t>FROM:</w:t>
      </w:r>
      <w:r w:rsidRPr="0052708B">
        <w:rPr>
          <w:rFonts w:ascii="Calibri" w:eastAsia="Calibri" w:hAnsi="Calibri" w:cs="Calibri"/>
          <w:sz w:val="24"/>
          <w:szCs w:val="24"/>
        </w:rPr>
        <w:tab/>
      </w:r>
      <w:r w:rsidRPr="0052708B">
        <w:rPr>
          <w:rFonts w:ascii="Calibri" w:eastAsia="Calibri" w:hAnsi="Calibri" w:cs="Calibri"/>
          <w:sz w:val="24"/>
          <w:szCs w:val="24"/>
        </w:rPr>
        <w:tab/>
      </w:r>
      <w:r w:rsidR="00554747" w:rsidRPr="006D63E4">
        <w:rPr>
          <w:rFonts w:ascii="Calibri" w:eastAsia="Calibri" w:hAnsi="Calibri" w:cs="Calibri"/>
          <w:sz w:val="24"/>
          <w:szCs w:val="24"/>
        </w:rPr>
        <w:t>Stacey Shears, Vice President of Student Services, Co-Chair, Integrated Planning Committee</w:t>
      </w:r>
      <w:r w:rsidR="006D63E4">
        <w:rPr>
          <w:rFonts w:ascii="Calibri" w:eastAsia="Calibri" w:hAnsi="Calibri" w:cs="Calibri"/>
          <w:sz w:val="24"/>
          <w:szCs w:val="24"/>
        </w:rPr>
        <w:t xml:space="preserve"> (IPC)</w:t>
      </w:r>
    </w:p>
    <w:p w:rsidR="00554747" w:rsidRPr="006D63E4" w:rsidRDefault="00554747" w:rsidP="00554747">
      <w:pPr>
        <w:spacing w:after="0" w:line="240" w:lineRule="auto"/>
        <w:rPr>
          <w:rFonts w:ascii="Calibri" w:eastAsia="Calibri" w:hAnsi="Calibri" w:cs="Calibri"/>
          <w:sz w:val="24"/>
          <w:szCs w:val="24"/>
        </w:rPr>
      </w:pPr>
      <w:r w:rsidRPr="006D63E4">
        <w:rPr>
          <w:rFonts w:ascii="Calibri" w:eastAsia="Calibri" w:hAnsi="Calibri" w:cs="Calibri"/>
          <w:sz w:val="24"/>
          <w:szCs w:val="24"/>
        </w:rPr>
        <w:tab/>
      </w:r>
      <w:r w:rsidRPr="006D63E4">
        <w:rPr>
          <w:rFonts w:ascii="Calibri" w:eastAsia="Calibri" w:hAnsi="Calibri" w:cs="Calibri"/>
          <w:sz w:val="24"/>
          <w:szCs w:val="24"/>
        </w:rPr>
        <w:tab/>
        <w:t>Kuni Hay, Vice President of Instruction, Co-Chair, Integrated Planning Committee</w:t>
      </w:r>
      <w:r w:rsidR="006D63E4">
        <w:rPr>
          <w:rFonts w:ascii="Calibri" w:eastAsia="Calibri" w:hAnsi="Calibri" w:cs="Calibri"/>
          <w:sz w:val="24"/>
          <w:szCs w:val="24"/>
        </w:rPr>
        <w:t xml:space="preserve"> (IOC)</w:t>
      </w:r>
    </w:p>
    <w:p w:rsidR="00554747" w:rsidRPr="006D63E4" w:rsidRDefault="00554747" w:rsidP="0052708B">
      <w:pPr>
        <w:spacing w:after="0" w:line="240" w:lineRule="auto"/>
        <w:rPr>
          <w:rFonts w:ascii="Calibri" w:eastAsia="Calibri" w:hAnsi="Calibri" w:cs="Calibri"/>
          <w:sz w:val="24"/>
          <w:szCs w:val="24"/>
        </w:rPr>
      </w:pPr>
    </w:p>
    <w:p w:rsidR="00554747" w:rsidRPr="0052708B" w:rsidRDefault="00554747" w:rsidP="00554747">
      <w:pPr>
        <w:spacing w:after="0" w:line="240" w:lineRule="auto"/>
        <w:rPr>
          <w:rFonts w:ascii="Calibri" w:eastAsia="Calibri" w:hAnsi="Calibri" w:cs="Calibri"/>
          <w:sz w:val="24"/>
          <w:szCs w:val="24"/>
        </w:rPr>
      </w:pPr>
      <w:r w:rsidRPr="006D63E4">
        <w:rPr>
          <w:rFonts w:ascii="Calibri" w:eastAsia="Calibri" w:hAnsi="Calibri" w:cs="Calibri"/>
          <w:sz w:val="24"/>
          <w:szCs w:val="24"/>
        </w:rPr>
        <w:t>CC:</w:t>
      </w:r>
      <w:r w:rsidRPr="006D63E4">
        <w:rPr>
          <w:rFonts w:ascii="Calibri" w:eastAsia="Calibri" w:hAnsi="Calibri" w:cs="Calibri"/>
          <w:sz w:val="24"/>
          <w:szCs w:val="24"/>
        </w:rPr>
        <w:tab/>
      </w:r>
      <w:r w:rsidRPr="006D63E4">
        <w:rPr>
          <w:rFonts w:ascii="Calibri" w:eastAsia="Calibri" w:hAnsi="Calibri" w:cs="Calibri"/>
          <w:sz w:val="24"/>
          <w:szCs w:val="24"/>
        </w:rPr>
        <w:tab/>
      </w:r>
      <w:r w:rsidRPr="0052708B">
        <w:rPr>
          <w:rFonts w:ascii="Calibri" w:eastAsia="Calibri" w:hAnsi="Calibri" w:cs="Calibri"/>
          <w:sz w:val="24"/>
          <w:szCs w:val="24"/>
        </w:rPr>
        <w:t>Shawn McDougal, Co-chair, Professional Development Committee</w:t>
      </w:r>
    </w:p>
    <w:p w:rsidR="00554747" w:rsidRPr="0052708B" w:rsidRDefault="00554747" w:rsidP="00554747">
      <w:pPr>
        <w:spacing w:after="0" w:line="240" w:lineRule="auto"/>
        <w:rPr>
          <w:rFonts w:ascii="Calibri" w:eastAsia="Calibri" w:hAnsi="Calibri" w:cs="Calibri"/>
          <w:sz w:val="24"/>
          <w:szCs w:val="24"/>
        </w:rPr>
      </w:pPr>
      <w:r w:rsidRPr="0052708B">
        <w:rPr>
          <w:rFonts w:ascii="Calibri" w:eastAsia="Calibri" w:hAnsi="Calibri" w:cs="Calibri"/>
          <w:sz w:val="24"/>
          <w:szCs w:val="24"/>
        </w:rPr>
        <w:tab/>
      </w:r>
      <w:r w:rsidRPr="0052708B">
        <w:rPr>
          <w:rFonts w:ascii="Calibri" w:eastAsia="Calibri" w:hAnsi="Calibri" w:cs="Calibri"/>
          <w:sz w:val="24"/>
          <w:szCs w:val="24"/>
        </w:rPr>
        <w:tab/>
        <w:t>Jenny Yap, Co-Chair, Professional Development Committee</w:t>
      </w:r>
    </w:p>
    <w:p w:rsidR="0052708B" w:rsidRPr="0052708B" w:rsidRDefault="0052708B" w:rsidP="0052708B">
      <w:pPr>
        <w:spacing w:after="0" w:line="240" w:lineRule="auto"/>
        <w:rPr>
          <w:rFonts w:ascii="Calibri" w:eastAsia="Calibri" w:hAnsi="Calibri" w:cs="Calibri"/>
          <w:sz w:val="24"/>
          <w:szCs w:val="24"/>
        </w:rPr>
      </w:pPr>
      <w:r w:rsidRPr="0052708B">
        <w:rPr>
          <w:rFonts w:ascii="Calibri" w:eastAsia="Calibri" w:hAnsi="Calibri" w:cs="Calibri"/>
          <w:sz w:val="24"/>
          <w:szCs w:val="24"/>
        </w:rPr>
        <w:tab/>
      </w:r>
    </w:p>
    <w:p w:rsidR="0052708B" w:rsidRPr="0052708B" w:rsidRDefault="0052708B" w:rsidP="0052708B">
      <w:pPr>
        <w:spacing w:after="0" w:line="240" w:lineRule="auto"/>
        <w:rPr>
          <w:rFonts w:ascii="Calibri" w:eastAsia="Calibri" w:hAnsi="Calibri" w:cs="Calibri"/>
          <w:sz w:val="24"/>
          <w:szCs w:val="24"/>
        </w:rPr>
      </w:pPr>
      <w:r w:rsidRPr="0052708B">
        <w:rPr>
          <w:rFonts w:ascii="Calibri" w:eastAsia="Calibri" w:hAnsi="Calibri" w:cs="Calibri"/>
          <w:sz w:val="24"/>
          <w:szCs w:val="24"/>
        </w:rPr>
        <w:t>RE:</w:t>
      </w:r>
      <w:r w:rsidRPr="0052708B">
        <w:rPr>
          <w:rFonts w:ascii="Calibri" w:eastAsia="Calibri" w:hAnsi="Calibri" w:cs="Calibri"/>
          <w:sz w:val="24"/>
          <w:szCs w:val="24"/>
        </w:rPr>
        <w:tab/>
      </w:r>
      <w:r w:rsidRPr="0052708B">
        <w:rPr>
          <w:rFonts w:ascii="Calibri" w:eastAsia="Calibri" w:hAnsi="Calibri" w:cs="Calibri"/>
          <w:sz w:val="24"/>
          <w:szCs w:val="24"/>
        </w:rPr>
        <w:tab/>
        <w:t xml:space="preserve">Program Review 2019-2020 Resource Requests </w:t>
      </w:r>
    </w:p>
    <w:p w:rsidR="0052708B" w:rsidRPr="0052708B" w:rsidRDefault="0052708B" w:rsidP="0052708B">
      <w:pPr>
        <w:pBdr>
          <w:bottom w:val="single" w:sz="12" w:space="1" w:color="auto"/>
        </w:pBdr>
        <w:spacing w:after="0" w:line="240" w:lineRule="auto"/>
        <w:rPr>
          <w:rFonts w:ascii="Calibri" w:eastAsia="Calibri" w:hAnsi="Calibri" w:cs="Calibri"/>
          <w:sz w:val="24"/>
          <w:szCs w:val="24"/>
        </w:rPr>
      </w:pPr>
    </w:p>
    <w:p w:rsidR="00666A43" w:rsidRPr="006D63E4" w:rsidRDefault="00666A43" w:rsidP="001B7349">
      <w:pPr>
        <w:rPr>
          <w:sz w:val="24"/>
          <w:szCs w:val="24"/>
        </w:rPr>
      </w:pPr>
    </w:p>
    <w:p w:rsidR="006D63E4" w:rsidRDefault="006D63E4" w:rsidP="001B7349">
      <w:pPr>
        <w:rPr>
          <w:sz w:val="24"/>
          <w:szCs w:val="24"/>
        </w:rPr>
      </w:pPr>
      <w:r w:rsidRPr="006D63E4">
        <w:rPr>
          <w:sz w:val="24"/>
          <w:szCs w:val="24"/>
        </w:rPr>
        <w:t>Due to the sudden change that the District made with the Program Review tool this year, BCC’s timeline for the Program Review process had to be augmented in mid-January 2019.  The integrated Planning Committee</w:t>
      </w:r>
      <w:r>
        <w:rPr>
          <w:sz w:val="24"/>
          <w:szCs w:val="24"/>
        </w:rPr>
        <w:t xml:space="preserve"> (IPC)</w:t>
      </w:r>
      <w:r w:rsidRPr="006D63E4">
        <w:rPr>
          <w:sz w:val="24"/>
          <w:szCs w:val="24"/>
        </w:rPr>
        <w:t xml:space="preserve"> validated </w:t>
      </w:r>
      <w:r>
        <w:rPr>
          <w:sz w:val="24"/>
          <w:szCs w:val="24"/>
        </w:rPr>
        <w:t xml:space="preserve">submitted PRs </w:t>
      </w:r>
      <w:r w:rsidRPr="006D63E4">
        <w:rPr>
          <w:sz w:val="24"/>
          <w:szCs w:val="24"/>
        </w:rPr>
        <w:t>and disseminated PR summary information to relevant Part</w:t>
      </w:r>
      <w:r>
        <w:rPr>
          <w:sz w:val="24"/>
          <w:szCs w:val="24"/>
        </w:rPr>
        <w:t>icipatory Governance committees for their review.</w:t>
      </w:r>
    </w:p>
    <w:p w:rsidR="006D63E4" w:rsidRDefault="006D63E4" w:rsidP="001B7349">
      <w:pPr>
        <w:rPr>
          <w:sz w:val="24"/>
          <w:szCs w:val="24"/>
        </w:rPr>
      </w:pPr>
      <w:r>
        <w:rPr>
          <w:sz w:val="24"/>
          <w:szCs w:val="24"/>
        </w:rPr>
        <w:t>Because of the shortness of time, many of the committee’s meeting dates and PR timeline did not align to allow enough time to prioirtize the requests.   Professional Development requests is one of them.</w:t>
      </w:r>
    </w:p>
    <w:p w:rsidR="006D63E4" w:rsidRPr="006D63E4" w:rsidRDefault="006D63E4" w:rsidP="001B7349">
      <w:pPr>
        <w:rPr>
          <w:sz w:val="24"/>
          <w:szCs w:val="24"/>
        </w:rPr>
      </w:pPr>
      <w:r>
        <w:rPr>
          <w:sz w:val="24"/>
          <w:szCs w:val="24"/>
        </w:rPr>
        <w:t xml:space="preserve">Since IPC did not prioirtize the requests, we are submitting the request made to the Roundtable for their review as is (attached below).  </w:t>
      </w:r>
    </w:p>
    <w:p w:rsidR="00554747" w:rsidRPr="006D63E4" w:rsidRDefault="006D63E4" w:rsidP="001B7349">
      <w:pPr>
        <w:rPr>
          <w:sz w:val="24"/>
          <w:szCs w:val="24"/>
        </w:rPr>
      </w:pPr>
      <w:r w:rsidRPr="006D63E4">
        <w:rPr>
          <w:sz w:val="24"/>
          <w:szCs w:val="24"/>
        </w:rPr>
        <w:t xml:space="preserve"> </w:t>
      </w:r>
      <w:r w:rsidR="00885C77">
        <w:rPr>
          <w:sz w:val="24"/>
          <w:szCs w:val="24"/>
        </w:rPr>
        <w:t>Please let us know should you have questions or should you need us to take any actions on this matter.</w:t>
      </w:r>
    </w:p>
    <w:p w:rsidR="00D22705" w:rsidRDefault="00D22705">
      <w:r>
        <w:br w:type="page"/>
      </w:r>
    </w:p>
    <w:p w:rsidR="001B7349" w:rsidRDefault="001B7349" w:rsidP="001B7349"/>
    <w:tbl>
      <w:tblPr>
        <w:tblW w:w="10232" w:type="dxa"/>
        <w:tblLook w:val="04A0" w:firstRow="1" w:lastRow="0" w:firstColumn="1" w:lastColumn="0" w:noHBand="0" w:noVBand="1"/>
      </w:tblPr>
      <w:tblGrid>
        <w:gridCol w:w="985"/>
        <w:gridCol w:w="1453"/>
        <w:gridCol w:w="2125"/>
        <w:gridCol w:w="2443"/>
        <w:gridCol w:w="1129"/>
        <w:gridCol w:w="968"/>
        <w:gridCol w:w="1129"/>
      </w:tblGrid>
      <w:tr w:rsidR="00554747" w:rsidRPr="00554747" w:rsidTr="00D22705">
        <w:trPr>
          <w:trHeight w:val="518"/>
        </w:trPr>
        <w:tc>
          <w:tcPr>
            <w:tcW w:w="985"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554747" w:rsidRPr="00D22705" w:rsidRDefault="00554747" w:rsidP="00554747">
            <w:pPr>
              <w:spacing w:after="0" w:line="240" w:lineRule="auto"/>
              <w:jc w:val="center"/>
              <w:rPr>
                <w:rFonts w:ascii="Calibri" w:eastAsia="Times New Roman" w:hAnsi="Calibri" w:cs="Calibri"/>
                <w:b/>
                <w:bCs/>
                <w:color w:val="000000"/>
                <w:sz w:val="18"/>
                <w:szCs w:val="18"/>
              </w:rPr>
            </w:pPr>
            <w:r w:rsidRPr="00D22705">
              <w:rPr>
                <w:rFonts w:ascii="Calibri" w:eastAsia="Times New Roman" w:hAnsi="Calibri" w:cs="Calibri"/>
                <w:b/>
                <w:bCs/>
                <w:color w:val="000000"/>
                <w:sz w:val="18"/>
                <w:szCs w:val="18"/>
              </w:rPr>
              <w:t>Program Code</w:t>
            </w:r>
          </w:p>
        </w:tc>
        <w:tc>
          <w:tcPr>
            <w:tcW w:w="1453" w:type="dxa"/>
            <w:tcBorders>
              <w:top w:val="single" w:sz="4" w:space="0" w:color="auto"/>
              <w:left w:val="nil"/>
              <w:bottom w:val="single" w:sz="4" w:space="0" w:color="auto"/>
              <w:right w:val="single" w:sz="4" w:space="0" w:color="auto"/>
            </w:tcBorders>
            <w:shd w:val="clear" w:color="000000" w:fill="9BC2E6"/>
            <w:vAlign w:val="bottom"/>
            <w:hideMark/>
          </w:tcPr>
          <w:p w:rsidR="00554747" w:rsidRPr="00D22705" w:rsidRDefault="00554747" w:rsidP="00554747">
            <w:pPr>
              <w:spacing w:after="0" w:line="240" w:lineRule="auto"/>
              <w:jc w:val="center"/>
              <w:rPr>
                <w:rFonts w:ascii="Calibri" w:eastAsia="Times New Roman" w:hAnsi="Calibri" w:cs="Calibri"/>
                <w:b/>
                <w:bCs/>
                <w:color w:val="000000"/>
                <w:sz w:val="18"/>
                <w:szCs w:val="18"/>
              </w:rPr>
            </w:pPr>
            <w:r w:rsidRPr="00D22705">
              <w:rPr>
                <w:rFonts w:ascii="Calibri" w:eastAsia="Times New Roman" w:hAnsi="Calibri" w:cs="Calibri"/>
                <w:b/>
                <w:bCs/>
                <w:color w:val="000000"/>
                <w:sz w:val="18"/>
                <w:szCs w:val="18"/>
              </w:rPr>
              <w:t>Course</w:t>
            </w:r>
          </w:p>
        </w:tc>
        <w:tc>
          <w:tcPr>
            <w:tcW w:w="2125" w:type="dxa"/>
            <w:tcBorders>
              <w:top w:val="single" w:sz="4" w:space="0" w:color="auto"/>
              <w:left w:val="nil"/>
              <w:bottom w:val="single" w:sz="4" w:space="0" w:color="auto"/>
              <w:right w:val="single" w:sz="4" w:space="0" w:color="auto"/>
            </w:tcBorders>
            <w:shd w:val="clear" w:color="000000" w:fill="9BC2E6"/>
            <w:vAlign w:val="bottom"/>
            <w:hideMark/>
          </w:tcPr>
          <w:p w:rsidR="00554747" w:rsidRPr="00D22705" w:rsidRDefault="00554747" w:rsidP="00554747">
            <w:pPr>
              <w:spacing w:after="0" w:line="240" w:lineRule="auto"/>
              <w:jc w:val="center"/>
              <w:rPr>
                <w:rFonts w:ascii="Calibri" w:eastAsia="Times New Roman" w:hAnsi="Calibri" w:cs="Calibri"/>
                <w:b/>
                <w:bCs/>
                <w:color w:val="000000"/>
                <w:sz w:val="18"/>
                <w:szCs w:val="18"/>
              </w:rPr>
            </w:pPr>
            <w:r w:rsidRPr="00D22705">
              <w:rPr>
                <w:rFonts w:ascii="Calibri" w:eastAsia="Times New Roman" w:hAnsi="Calibri" w:cs="Calibri"/>
                <w:b/>
                <w:bCs/>
                <w:color w:val="000000"/>
                <w:sz w:val="18"/>
                <w:szCs w:val="18"/>
              </w:rPr>
              <w:t>Resource Category</w:t>
            </w:r>
          </w:p>
        </w:tc>
        <w:tc>
          <w:tcPr>
            <w:tcW w:w="2443" w:type="dxa"/>
            <w:tcBorders>
              <w:top w:val="single" w:sz="4" w:space="0" w:color="auto"/>
              <w:left w:val="nil"/>
              <w:bottom w:val="single" w:sz="4" w:space="0" w:color="auto"/>
              <w:right w:val="single" w:sz="4" w:space="0" w:color="auto"/>
            </w:tcBorders>
            <w:shd w:val="clear" w:color="000000" w:fill="9BC2E6"/>
            <w:vAlign w:val="bottom"/>
            <w:hideMark/>
          </w:tcPr>
          <w:p w:rsidR="00554747" w:rsidRPr="00D22705" w:rsidRDefault="00554747" w:rsidP="00554747">
            <w:pPr>
              <w:spacing w:after="0" w:line="240" w:lineRule="auto"/>
              <w:rPr>
                <w:rFonts w:ascii="Calibri" w:eastAsia="Times New Roman" w:hAnsi="Calibri" w:cs="Calibri"/>
                <w:b/>
                <w:bCs/>
                <w:color w:val="000000"/>
                <w:sz w:val="18"/>
                <w:szCs w:val="18"/>
              </w:rPr>
            </w:pPr>
            <w:r w:rsidRPr="00D22705">
              <w:rPr>
                <w:rFonts w:ascii="Calibri" w:eastAsia="Times New Roman" w:hAnsi="Calibri" w:cs="Calibri"/>
                <w:b/>
                <w:bCs/>
                <w:color w:val="000000"/>
                <w:sz w:val="18"/>
                <w:szCs w:val="18"/>
              </w:rPr>
              <w:t>Description/Justification</w:t>
            </w:r>
          </w:p>
        </w:tc>
        <w:tc>
          <w:tcPr>
            <w:tcW w:w="1129" w:type="dxa"/>
            <w:tcBorders>
              <w:top w:val="single" w:sz="4" w:space="0" w:color="auto"/>
              <w:left w:val="nil"/>
              <w:bottom w:val="single" w:sz="4" w:space="0" w:color="auto"/>
              <w:right w:val="single" w:sz="4" w:space="0" w:color="auto"/>
            </w:tcBorders>
            <w:shd w:val="clear" w:color="000000" w:fill="9BC2E6"/>
            <w:vAlign w:val="bottom"/>
            <w:hideMark/>
          </w:tcPr>
          <w:p w:rsidR="00554747" w:rsidRPr="00D22705" w:rsidRDefault="00554747" w:rsidP="00554747">
            <w:pPr>
              <w:spacing w:after="0" w:line="240" w:lineRule="auto"/>
              <w:jc w:val="center"/>
              <w:rPr>
                <w:rFonts w:ascii="Calibri" w:eastAsia="Times New Roman" w:hAnsi="Calibri" w:cs="Calibri"/>
                <w:b/>
                <w:bCs/>
                <w:color w:val="000000"/>
                <w:sz w:val="18"/>
                <w:szCs w:val="18"/>
              </w:rPr>
            </w:pPr>
            <w:r w:rsidRPr="00D22705">
              <w:rPr>
                <w:rFonts w:ascii="Calibri" w:eastAsia="Times New Roman" w:hAnsi="Calibri" w:cs="Calibri"/>
                <w:b/>
                <w:bCs/>
                <w:color w:val="000000"/>
                <w:sz w:val="18"/>
                <w:szCs w:val="18"/>
              </w:rPr>
              <w:t xml:space="preserve">Estimated Annual </w:t>
            </w:r>
            <w:r w:rsidRPr="00D22705">
              <w:rPr>
                <w:rFonts w:ascii="Calibri" w:eastAsia="Times New Roman" w:hAnsi="Calibri" w:cs="Calibri"/>
                <w:b/>
                <w:bCs/>
                <w:color w:val="000000"/>
                <w:sz w:val="18"/>
                <w:szCs w:val="18"/>
              </w:rPr>
              <w:br/>
              <w:t>Salary Costs</w:t>
            </w:r>
          </w:p>
        </w:tc>
        <w:tc>
          <w:tcPr>
            <w:tcW w:w="968" w:type="dxa"/>
            <w:tcBorders>
              <w:top w:val="single" w:sz="4" w:space="0" w:color="auto"/>
              <w:left w:val="nil"/>
              <w:bottom w:val="single" w:sz="4" w:space="0" w:color="auto"/>
              <w:right w:val="single" w:sz="4" w:space="0" w:color="auto"/>
            </w:tcBorders>
            <w:shd w:val="clear" w:color="000000" w:fill="9BC2E6"/>
            <w:vAlign w:val="bottom"/>
            <w:hideMark/>
          </w:tcPr>
          <w:p w:rsidR="00554747" w:rsidRPr="00D22705" w:rsidRDefault="00554747" w:rsidP="00554747">
            <w:pPr>
              <w:spacing w:after="0" w:line="240" w:lineRule="auto"/>
              <w:jc w:val="center"/>
              <w:rPr>
                <w:rFonts w:ascii="Calibri" w:eastAsia="Times New Roman" w:hAnsi="Calibri" w:cs="Calibri"/>
                <w:b/>
                <w:bCs/>
                <w:color w:val="000000"/>
                <w:sz w:val="18"/>
                <w:szCs w:val="18"/>
              </w:rPr>
            </w:pPr>
            <w:r w:rsidRPr="00D22705">
              <w:rPr>
                <w:rFonts w:ascii="Calibri" w:eastAsia="Times New Roman" w:hAnsi="Calibri" w:cs="Calibri"/>
                <w:b/>
                <w:bCs/>
                <w:color w:val="000000"/>
                <w:sz w:val="18"/>
                <w:szCs w:val="18"/>
              </w:rPr>
              <w:t>Estimated Annual Benefits Costs</w:t>
            </w:r>
          </w:p>
        </w:tc>
        <w:tc>
          <w:tcPr>
            <w:tcW w:w="1129" w:type="dxa"/>
            <w:tcBorders>
              <w:top w:val="single" w:sz="4" w:space="0" w:color="auto"/>
              <w:left w:val="nil"/>
              <w:bottom w:val="single" w:sz="4" w:space="0" w:color="auto"/>
              <w:right w:val="single" w:sz="4" w:space="0" w:color="auto"/>
            </w:tcBorders>
            <w:shd w:val="clear" w:color="000000" w:fill="9BC2E6"/>
            <w:vAlign w:val="bottom"/>
            <w:hideMark/>
          </w:tcPr>
          <w:p w:rsidR="00554747" w:rsidRPr="00D22705" w:rsidRDefault="00554747" w:rsidP="00554747">
            <w:pPr>
              <w:spacing w:after="0" w:line="240" w:lineRule="auto"/>
              <w:jc w:val="center"/>
              <w:rPr>
                <w:rFonts w:ascii="Calibri" w:eastAsia="Times New Roman" w:hAnsi="Calibri" w:cs="Calibri"/>
                <w:b/>
                <w:bCs/>
                <w:color w:val="000000"/>
                <w:sz w:val="18"/>
                <w:szCs w:val="18"/>
              </w:rPr>
            </w:pPr>
            <w:r w:rsidRPr="00D22705">
              <w:rPr>
                <w:rFonts w:ascii="Calibri" w:eastAsia="Times New Roman" w:hAnsi="Calibri" w:cs="Calibri"/>
                <w:b/>
                <w:bCs/>
                <w:color w:val="000000"/>
                <w:sz w:val="18"/>
                <w:szCs w:val="18"/>
              </w:rPr>
              <w:t>Total Estimated Cost</w:t>
            </w:r>
          </w:p>
        </w:tc>
      </w:tr>
      <w:tr w:rsidR="00554747" w:rsidRPr="00D22705" w:rsidTr="00D22705">
        <w:trPr>
          <w:trHeight w:val="114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ASL</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American Sign Language</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Canvas training especially for ASL instructors (making, uploading and making signing videos). $1,000 for trainers who are familiar with.</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85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ANTH</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Anthropology</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ADA training associated with accessibility of online platform and support faculty development</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$20,000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$20,000</w:t>
            </w:r>
          </w:p>
        </w:tc>
      </w:tr>
      <w:tr w:rsidR="00554747" w:rsidRPr="00D22705" w:rsidTr="00D22705">
        <w:trPr>
          <w:trHeight w:val="998"/>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ANTH</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Anthropology</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Stipends for part-time faculty for participating in assessment efforts</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$6,000</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$6,000</w:t>
            </w:r>
          </w:p>
        </w:tc>
      </w:tr>
      <w:tr w:rsidR="00554747" w:rsidRPr="00D22705" w:rsidTr="00D22705">
        <w:trPr>
          <w:trHeight w:val="256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AP Science</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ASTR, BIOL, GEOG, GEOL, PHYS, PHYSC</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sabbaticals to work in research areas that contribute to updating knowledge and understanding of latest technologies – which translates into improved and updated information passed on to students and student success in the workplace.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85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BAS</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Business and Administrative Services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staff development training</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sz w:val="16"/>
                <w:szCs w:val="16"/>
              </w:rPr>
            </w:pPr>
            <w:r w:rsidRPr="00D22705">
              <w:rPr>
                <w:rFonts w:ascii="Calibri" w:eastAsia="Times New Roman" w:hAnsi="Calibri" w:cs="Calibri"/>
                <w:b/>
                <w:bCs/>
                <w:sz w:val="16"/>
                <w:szCs w:val="16"/>
              </w:rPr>
              <w:t>$0</w:t>
            </w:r>
          </w:p>
        </w:tc>
      </w:tr>
      <w:tr w:rsidR="00554747" w:rsidRPr="00D22705" w:rsidTr="00D22705">
        <w:trPr>
          <w:trHeight w:val="171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CalWORKs</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CalWORKs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software and system update trainings to improve job performance, customer service, other professional development offerings (Microsoft office, SARS/Starfish, PeopleSoft, Outlook 365, Adobe Acrobat Pro)</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85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Career Transfer Center</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Current Training of Coordinator, students, and staff to ensure any updates and changes are received.</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$1,500</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$1,500</w:t>
            </w:r>
          </w:p>
        </w:tc>
      </w:tr>
      <w:tr w:rsidR="00554747" w:rsidRPr="00D22705" w:rsidTr="00D22705">
        <w:trPr>
          <w:trHeight w:val="855"/>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Chemistry</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Refreshment for Science Advisory Committee Meetings</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$500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$500</w:t>
            </w:r>
          </w:p>
        </w:tc>
      </w:tr>
      <w:tr w:rsidR="00554747" w:rsidRPr="00D22705" w:rsidTr="00D22705">
        <w:trPr>
          <w:trHeight w:val="142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COMM</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Communications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Create a communication workshop modeled after the writing workshop in order to help students with communication anxiety; as well as tutoring for speech writing and delivery.</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123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lastRenderedPageBreak/>
              <w:t>CIS</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Computer Information Science</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Attend conferences and professional development activities</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$5,000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$5,000</w:t>
            </w:r>
          </w:p>
        </w:tc>
      </w:tr>
      <w:tr w:rsidR="00554747" w:rsidRPr="00D22705" w:rsidTr="00D22705">
        <w:trPr>
          <w:trHeight w:val="85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Counseling</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Career Assessment and Interpretation Trainings - UC/CSU/CCC Conferences</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$10,000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$10,000</w:t>
            </w:r>
          </w:p>
        </w:tc>
      </w:tr>
      <w:tr w:rsidR="00554747" w:rsidRPr="00D22705" w:rsidTr="00D22705">
        <w:trPr>
          <w:trHeight w:val="114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ECON</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Economics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ADA trainings associated with accessibility of online platform and support faculty development.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$20,000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$20,000</w:t>
            </w:r>
          </w:p>
        </w:tc>
      </w:tr>
      <w:tr w:rsidR="00554747" w:rsidRPr="00D22705" w:rsidTr="00D22705">
        <w:trPr>
          <w:trHeight w:val="484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English</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The department has been fortunate in the past because it has been able to provide small stipends to faculty who receive FELI (Faculty Experiential Learning Institute) training, and its faculty have received free Reading Apprenticeship training. It </w:t>
            </w:r>
            <w:proofErr w:type="gramStart"/>
            <w:r w:rsidRPr="00D22705">
              <w:rPr>
                <w:rFonts w:ascii="Calibri" w:eastAsia="Times New Roman" w:hAnsi="Calibri" w:cs="Calibri"/>
                <w:color w:val="000000"/>
                <w:sz w:val="16"/>
                <w:szCs w:val="16"/>
              </w:rPr>
              <w:t>would  continue</w:t>
            </w:r>
            <w:proofErr w:type="gramEnd"/>
            <w:r w:rsidRPr="00D22705">
              <w:rPr>
                <w:rFonts w:ascii="Calibri" w:eastAsia="Times New Roman" w:hAnsi="Calibri" w:cs="Calibri"/>
                <w:color w:val="000000"/>
                <w:sz w:val="16"/>
                <w:szCs w:val="16"/>
              </w:rPr>
              <w:t xml:space="preserve"> to benefit the college and the department to offer these trainings to faculty. They improve the quality of instruction across all English courses, and they consequently support the mission of the department and increase student success.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256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EOP&amp;S - CARE</w:t>
            </w:r>
          </w:p>
        </w:tc>
        <w:tc>
          <w:tcPr>
            <w:tcW w:w="1453"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EOP&amp;S - CARE</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Software and system update trainings to improve job performance, customer service, </w:t>
            </w:r>
            <w:proofErr w:type="gramStart"/>
            <w:r w:rsidRPr="00D22705">
              <w:rPr>
                <w:rFonts w:ascii="Calibri" w:eastAsia="Times New Roman" w:hAnsi="Calibri" w:cs="Calibri"/>
                <w:color w:val="000000"/>
                <w:sz w:val="16"/>
                <w:szCs w:val="16"/>
              </w:rPr>
              <w:t>other</w:t>
            </w:r>
            <w:proofErr w:type="gramEnd"/>
            <w:r w:rsidRPr="00D22705">
              <w:rPr>
                <w:rFonts w:ascii="Calibri" w:eastAsia="Times New Roman" w:hAnsi="Calibri" w:cs="Calibri"/>
                <w:color w:val="000000"/>
                <w:sz w:val="16"/>
                <w:szCs w:val="16"/>
              </w:rPr>
              <w:t xml:space="preserve"> professional development offerings. Professional Development is an important part of EOPS/CARE program continued improvement and success.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$7,000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$7,000</w:t>
            </w:r>
          </w:p>
        </w:tc>
      </w:tr>
      <w:tr w:rsidR="00554747" w:rsidRPr="00D22705" w:rsidTr="00D22705">
        <w:trPr>
          <w:trHeight w:val="171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FYE</w:t>
            </w:r>
          </w:p>
        </w:tc>
        <w:tc>
          <w:tcPr>
            <w:tcW w:w="1453"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FYE - Ignite, Persist, UMOJA</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Annual Conference on First Year Experience - </w:t>
            </w:r>
            <w:proofErr w:type="spellStart"/>
            <w:r w:rsidRPr="00D22705">
              <w:rPr>
                <w:rFonts w:ascii="Calibri" w:eastAsia="Times New Roman" w:hAnsi="Calibri" w:cs="Calibri"/>
                <w:color w:val="000000"/>
                <w:sz w:val="16"/>
                <w:szCs w:val="16"/>
              </w:rPr>
              <w:t>pd</w:t>
            </w:r>
            <w:proofErr w:type="spellEnd"/>
            <w:r w:rsidRPr="00D22705">
              <w:rPr>
                <w:rFonts w:ascii="Calibri" w:eastAsia="Times New Roman" w:hAnsi="Calibri" w:cs="Calibri"/>
                <w:color w:val="000000"/>
                <w:sz w:val="16"/>
                <w:szCs w:val="16"/>
              </w:rPr>
              <w:t xml:space="preserve"> for FYE team: Associate Dean, Division Dean, FYE Counselors (2), </w:t>
            </w:r>
            <w:proofErr w:type="spellStart"/>
            <w:r w:rsidRPr="00D22705">
              <w:rPr>
                <w:rFonts w:ascii="Calibri" w:eastAsia="Times New Roman" w:hAnsi="Calibri" w:cs="Calibri"/>
                <w:color w:val="000000"/>
                <w:sz w:val="16"/>
                <w:szCs w:val="16"/>
              </w:rPr>
              <w:t>Umoja</w:t>
            </w:r>
            <w:proofErr w:type="spellEnd"/>
            <w:r w:rsidRPr="00D22705">
              <w:rPr>
                <w:rFonts w:ascii="Calibri" w:eastAsia="Times New Roman" w:hAnsi="Calibri" w:cs="Calibri"/>
                <w:color w:val="000000"/>
                <w:sz w:val="16"/>
                <w:szCs w:val="16"/>
              </w:rPr>
              <w:t xml:space="preserve"> Coordinator, Adult Ed Program Manager.</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$7,568</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$7,568</w:t>
            </w:r>
          </w:p>
        </w:tc>
      </w:tr>
      <w:tr w:rsidR="00554747" w:rsidRPr="00D22705" w:rsidTr="00D22705">
        <w:trPr>
          <w:trHeight w:val="114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lastRenderedPageBreak/>
              <w:t>HIST</w:t>
            </w:r>
          </w:p>
        </w:tc>
        <w:tc>
          <w:tcPr>
            <w:tcW w:w="1453"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History</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ADA trainings associated with accessibility of online platform and support faculty development.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$20,000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$20,000</w:t>
            </w:r>
          </w:p>
        </w:tc>
      </w:tr>
      <w:tr w:rsidR="00554747" w:rsidRPr="00D22705" w:rsidTr="00D22705">
        <w:trPr>
          <w:trHeight w:val="166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LSP</w:t>
            </w:r>
          </w:p>
        </w:tc>
        <w:tc>
          <w:tcPr>
            <w:tcW w:w="1453"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Library</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proofErr w:type="gramStart"/>
            <w:r w:rsidRPr="00D22705">
              <w:rPr>
                <w:rFonts w:ascii="Calibri" w:eastAsia="Times New Roman" w:hAnsi="Calibri" w:cs="Calibri"/>
                <w:color w:val="000000"/>
                <w:sz w:val="16"/>
                <w:szCs w:val="16"/>
              </w:rPr>
              <w:t>backfill</w:t>
            </w:r>
            <w:proofErr w:type="gramEnd"/>
            <w:r w:rsidRPr="00D22705">
              <w:rPr>
                <w:rFonts w:ascii="Calibri" w:eastAsia="Times New Roman" w:hAnsi="Calibri" w:cs="Calibri"/>
                <w:color w:val="000000"/>
                <w:sz w:val="16"/>
                <w:szCs w:val="16"/>
              </w:rPr>
              <w:t xml:space="preserve"> is needed ASAP so that all F/T library faculty and staff can be trained on the new library services platform for statewide implementation</w:t>
            </w:r>
            <w:r w:rsidRPr="00D22705">
              <w:rPr>
                <w:rFonts w:ascii="Calibri" w:eastAsia="Times New Roman" w:hAnsi="Calibri" w:cs="Calibri"/>
                <w:color w:val="000000"/>
                <w:sz w:val="16"/>
                <w:szCs w:val="16"/>
              </w:rPr>
              <w:br/>
              <w:t xml:space="preserve">Library Technician backfill 20 </w:t>
            </w:r>
            <w:proofErr w:type="spellStart"/>
            <w:r w:rsidRPr="00D22705">
              <w:rPr>
                <w:rFonts w:ascii="Calibri" w:eastAsia="Times New Roman" w:hAnsi="Calibri" w:cs="Calibri"/>
                <w:color w:val="000000"/>
                <w:sz w:val="16"/>
                <w:szCs w:val="16"/>
              </w:rPr>
              <w:t>hr</w:t>
            </w:r>
            <w:proofErr w:type="spellEnd"/>
            <w:r w:rsidRPr="00D22705">
              <w:rPr>
                <w:rFonts w:ascii="Calibri" w:eastAsia="Times New Roman" w:hAnsi="Calibri" w:cs="Calibri"/>
                <w:color w:val="000000"/>
                <w:sz w:val="16"/>
                <w:szCs w:val="16"/>
              </w:rPr>
              <w:t>/month ( $1900/</w:t>
            </w:r>
            <w:proofErr w:type="spellStart"/>
            <w:r w:rsidRPr="00D22705">
              <w:rPr>
                <w:rFonts w:ascii="Calibri" w:eastAsia="Times New Roman" w:hAnsi="Calibri" w:cs="Calibri"/>
                <w:color w:val="000000"/>
                <w:sz w:val="16"/>
                <w:szCs w:val="16"/>
              </w:rPr>
              <w:t>mo</w:t>
            </w:r>
            <w:proofErr w:type="spellEnd"/>
            <w:r w:rsidRPr="00D22705">
              <w:rPr>
                <w:rFonts w:ascii="Calibri" w:eastAsia="Times New Roman" w:hAnsi="Calibri" w:cs="Calibri"/>
                <w:color w:val="000000"/>
                <w:sz w:val="16"/>
                <w:szCs w:val="16"/>
              </w:rPr>
              <w:t xml:space="preserve"> x 17 </w:t>
            </w:r>
            <w:proofErr w:type="spellStart"/>
            <w:r w:rsidRPr="00D22705">
              <w:rPr>
                <w:rFonts w:ascii="Calibri" w:eastAsia="Times New Roman" w:hAnsi="Calibri" w:cs="Calibri"/>
                <w:color w:val="000000"/>
                <w:sz w:val="16"/>
                <w:szCs w:val="16"/>
              </w:rPr>
              <w:t>wks</w:t>
            </w:r>
            <w:proofErr w:type="spellEnd"/>
            <w:r w:rsidRPr="00D22705">
              <w:rPr>
                <w:rFonts w:ascii="Calibri" w:eastAsia="Times New Roman" w:hAnsi="Calibri" w:cs="Calibri"/>
                <w:color w:val="000000"/>
                <w:sz w:val="16"/>
                <w:szCs w:val="16"/>
              </w:rPr>
              <w:t xml:space="preserve">). Librarian backfill 30hr/month x AY schedule </w:t>
            </w:r>
            <w:r w:rsidRPr="00D22705">
              <w:rPr>
                <w:rFonts w:ascii="Calibri" w:eastAsia="Times New Roman" w:hAnsi="Calibri" w:cs="Calibri"/>
                <w:color w:val="000000"/>
                <w:sz w:val="16"/>
                <w:szCs w:val="16"/>
              </w:rPr>
              <w:br/>
              <w:t xml:space="preserve">College Goals: V </w:t>
            </w:r>
            <w:r w:rsidRPr="00D22705">
              <w:rPr>
                <w:rFonts w:ascii="Calibri" w:eastAsia="Times New Roman" w:hAnsi="Calibri" w:cs="Calibri"/>
                <w:color w:val="000000"/>
                <w:sz w:val="16"/>
                <w:szCs w:val="16"/>
              </w:rPr>
              <w:br/>
              <w:t>-see attached timeline and LSP plan</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$84,542</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$84,542</w:t>
            </w:r>
          </w:p>
        </w:tc>
      </w:tr>
      <w:tr w:rsidR="00554747" w:rsidRPr="00D22705" w:rsidTr="00D22705">
        <w:trPr>
          <w:trHeight w:val="115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MATH</w:t>
            </w:r>
          </w:p>
        </w:tc>
        <w:tc>
          <w:tcPr>
            <w:tcW w:w="1453"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Mathematics</w:t>
            </w:r>
          </w:p>
        </w:tc>
        <w:tc>
          <w:tcPr>
            <w:tcW w:w="2125"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Personnel: Part Time Faculty</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A dedicated counselor (5-10 hours a week) focused on heling students in support classes that would result in more collaboration with student services for students required to take the support courses.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330"/>
        </w:trPr>
        <w:tc>
          <w:tcPr>
            <w:tcW w:w="985" w:type="dxa"/>
            <w:tcBorders>
              <w:top w:val="nil"/>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MATH</w:t>
            </w:r>
          </w:p>
        </w:tc>
        <w:tc>
          <w:tcPr>
            <w:tcW w:w="1453" w:type="dxa"/>
            <w:tcBorders>
              <w:top w:val="nil"/>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Mathematics</w:t>
            </w:r>
          </w:p>
        </w:tc>
        <w:tc>
          <w:tcPr>
            <w:tcW w:w="2125" w:type="dxa"/>
            <w:tcBorders>
              <w:top w:val="nil"/>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Personnel: Full Time Faculty</w:t>
            </w:r>
          </w:p>
        </w:tc>
        <w:tc>
          <w:tcPr>
            <w:tcW w:w="2443"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 dedicated counselor (5-10 hours a week) focused on heling students in support classes that would result in more collaboration with student services for students required to take the support courses</w:t>
            </w:r>
          </w:p>
        </w:tc>
        <w:tc>
          <w:tcPr>
            <w:tcW w:w="1129"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1710"/>
        </w:trPr>
        <w:tc>
          <w:tcPr>
            <w:tcW w:w="985" w:type="dxa"/>
            <w:tcBorders>
              <w:top w:val="nil"/>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MATH</w:t>
            </w:r>
          </w:p>
        </w:tc>
        <w:tc>
          <w:tcPr>
            <w:tcW w:w="1453" w:type="dxa"/>
            <w:tcBorders>
              <w:top w:val="nil"/>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Mathematics</w:t>
            </w:r>
          </w:p>
        </w:tc>
        <w:tc>
          <w:tcPr>
            <w:tcW w:w="2125"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Faculty Stipends for:  AB705 implementation, Guided Pathways, Developing non-credit courses to be offered at the Adult school.  $500 per faculty member</w:t>
            </w:r>
          </w:p>
        </w:tc>
        <w:tc>
          <w:tcPr>
            <w:tcW w:w="1129"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85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MMART</w:t>
            </w:r>
          </w:p>
        </w:tc>
        <w:tc>
          <w:tcPr>
            <w:tcW w:w="1453"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Multimedia Art</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Design thinking training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$40,000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$40,000</w:t>
            </w:r>
          </w:p>
        </w:tc>
      </w:tr>
      <w:tr w:rsidR="00554747" w:rsidRPr="00D22705" w:rsidTr="00D22705">
        <w:trPr>
          <w:trHeight w:val="256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proofErr w:type="spellStart"/>
            <w:r w:rsidRPr="00D22705">
              <w:rPr>
                <w:rFonts w:ascii="Calibri" w:eastAsia="Times New Roman" w:hAnsi="Calibri" w:cs="Calibri"/>
                <w:color w:val="000000"/>
                <w:sz w:val="16"/>
                <w:szCs w:val="16"/>
              </w:rPr>
              <w:t>NextUP</w:t>
            </w:r>
            <w:proofErr w:type="spellEnd"/>
          </w:p>
        </w:tc>
        <w:tc>
          <w:tcPr>
            <w:tcW w:w="1453" w:type="dxa"/>
            <w:tcBorders>
              <w:top w:val="single" w:sz="4" w:space="0" w:color="auto"/>
              <w:left w:val="nil"/>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proofErr w:type="spellStart"/>
            <w:r w:rsidRPr="00D22705">
              <w:rPr>
                <w:rFonts w:ascii="Calibri" w:eastAsia="Times New Roman" w:hAnsi="Calibri" w:cs="Calibri"/>
                <w:color w:val="000000"/>
                <w:sz w:val="16"/>
                <w:szCs w:val="16"/>
              </w:rPr>
              <w:t>NextUP</w:t>
            </w:r>
            <w:proofErr w:type="spellEnd"/>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is an important part of </w:t>
            </w:r>
            <w:proofErr w:type="spellStart"/>
            <w:r w:rsidRPr="00D22705">
              <w:rPr>
                <w:rFonts w:ascii="Calibri" w:eastAsia="Times New Roman" w:hAnsi="Calibri" w:cs="Calibri"/>
                <w:color w:val="000000"/>
                <w:sz w:val="16"/>
                <w:szCs w:val="16"/>
              </w:rPr>
              <w:t>NextUp</w:t>
            </w:r>
            <w:proofErr w:type="spellEnd"/>
            <w:r w:rsidRPr="00D22705">
              <w:rPr>
                <w:rFonts w:ascii="Calibri" w:eastAsia="Times New Roman" w:hAnsi="Calibri" w:cs="Calibri"/>
                <w:color w:val="000000"/>
                <w:sz w:val="16"/>
                <w:szCs w:val="16"/>
              </w:rPr>
              <w:t xml:space="preserve"> program continued improvement and success. Training includes: customer service, technology to improve job performance - Microsoft office, Starfish, PeopleSoft, Outlook 365, Adobe Acrobat Pro</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$1,000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$1,000</w:t>
            </w:r>
          </w:p>
        </w:tc>
      </w:tr>
      <w:tr w:rsidR="00554747" w:rsidRPr="00D22705" w:rsidTr="00D22705">
        <w:trPr>
          <w:trHeight w:val="142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VPI</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Office of Instruction</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Distance Education Committee and faculty training for DE with OEI standard and </w:t>
            </w:r>
            <w:proofErr w:type="spellStart"/>
            <w:r w:rsidRPr="00D22705">
              <w:rPr>
                <w:rFonts w:ascii="Calibri" w:eastAsia="Times New Roman" w:hAnsi="Calibri" w:cs="Calibri"/>
                <w:color w:val="000000"/>
                <w:sz w:val="16"/>
                <w:szCs w:val="16"/>
              </w:rPr>
              <w:t>ruberics</w:t>
            </w:r>
            <w:proofErr w:type="spellEnd"/>
            <w:r w:rsidRPr="00D22705">
              <w:rPr>
                <w:rFonts w:ascii="Calibri" w:eastAsia="Times New Roman" w:hAnsi="Calibri" w:cs="Calibri"/>
                <w:color w:val="000000"/>
                <w:sz w:val="16"/>
                <w:szCs w:val="16"/>
              </w:rPr>
              <w:t xml:space="preserve"> OEI Conference and training CANVAS/Instructure training</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$7,000</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$7,000</w:t>
            </w:r>
          </w:p>
        </w:tc>
      </w:tr>
      <w:tr w:rsidR="00554747" w:rsidRPr="00D22705" w:rsidTr="00D22705">
        <w:trPr>
          <w:trHeight w:val="171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lastRenderedPageBreak/>
              <w:t>President</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Office of the President</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Council for Advancement and Support of Education (CASE) for President, VP of Instruction, VP of Student Services, Public Information Officer - conferences and workshops</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$5,000</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$5,000</w:t>
            </w:r>
          </w:p>
        </w:tc>
      </w:tr>
      <w:tr w:rsidR="00554747" w:rsidRPr="00D22705" w:rsidTr="00D22705">
        <w:trPr>
          <w:trHeight w:val="142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VPSS</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Office of Vice President, Student Services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Local SEAP Training, Annual Title IX Training, Annual Behavioral Intervention Team training, Annual UC and CSU Counselor Conferences</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$4,000</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$4,000</w:t>
            </w:r>
          </w:p>
        </w:tc>
      </w:tr>
      <w:tr w:rsidR="00554747" w:rsidRPr="00D22705" w:rsidTr="00D22705">
        <w:trPr>
          <w:trHeight w:val="114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POSCI</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Political Science</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Increased support for faculty professional membership and travel to regional, national, and international conferences.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$5,000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$5,000</w:t>
            </w:r>
          </w:p>
        </w:tc>
      </w:tr>
      <w:tr w:rsidR="00554747" w:rsidRPr="00D22705" w:rsidTr="00D22705">
        <w:trPr>
          <w:trHeight w:val="114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PSSD</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Program and Services for Students with Disabilities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Universal design, adaptive technology for greater student access and crisis intervention.</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$3,000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$3,000</w:t>
            </w:r>
          </w:p>
        </w:tc>
      </w:tr>
      <w:tr w:rsidR="00554747" w:rsidRPr="00D22705" w:rsidTr="00D22705">
        <w:trPr>
          <w:trHeight w:val="456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PSYCH</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Psychology</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Many instructors are describing situations in which they are interacting with hostile students. Learning how to diffuse and prevent these interactions will serve both our students and instructors. Active learning is found to support critical thinking and learning of the material. To prepare our students for higher education and employment it might be worthwhile to learn new strategies for how to incorporate this into our curriculum.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$50,000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$50,000</w:t>
            </w:r>
          </w:p>
        </w:tc>
      </w:tr>
      <w:tr w:rsidR="00554747" w:rsidRPr="00D22705" w:rsidTr="00D22705">
        <w:trPr>
          <w:trHeight w:val="142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HUSV</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Social Work and Human Services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proofErr w:type="gramStart"/>
            <w:r w:rsidRPr="00D22705">
              <w:rPr>
                <w:rFonts w:ascii="Calibri" w:eastAsia="Times New Roman" w:hAnsi="Calibri" w:cs="Calibri"/>
                <w:color w:val="000000"/>
                <w:sz w:val="16"/>
                <w:szCs w:val="16"/>
              </w:rPr>
              <w:t>many</w:t>
            </w:r>
            <w:proofErr w:type="gramEnd"/>
            <w:r w:rsidRPr="00D22705">
              <w:rPr>
                <w:rFonts w:ascii="Calibri" w:eastAsia="Times New Roman" w:hAnsi="Calibri" w:cs="Calibri"/>
                <w:color w:val="000000"/>
                <w:sz w:val="16"/>
                <w:szCs w:val="16"/>
              </w:rPr>
              <w:t xml:space="preserve"> of us request a series of trainings and/or supportive audits to improve the compliance of our courses and assists with ADA.</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$0</w:t>
            </w:r>
          </w:p>
        </w:tc>
      </w:tr>
      <w:tr w:rsidR="00554747" w:rsidRPr="00D22705" w:rsidTr="00D22705">
        <w:trPr>
          <w:trHeight w:val="114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SOC</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Sociology</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ADA trainings associated with accessibility of online platform and support faculty development</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$20,000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$20,000</w:t>
            </w:r>
          </w:p>
        </w:tc>
      </w:tr>
      <w:tr w:rsidR="00554747" w:rsidRPr="00D22705" w:rsidTr="00D22705">
        <w:trPr>
          <w:trHeight w:val="1425"/>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lastRenderedPageBreak/>
              <w:t>Veteran</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Veteran Services</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Continued annual training for both VA certifying official and VA Academic Counseling is required. Travel and conference fees for two people</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$15,000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$15,000</w:t>
            </w:r>
          </w:p>
        </w:tc>
      </w:tr>
      <w:tr w:rsidR="00554747" w:rsidRPr="00D22705" w:rsidTr="00D22705">
        <w:trPr>
          <w:trHeight w:val="1140"/>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APU Wellness</w:t>
            </w:r>
          </w:p>
        </w:tc>
        <w:tc>
          <w:tcPr>
            <w:tcW w:w="145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Wellness Center</w:t>
            </w:r>
          </w:p>
        </w:tc>
        <w:tc>
          <w:tcPr>
            <w:tcW w:w="2125"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xml:space="preserve">Professional Development: Department-wide PD </w:t>
            </w:r>
          </w:p>
        </w:tc>
        <w:tc>
          <w:tcPr>
            <w:tcW w:w="2443"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Mental Health oriented Conference/Trainings MHWA Annual Conference, The Psychotherapy Institute</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rPr>
                <w:rFonts w:ascii="Calibri" w:eastAsia="Times New Roman" w:hAnsi="Calibri" w:cs="Calibri"/>
                <w:color w:val="000000"/>
                <w:sz w:val="16"/>
                <w:szCs w:val="16"/>
              </w:rPr>
            </w:pPr>
            <w:r w:rsidRPr="00D22705">
              <w:rPr>
                <w:rFonts w:ascii="Calibri" w:eastAsia="Times New Roman" w:hAnsi="Calibri" w:cs="Calibri"/>
                <w:color w:val="000000"/>
                <w:sz w:val="16"/>
                <w:szCs w:val="16"/>
              </w:rPr>
              <w:t> </w:t>
            </w:r>
          </w:p>
        </w:tc>
        <w:tc>
          <w:tcPr>
            <w:tcW w:w="968"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color w:val="000000"/>
                <w:sz w:val="16"/>
                <w:szCs w:val="16"/>
              </w:rPr>
            </w:pPr>
            <w:r w:rsidRPr="00D22705">
              <w:rPr>
                <w:rFonts w:ascii="Calibri" w:eastAsia="Times New Roman" w:hAnsi="Calibri" w:cs="Calibri"/>
                <w:color w:val="000000"/>
                <w:sz w:val="16"/>
                <w:szCs w:val="16"/>
              </w:rPr>
              <w:t>$2,500</w:t>
            </w:r>
          </w:p>
        </w:tc>
        <w:tc>
          <w:tcPr>
            <w:tcW w:w="1129" w:type="dxa"/>
            <w:tcBorders>
              <w:top w:val="single" w:sz="4" w:space="0" w:color="auto"/>
              <w:left w:val="nil"/>
              <w:bottom w:val="single" w:sz="4" w:space="0" w:color="auto"/>
              <w:right w:val="single" w:sz="4" w:space="0" w:color="auto"/>
            </w:tcBorders>
            <w:shd w:val="clear" w:color="auto" w:fill="auto"/>
            <w:hideMark/>
          </w:tcPr>
          <w:p w:rsidR="00554747" w:rsidRPr="00D22705" w:rsidRDefault="00554747" w:rsidP="00554747">
            <w:pPr>
              <w:spacing w:after="0" w:line="240" w:lineRule="auto"/>
              <w:jc w:val="right"/>
              <w:rPr>
                <w:rFonts w:ascii="Calibri" w:eastAsia="Times New Roman" w:hAnsi="Calibri" w:cs="Calibri"/>
                <w:b/>
                <w:bCs/>
                <w:color w:val="000000"/>
                <w:sz w:val="16"/>
                <w:szCs w:val="16"/>
              </w:rPr>
            </w:pPr>
            <w:r w:rsidRPr="00D22705">
              <w:rPr>
                <w:rFonts w:ascii="Calibri" w:eastAsia="Times New Roman" w:hAnsi="Calibri" w:cs="Calibri"/>
                <w:b/>
                <w:bCs/>
                <w:color w:val="000000"/>
                <w:sz w:val="16"/>
                <w:szCs w:val="16"/>
              </w:rPr>
              <w:t>$2,500</w:t>
            </w:r>
          </w:p>
        </w:tc>
      </w:tr>
    </w:tbl>
    <w:p w:rsidR="001B7349" w:rsidRPr="00D22705" w:rsidRDefault="001B7349" w:rsidP="001B7349">
      <w:pPr>
        <w:rPr>
          <w:sz w:val="16"/>
          <w:szCs w:val="16"/>
        </w:rPr>
      </w:pPr>
    </w:p>
    <w:p w:rsidR="00554747" w:rsidRPr="00D22705" w:rsidRDefault="00554747" w:rsidP="001B7349">
      <w:pPr>
        <w:rPr>
          <w:sz w:val="16"/>
          <w:szCs w:val="16"/>
        </w:rPr>
      </w:pPr>
    </w:p>
    <w:p w:rsidR="00554747" w:rsidRPr="00D22705" w:rsidRDefault="00554747" w:rsidP="001B7349">
      <w:pPr>
        <w:rPr>
          <w:sz w:val="16"/>
          <w:szCs w:val="16"/>
        </w:rPr>
      </w:pPr>
    </w:p>
    <w:sectPr w:rsidR="00554747" w:rsidRPr="00D22705" w:rsidSect="00D2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F1"/>
    <w:rsid w:val="00040D3E"/>
    <w:rsid w:val="00062F8C"/>
    <w:rsid w:val="001B7349"/>
    <w:rsid w:val="004A286A"/>
    <w:rsid w:val="0052708B"/>
    <w:rsid w:val="00554747"/>
    <w:rsid w:val="0055577D"/>
    <w:rsid w:val="00666A43"/>
    <w:rsid w:val="006D63E4"/>
    <w:rsid w:val="007177F1"/>
    <w:rsid w:val="00885C77"/>
    <w:rsid w:val="009E2B9A"/>
    <w:rsid w:val="00D2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0F485-CBD9-4AD3-9404-ABADC743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7605">
      <w:bodyDiv w:val="1"/>
      <w:marLeft w:val="0"/>
      <w:marRight w:val="0"/>
      <w:marTop w:val="0"/>
      <w:marBottom w:val="0"/>
      <w:divBdr>
        <w:top w:val="none" w:sz="0" w:space="0" w:color="auto"/>
        <w:left w:val="none" w:sz="0" w:space="0" w:color="auto"/>
        <w:bottom w:val="none" w:sz="0" w:space="0" w:color="auto"/>
        <w:right w:val="none" w:sz="0" w:space="0" w:color="auto"/>
      </w:divBdr>
    </w:div>
    <w:div w:id="16017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 Hay</dc:creator>
  <cp:keywords/>
  <dc:description/>
  <cp:lastModifiedBy>Cynthia Reese</cp:lastModifiedBy>
  <cp:revision>2</cp:revision>
  <cp:lastPrinted>2019-03-25T01:11:00Z</cp:lastPrinted>
  <dcterms:created xsi:type="dcterms:W3CDTF">2019-08-20T01:09:00Z</dcterms:created>
  <dcterms:modified xsi:type="dcterms:W3CDTF">2019-08-20T01:09:00Z</dcterms:modified>
</cp:coreProperties>
</file>