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45" w:rsidRDefault="00A45545" w:rsidP="00A45545">
      <w:pPr>
        <w:pStyle w:val="Header"/>
        <w:jc w:val="right"/>
        <w:rPr>
          <w:rFonts w:asciiTheme="majorHAnsi" w:hAnsiTheme="majorHAnsi"/>
          <w:b/>
          <w:noProof/>
        </w:rPr>
      </w:pPr>
    </w:p>
    <w:p w:rsidR="00990691" w:rsidRPr="00555E2A" w:rsidRDefault="00990691" w:rsidP="00990691">
      <w:pPr>
        <w:pStyle w:val="Header"/>
        <w:jc w:val="center"/>
        <w:rPr>
          <w:rFonts w:asciiTheme="majorHAnsi" w:hAnsiTheme="majorHAnsi"/>
          <w:b/>
          <w:noProof/>
        </w:rPr>
      </w:pPr>
      <w:r w:rsidRPr="00555E2A">
        <w:rPr>
          <w:rFonts w:asciiTheme="majorHAnsi" w:hAnsiTheme="majorHAnsi"/>
          <w:b/>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990691" w:rsidRPr="00555E2A" w:rsidRDefault="00990691" w:rsidP="00990691">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2068C0" w:rsidRPr="00555E2A" w:rsidRDefault="002068C0" w:rsidP="002068C0">
      <w:pPr>
        <w:spacing w:after="0"/>
        <w:jc w:val="center"/>
        <w:rPr>
          <w:rFonts w:asciiTheme="majorHAnsi" w:hAnsiTheme="majorHAnsi" w:cs="Arial"/>
          <w:b/>
        </w:rPr>
      </w:pPr>
      <w:r w:rsidRPr="00555E2A">
        <w:rPr>
          <w:rFonts w:asciiTheme="majorHAnsi" w:hAnsiTheme="majorHAnsi" w:cs="Arial"/>
          <w:b/>
        </w:rPr>
        <w:t>COLLEGE ROUNDTABLE FOR PLANNING AND BUDGET</w:t>
      </w:r>
    </w:p>
    <w:p w:rsidR="002068C0" w:rsidRPr="00555E2A" w:rsidRDefault="002068C0" w:rsidP="002068C0">
      <w:pPr>
        <w:spacing w:after="0"/>
        <w:jc w:val="center"/>
        <w:rPr>
          <w:rFonts w:asciiTheme="majorHAnsi" w:hAnsiTheme="majorHAnsi" w:cs="Arial"/>
          <w:b/>
          <w:i/>
        </w:rPr>
      </w:pPr>
      <w:r w:rsidRPr="00555E2A">
        <w:rPr>
          <w:rFonts w:asciiTheme="majorHAnsi" w:hAnsiTheme="majorHAnsi" w:cs="Arial"/>
          <w:b/>
          <w:i/>
        </w:rPr>
        <w:t>MINUTES</w:t>
      </w:r>
    </w:p>
    <w:p w:rsidR="00990691" w:rsidRPr="00555E2A" w:rsidRDefault="00990691" w:rsidP="00990691">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79428B">
        <w:rPr>
          <w:rFonts w:asciiTheme="majorHAnsi" w:hAnsiTheme="majorHAnsi" w:cs="Arial"/>
        </w:rPr>
        <w:t>March 17</w:t>
      </w:r>
      <w:r w:rsidRPr="00555E2A">
        <w:rPr>
          <w:rFonts w:asciiTheme="majorHAnsi" w:hAnsiTheme="majorHAnsi" w:cs="Arial"/>
        </w:rPr>
        <w:t>, 201</w:t>
      </w:r>
      <w:r w:rsidR="00C700A5">
        <w:rPr>
          <w:rFonts w:asciiTheme="majorHAnsi" w:hAnsiTheme="majorHAnsi" w:cs="Arial"/>
        </w:rPr>
        <w:t>4</w:t>
      </w:r>
    </w:p>
    <w:p w:rsidR="00990691" w:rsidRPr="00555E2A" w:rsidRDefault="00C700A5" w:rsidP="00805D7B">
      <w:pPr>
        <w:pStyle w:val="Header"/>
        <w:pBdr>
          <w:bottom w:val="single" w:sz="4" w:space="0" w:color="AC8300"/>
        </w:pBdr>
        <w:jc w:val="center"/>
        <w:rPr>
          <w:rFonts w:asciiTheme="majorHAnsi" w:hAnsiTheme="majorHAnsi" w:cs="Arial"/>
          <w:i/>
        </w:rPr>
      </w:pPr>
      <w:r>
        <w:rPr>
          <w:rFonts w:asciiTheme="majorHAnsi" w:hAnsiTheme="majorHAnsi" w:cs="Arial"/>
          <w:i/>
        </w:rPr>
        <w:t>Chair</w:t>
      </w:r>
      <w:r w:rsidR="00990691" w:rsidRPr="00555E2A">
        <w:rPr>
          <w:rFonts w:asciiTheme="majorHAnsi" w:hAnsiTheme="majorHAnsi" w:cs="Arial"/>
          <w:i/>
        </w:rPr>
        <w:t xml:space="preserve">:  </w:t>
      </w:r>
      <w:r w:rsidR="00805D7B" w:rsidRPr="00555E2A">
        <w:rPr>
          <w:rFonts w:asciiTheme="majorHAnsi" w:hAnsiTheme="majorHAnsi" w:cs="Arial"/>
          <w:i/>
        </w:rPr>
        <w:t>Dr. Debbie Budd, President</w:t>
      </w:r>
    </w:p>
    <w:p w:rsidR="004E0CCC" w:rsidRDefault="00990691" w:rsidP="006E2CC1">
      <w:pPr>
        <w:spacing w:after="0" w:line="240" w:lineRule="auto"/>
        <w:ind w:left="1440" w:hanging="1440"/>
        <w:rPr>
          <w:rFonts w:asciiTheme="majorHAnsi" w:hAnsiTheme="majorHAnsi"/>
        </w:rPr>
      </w:pPr>
      <w:r w:rsidRPr="00555E2A">
        <w:rPr>
          <w:rFonts w:asciiTheme="majorHAnsi" w:eastAsia="Times New Roman" w:hAnsiTheme="majorHAnsi" w:cs="Tahoma"/>
          <w:b/>
          <w:color w:val="000000"/>
        </w:rPr>
        <w:t>Attendees:</w:t>
      </w:r>
      <w:r w:rsidRPr="00555E2A">
        <w:rPr>
          <w:rFonts w:asciiTheme="majorHAnsi" w:hAnsiTheme="majorHAnsi"/>
        </w:rPr>
        <w:t xml:space="preserve"> </w:t>
      </w:r>
      <w:r w:rsidRPr="00555E2A">
        <w:rPr>
          <w:rFonts w:asciiTheme="majorHAnsi" w:hAnsiTheme="majorHAnsi"/>
        </w:rPr>
        <w:tab/>
      </w:r>
      <w:r w:rsidR="006F54C7">
        <w:rPr>
          <w:rFonts w:asciiTheme="majorHAnsi" w:hAnsiTheme="majorHAnsi"/>
        </w:rPr>
        <w:t>Fabian Banga, Antonio Barreiro, Joseph Bielanski, Ramona Butler, May Chen, Carlos Cortez, Mostafa Ghous, Roberto Gonzalez, Brenda Johnson, Jenny Lowood, Linda McAllister, Gail Pendleton, Kelly Pernell, Shirley Slaughter, Cleavon Smith, Gabe Winer, Hermia Yam, Alley Young, I Mong Lei (ASBCC), Joanna Louie</w:t>
      </w:r>
    </w:p>
    <w:p w:rsidR="006E2CC1" w:rsidRDefault="006E2CC1" w:rsidP="006E2CC1">
      <w:pPr>
        <w:spacing w:after="0" w:line="240" w:lineRule="auto"/>
        <w:ind w:left="1440" w:hanging="1440"/>
        <w:rPr>
          <w:rFonts w:asciiTheme="majorHAnsi" w:hAnsiTheme="majorHAnsi"/>
          <w:b/>
        </w:rPr>
      </w:pPr>
    </w:p>
    <w:p w:rsidR="00DF4DAE" w:rsidRDefault="001B2E1E" w:rsidP="002541B2">
      <w:pPr>
        <w:spacing w:after="0" w:line="240" w:lineRule="auto"/>
        <w:rPr>
          <w:rFonts w:asciiTheme="majorHAnsi" w:hAnsiTheme="majorHAnsi"/>
          <w:b/>
        </w:rPr>
      </w:pPr>
      <w:r w:rsidRPr="00555E2A">
        <w:rPr>
          <w:rFonts w:asciiTheme="majorHAnsi" w:hAnsiTheme="majorHAnsi"/>
          <w:b/>
        </w:rPr>
        <w:t>Agenda Review</w:t>
      </w:r>
    </w:p>
    <w:p w:rsidR="00EF03B3" w:rsidRDefault="006F54C7" w:rsidP="006F16AB">
      <w:pPr>
        <w:spacing w:after="0" w:line="240" w:lineRule="auto"/>
        <w:rPr>
          <w:rFonts w:asciiTheme="majorHAnsi" w:hAnsiTheme="majorHAnsi"/>
        </w:rPr>
      </w:pPr>
      <w:r>
        <w:rPr>
          <w:rFonts w:asciiTheme="majorHAnsi" w:hAnsiTheme="majorHAnsi"/>
        </w:rPr>
        <w:t>Dr. Budd reviewed the agenda and reminded everyone that whenever we have meetings for Roundtable and Leadership it’s imperative that the students, faculty, and administrative team share what is talked about here in their groups.</w:t>
      </w:r>
      <w:r w:rsidR="00514F6D">
        <w:rPr>
          <w:rFonts w:asciiTheme="majorHAnsi" w:hAnsiTheme="majorHAnsi"/>
        </w:rPr>
        <w:t xml:space="preserve"> </w:t>
      </w:r>
      <w:r w:rsidR="00A22A6C">
        <w:rPr>
          <w:rFonts w:asciiTheme="majorHAnsi" w:hAnsiTheme="majorHAnsi"/>
        </w:rPr>
        <w:t>She recognized</w:t>
      </w:r>
      <w:r w:rsidR="00514F6D">
        <w:rPr>
          <w:rFonts w:asciiTheme="majorHAnsi" w:hAnsiTheme="majorHAnsi"/>
        </w:rPr>
        <w:t xml:space="preserve"> the number of people stepping up to contribute to the work being done for accreditation</w:t>
      </w:r>
      <w:r w:rsidR="00A22A6C">
        <w:rPr>
          <w:rFonts w:asciiTheme="majorHAnsi" w:hAnsiTheme="majorHAnsi"/>
        </w:rPr>
        <w:t xml:space="preserve"> and acknowledged</w:t>
      </w:r>
      <w:r w:rsidR="00514F6D">
        <w:rPr>
          <w:rFonts w:asciiTheme="majorHAnsi" w:hAnsiTheme="majorHAnsi"/>
        </w:rPr>
        <w:t xml:space="preserve"> </w:t>
      </w:r>
      <w:r w:rsidR="00A043B1">
        <w:rPr>
          <w:rFonts w:asciiTheme="majorHAnsi" w:hAnsiTheme="majorHAnsi"/>
        </w:rPr>
        <w:t>Jenny Lowood and Gabe Winer for their contributions</w:t>
      </w:r>
      <w:r w:rsidR="00A22A6C">
        <w:rPr>
          <w:rFonts w:asciiTheme="majorHAnsi" w:hAnsiTheme="majorHAnsi"/>
        </w:rPr>
        <w:t xml:space="preserve">, </w:t>
      </w:r>
      <w:r w:rsidR="00A043B1">
        <w:rPr>
          <w:rFonts w:asciiTheme="majorHAnsi" w:hAnsiTheme="majorHAnsi"/>
        </w:rPr>
        <w:t>al</w:t>
      </w:r>
      <w:r w:rsidR="00EF03B3">
        <w:rPr>
          <w:rFonts w:asciiTheme="majorHAnsi" w:hAnsiTheme="majorHAnsi"/>
        </w:rPr>
        <w:t>ong with Dr. Joseph Bielanski.</w:t>
      </w:r>
    </w:p>
    <w:p w:rsidR="00EF03B3" w:rsidRDefault="00EF03B3" w:rsidP="006F16AB">
      <w:pPr>
        <w:spacing w:after="0" w:line="240" w:lineRule="auto"/>
        <w:rPr>
          <w:rFonts w:asciiTheme="majorHAnsi" w:hAnsiTheme="majorHAnsi"/>
        </w:rPr>
      </w:pPr>
    </w:p>
    <w:p w:rsidR="0079428B" w:rsidRDefault="0079428B" w:rsidP="00AA5D25">
      <w:pPr>
        <w:spacing w:after="0" w:line="240" w:lineRule="auto"/>
        <w:rPr>
          <w:rFonts w:asciiTheme="majorHAnsi" w:eastAsia="Times New Roman" w:hAnsiTheme="majorHAnsi"/>
          <w:b/>
          <w:color w:val="000000"/>
        </w:rPr>
      </w:pPr>
      <w:r>
        <w:rPr>
          <w:rFonts w:asciiTheme="majorHAnsi" w:eastAsia="Times New Roman" w:hAnsiTheme="majorHAnsi"/>
          <w:b/>
          <w:color w:val="000000"/>
        </w:rPr>
        <w:t>Review of Annual Program Updates</w:t>
      </w:r>
    </w:p>
    <w:p w:rsidR="003C0323" w:rsidRPr="0079428B" w:rsidRDefault="0079428B" w:rsidP="00AA5D25">
      <w:pPr>
        <w:spacing w:after="0" w:line="240" w:lineRule="auto"/>
        <w:rPr>
          <w:rFonts w:asciiTheme="majorHAnsi" w:eastAsia="Times New Roman" w:hAnsiTheme="majorHAnsi"/>
          <w:i/>
          <w:color w:val="000000"/>
        </w:rPr>
      </w:pPr>
      <w:r w:rsidRPr="0079428B">
        <w:rPr>
          <w:rFonts w:asciiTheme="majorHAnsi" w:eastAsia="Times New Roman" w:hAnsiTheme="majorHAnsi"/>
          <w:i/>
          <w:color w:val="000000"/>
        </w:rPr>
        <w:t>Faculty Prioritization/First Review of Staff Requests / Timing for Supplies and Materials Purchases</w:t>
      </w:r>
    </w:p>
    <w:p w:rsidR="009C1FCB" w:rsidRDefault="00A043B1"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Budd reminded attendees that every th</w:t>
      </w:r>
      <w:r w:rsidR="00EF03B3">
        <w:rPr>
          <w:rFonts w:asciiTheme="majorHAnsi" w:eastAsia="Times New Roman" w:hAnsiTheme="majorHAnsi"/>
          <w:color w:val="000000"/>
        </w:rPr>
        <w:t xml:space="preserve">ree years </w:t>
      </w:r>
      <w:r w:rsidR="00AD2337">
        <w:rPr>
          <w:rFonts w:asciiTheme="majorHAnsi" w:eastAsia="Times New Roman" w:hAnsiTheme="majorHAnsi"/>
          <w:color w:val="000000"/>
        </w:rPr>
        <w:t xml:space="preserve">we do our </w:t>
      </w:r>
      <w:r w:rsidR="00EF03B3">
        <w:rPr>
          <w:rFonts w:asciiTheme="majorHAnsi" w:eastAsia="Times New Roman" w:hAnsiTheme="majorHAnsi"/>
          <w:color w:val="000000"/>
        </w:rPr>
        <w:t xml:space="preserve">Program Reviews and </w:t>
      </w:r>
      <w:r w:rsidR="00AD2337">
        <w:rPr>
          <w:rFonts w:asciiTheme="majorHAnsi" w:eastAsia="Times New Roman" w:hAnsiTheme="majorHAnsi"/>
          <w:color w:val="000000"/>
        </w:rPr>
        <w:t>annually, an Annual Program Update</w:t>
      </w:r>
      <w:r>
        <w:rPr>
          <w:rFonts w:asciiTheme="majorHAnsi" w:eastAsia="Times New Roman" w:hAnsiTheme="majorHAnsi"/>
          <w:color w:val="000000"/>
        </w:rPr>
        <w:t xml:space="preserve">. </w:t>
      </w:r>
    </w:p>
    <w:p w:rsidR="00EF03B3" w:rsidRDefault="00EF03B3" w:rsidP="008D1327">
      <w:pPr>
        <w:spacing w:after="0" w:line="240" w:lineRule="auto"/>
        <w:rPr>
          <w:rFonts w:asciiTheme="majorHAnsi" w:eastAsia="Times New Roman" w:hAnsiTheme="majorHAnsi"/>
          <w:color w:val="000000"/>
        </w:rPr>
      </w:pPr>
    </w:p>
    <w:p w:rsidR="00AD2337" w:rsidRDefault="00AD2337"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The first thing to come out of the program review was the faculty requests.  The next thing that needs to happen is to look at the classified requests.</w:t>
      </w:r>
    </w:p>
    <w:p w:rsidR="00AD2337" w:rsidRDefault="00AD2337" w:rsidP="008D1327">
      <w:pPr>
        <w:spacing w:after="0" w:line="240" w:lineRule="auto"/>
        <w:rPr>
          <w:rFonts w:asciiTheme="majorHAnsi" w:eastAsia="Times New Roman" w:hAnsiTheme="majorHAnsi"/>
          <w:color w:val="000000"/>
        </w:rPr>
      </w:pPr>
    </w:p>
    <w:p w:rsidR="00AD2337" w:rsidRDefault="00A22A6C"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This Friday</w:t>
      </w:r>
      <w:r w:rsidR="00174AD9">
        <w:rPr>
          <w:rFonts w:asciiTheme="majorHAnsi" w:eastAsia="Times New Roman" w:hAnsiTheme="majorHAnsi"/>
          <w:color w:val="000000"/>
        </w:rPr>
        <w:t>, March 22</w:t>
      </w:r>
      <w:r w:rsidR="00174AD9" w:rsidRPr="00174AD9">
        <w:rPr>
          <w:rFonts w:asciiTheme="majorHAnsi" w:eastAsia="Times New Roman" w:hAnsiTheme="majorHAnsi"/>
          <w:color w:val="000000"/>
          <w:vertAlign w:val="superscript"/>
        </w:rPr>
        <w:t>nd</w:t>
      </w:r>
      <w:r w:rsidR="00174AD9">
        <w:rPr>
          <w:rFonts w:asciiTheme="majorHAnsi" w:eastAsia="Times New Roman" w:hAnsiTheme="majorHAnsi"/>
          <w:color w:val="000000"/>
        </w:rPr>
        <w:t>,</w:t>
      </w:r>
      <w:r>
        <w:rPr>
          <w:rFonts w:asciiTheme="majorHAnsi" w:eastAsia="Times New Roman" w:hAnsiTheme="majorHAnsi"/>
          <w:color w:val="000000"/>
        </w:rPr>
        <w:t xml:space="preserve"> the District Ed Committee is </w:t>
      </w:r>
      <w:r w:rsidR="00AD2337">
        <w:rPr>
          <w:rFonts w:asciiTheme="majorHAnsi" w:eastAsia="Times New Roman" w:hAnsiTheme="majorHAnsi"/>
          <w:color w:val="000000"/>
        </w:rPr>
        <w:t>asking that we present</w:t>
      </w:r>
      <w:r>
        <w:rPr>
          <w:rFonts w:asciiTheme="majorHAnsi" w:eastAsia="Times New Roman" w:hAnsiTheme="majorHAnsi"/>
          <w:color w:val="000000"/>
        </w:rPr>
        <w:t xml:space="preserve"> our recommendations for the faculty and classified requests</w:t>
      </w:r>
      <w:r w:rsidR="00AD2337">
        <w:rPr>
          <w:rFonts w:asciiTheme="majorHAnsi" w:eastAsia="Times New Roman" w:hAnsiTheme="majorHAnsi"/>
          <w:color w:val="000000"/>
        </w:rPr>
        <w:t>.</w:t>
      </w:r>
    </w:p>
    <w:p w:rsidR="00AD2337" w:rsidRDefault="00AD2337" w:rsidP="008D1327">
      <w:pPr>
        <w:spacing w:after="0" w:line="240" w:lineRule="auto"/>
        <w:rPr>
          <w:rFonts w:asciiTheme="majorHAnsi" w:eastAsia="Times New Roman" w:hAnsiTheme="majorHAnsi"/>
          <w:color w:val="000000"/>
        </w:rPr>
      </w:pPr>
    </w:p>
    <w:p w:rsidR="00AD2337" w:rsidRDefault="00AD2337"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Ms. Alley Young noted that although it is shown, they have not designated the two contract counselors for learning communities.</w:t>
      </w:r>
    </w:p>
    <w:p w:rsidR="00AD2337" w:rsidRDefault="00AD2337" w:rsidP="008D1327">
      <w:pPr>
        <w:spacing w:after="0" w:line="240" w:lineRule="auto"/>
        <w:rPr>
          <w:rFonts w:asciiTheme="majorHAnsi" w:eastAsia="Times New Roman" w:hAnsiTheme="majorHAnsi"/>
          <w:color w:val="000000"/>
        </w:rPr>
      </w:pPr>
    </w:p>
    <w:p w:rsidR="00AD2337" w:rsidRDefault="00AD2337"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May Chen stated that Student Services went through </w:t>
      </w:r>
      <w:r w:rsidR="00AB2430">
        <w:rPr>
          <w:rFonts w:asciiTheme="majorHAnsi" w:eastAsia="Times New Roman" w:hAnsiTheme="majorHAnsi"/>
          <w:color w:val="000000"/>
        </w:rPr>
        <w:t>a</w:t>
      </w:r>
      <w:r w:rsidR="00314000">
        <w:rPr>
          <w:rFonts w:asciiTheme="majorHAnsi" w:eastAsia="Times New Roman" w:hAnsiTheme="majorHAnsi"/>
          <w:color w:val="000000"/>
        </w:rPr>
        <w:t>n</w:t>
      </w:r>
      <w:r>
        <w:rPr>
          <w:rFonts w:asciiTheme="majorHAnsi" w:eastAsia="Times New Roman" w:hAnsiTheme="majorHAnsi"/>
          <w:color w:val="000000"/>
        </w:rPr>
        <w:t xml:space="preserve"> exercise and</w:t>
      </w:r>
      <w:r w:rsidR="00AB2430">
        <w:rPr>
          <w:rFonts w:asciiTheme="majorHAnsi" w:eastAsia="Times New Roman" w:hAnsiTheme="majorHAnsi"/>
          <w:color w:val="000000"/>
        </w:rPr>
        <w:t xml:space="preserve"> produced personnel, supply, equipment and technology needs</w:t>
      </w:r>
      <w:r>
        <w:rPr>
          <w:rFonts w:asciiTheme="majorHAnsi" w:eastAsia="Times New Roman" w:hAnsiTheme="majorHAnsi"/>
          <w:color w:val="000000"/>
        </w:rPr>
        <w:t xml:space="preserve"> </w:t>
      </w:r>
      <w:r w:rsidR="00AB2430">
        <w:rPr>
          <w:rFonts w:asciiTheme="majorHAnsi" w:eastAsia="Times New Roman" w:hAnsiTheme="majorHAnsi"/>
          <w:color w:val="000000"/>
        </w:rPr>
        <w:t xml:space="preserve">and the next step </w:t>
      </w:r>
      <w:r>
        <w:rPr>
          <w:rFonts w:asciiTheme="majorHAnsi" w:eastAsia="Times New Roman" w:hAnsiTheme="majorHAnsi"/>
          <w:color w:val="000000"/>
        </w:rPr>
        <w:t xml:space="preserve">at </w:t>
      </w:r>
      <w:r w:rsidR="00AB2430">
        <w:rPr>
          <w:rFonts w:asciiTheme="majorHAnsi" w:eastAsia="Times New Roman" w:hAnsiTheme="majorHAnsi"/>
          <w:color w:val="000000"/>
        </w:rPr>
        <w:t xml:space="preserve">the Student Services’ meeting </w:t>
      </w:r>
      <w:r w:rsidR="00314000">
        <w:rPr>
          <w:rFonts w:asciiTheme="majorHAnsi" w:eastAsia="Times New Roman" w:hAnsiTheme="majorHAnsi"/>
          <w:color w:val="000000"/>
        </w:rPr>
        <w:t>t</w:t>
      </w:r>
      <w:r>
        <w:rPr>
          <w:rFonts w:asciiTheme="majorHAnsi" w:eastAsia="Times New Roman" w:hAnsiTheme="majorHAnsi"/>
          <w:color w:val="000000"/>
        </w:rPr>
        <w:t>omorrow</w:t>
      </w:r>
      <w:r w:rsidR="00AB2430">
        <w:rPr>
          <w:rFonts w:asciiTheme="majorHAnsi" w:eastAsia="Times New Roman" w:hAnsiTheme="majorHAnsi"/>
          <w:color w:val="000000"/>
        </w:rPr>
        <w:t xml:space="preserve"> will </w:t>
      </w:r>
      <w:r w:rsidR="00314000">
        <w:rPr>
          <w:rFonts w:asciiTheme="majorHAnsi" w:eastAsia="Times New Roman" w:hAnsiTheme="majorHAnsi"/>
          <w:color w:val="000000"/>
        </w:rPr>
        <w:t>be to the</w:t>
      </w:r>
      <w:r w:rsidR="00AB2430">
        <w:rPr>
          <w:rFonts w:asciiTheme="majorHAnsi" w:eastAsia="Times New Roman" w:hAnsiTheme="majorHAnsi"/>
          <w:color w:val="000000"/>
        </w:rPr>
        <w:t xml:space="preserve"> prioritization of classified needs.</w:t>
      </w:r>
    </w:p>
    <w:p w:rsidR="00AB2430" w:rsidRDefault="00AB2430" w:rsidP="008D1327">
      <w:pPr>
        <w:spacing w:after="0" w:line="240" w:lineRule="auto"/>
        <w:rPr>
          <w:rFonts w:asciiTheme="majorHAnsi" w:eastAsia="Times New Roman" w:hAnsiTheme="majorHAnsi"/>
          <w:color w:val="000000"/>
        </w:rPr>
      </w:pPr>
    </w:p>
    <w:p w:rsidR="009C1FCB" w:rsidRDefault="00314000" w:rsidP="008D1327">
      <w:pPr>
        <w:spacing w:after="0" w:line="240" w:lineRule="auto"/>
        <w:rPr>
          <w:rFonts w:asciiTheme="majorHAnsi" w:eastAsia="Times New Roman" w:hAnsiTheme="majorHAnsi"/>
          <w:color w:val="000000"/>
        </w:rPr>
      </w:pPr>
      <w:r>
        <w:rPr>
          <w:rFonts w:asciiTheme="majorHAnsi" w:eastAsia="Times New Roman" w:hAnsiTheme="majorHAnsi"/>
          <w:color w:val="000000"/>
        </w:rPr>
        <w:t>Dr. Carlos Cortez addressed Ms. Young’s concern about the two contract counselor</w:t>
      </w:r>
      <w:r w:rsidR="00FC035D">
        <w:rPr>
          <w:rFonts w:asciiTheme="majorHAnsi" w:eastAsia="Times New Roman" w:hAnsiTheme="majorHAnsi"/>
          <w:color w:val="000000"/>
        </w:rPr>
        <w:t>s for L</w:t>
      </w:r>
      <w:r w:rsidR="00A22A6C">
        <w:rPr>
          <w:rFonts w:asciiTheme="majorHAnsi" w:eastAsia="Times New Roman" w:hAnsiTheme="majorHAnsi"/>
          <w:color w:val="000000"/>
        </w:rPr>
        <w:t xml:space="preserve">earning </w:t>
      </w:r>
      <w:r w:rsidR="00FC035D">
        <w:rPr>
          <w:rFonts w:asciiTheme="majorHAnsi" w:eastAsia="Times New Roman" w:hAnsiTheme="majorHAnsi"/>
          <w:color w:val="000000"/>
        </w:rPr>
        <w:t>C</w:t>
      </w:r>
      <w:r w:rsidR="00A22A6C">
        <w:rPr>
          <w:rFonts w:asciiTheme="majorHAnsi" w:eastAsia="Times New Roman" w:hAnsiTheme="majorHAnsi"/>
          <w:color w:val="000000"/>
        </w:rPr>
        <w:t>ommunities noting</w:t>
      </w:r>
      <w:r>
        <w:rPr>
          <w:rFonts w:asciiTheme="majorHAnsi" w:eastAsia="Times New Roman" w:hAnsiTheme="majorHAnsi"/>
          <w:color w:val="000000"/>
        </w:rPr>
        <w:t xml:space="preserve"> that the document was from the Office of Instruction which included APUs from learning communities.</w:t>
      </w:r>
      <w:r w:rsidR="00B621EF">
        <w:rPr>
          <w:rFonts w:asciiTheme="majorHAnsi" w:eastAsia="Times New Roman" w:hAnsiTheme="majorHAnsi"/>
          <w:color w:val="000000"/>
        </w:rPr>
        <w:t xml:space="preserve"> It is not based on the faculty prioritization.</w:t>
      </w:r>
    </w:p>
    <w:p w:rsidR="00314000" w:rsidRDefault="00314000" w:rsidP="008D1327">
      <w:pPr>
        <w:spacing w:after="0" w:line="240" w:lineRule="auto"/>
        <w:rPr>
          <w:rFonts w:asciiTheme="majorHAnsi" w:eastAsia="Times New Roman" w:hAnsiTheme="majorHAnsi"/>
          <w:color w:val="000000"/>
        </w:rPr>
      </w:pPr>
    </w:p>
    <w:p w:rsidR="00B621EF" w:rsidRDefault="00526111" w:rsidP="00F40F77">
      <w:pPr>
        <w:spacing w:after="0" w:line="240" w:lineRule="auto"/>
        <w:rPr>
          <w:rFonts w:asciiTheme="majorHAnsi" w:eastAsia="Times New Roman" w:hAnsiTheme="majorHAnsi"/>
          <w:color w:val="000000"/>
        </w:rPr>
      </w:pPr>
      <w:r w:rsidRPr="00526111">
        <w:rPr>
          <w:rFonts w:asciiTheme="majorHAnsi" w:eastAsia="Times New Roman" w:hAnsiTheme="majorHAnsi"/>
          <w:color w:val="000000"/>
        </w:rPr>
        <w:t xml:space="preserve">Dr. Budd indicated that every Fall we will review our goals and </w:t>
      </w:r>
      <w:r>
        <w:rPr>
          <w:rFonts w:asciiTheme="majorHAnsi" w:eastAsia="Times New Roman" w:hAnsiTheme="majorHAnsi"/>
          <w:color w:val="000000"/>
        </w:rPr>
        <w:t xml:space="preserve">ensure </w:t>
      </w:r>
      <w:r w:rsidRPr="00526111">
        <w:rPr>
          <w:rFonts w:asciiTheme="majorHAnsi" w:eastAsia="Times New Roman" w:hAnsiTheme="majorHAnsi"/>
          <w:color w:val="000000"/>
        </w:rPr>
        <w:t>that they are in line with our mission</w:t>
      </w:r>
      <w:r>
        <w:rPr>
          <w:rFonts w:asciiTheme="majorHAnsi" w:eastAsia="Times New Roman" w:hAnsiTheme="majorHAnsi"/>
          <w:color w:val="000000"/>
        </w:rPr>
        <w:t>.  A</w:t>
      </w:r>
      <w:r w:rsidRPr="00526111">
        <w:rPr>
          <w:rFonts w:asciiTheme="majorHAnsi" w:eastAsia="Times New Roman" w:hAnsiTheme="majorHAnsi"/>
          <w:color w:val="000000"/>
        </w:rPr>
        <w:t>s we are looking at our program updates and resource requests, we will ensure that they fall within the goal</w:t>
      </w:r>
      <w:r>
        <w:rPr>
          <w:rFonts w:asciiTheme="majorHAnsi" w:eastAsia="Times New Roman" w:hAnsiTheme="majorHAnsi"/>
          <w:color w:val="000000"/>
        </w:rPr>
        <w:t>s and mission and that it will be on the radar for October/November</w:t>
      </w:r>
      <w:r w:rsidR="00A22A6C">
        <w:rPr>
          <w:rFonts w:asciiTheme="majorHAnsi" w:eastAsia="Times New Roman" w:hAnsiTheme="majorHAnsi"/>
          <w:color w:val="000000"/>
        </w:rPr>
        <w:t>,</w:t>
      </w:r>
      <w:r>
        <w:rPr>
          <w:rFonts w:asciiTheme="majorHAnsi" w:eastAsia="Times New Roman" w:hAnsiTheme="majorHAnsi"/>
          <w:color w:val="000000"/>
        </w:rPr>
        <w:t xml:space="preserve"> as it has in the past.</w:t>
      </w:r>
    </w:p>
    <w:p w:rsidR="00CC36B8" w:rsidRDefault="00CC36B8" w:rsidP="00F40F77">
      <w:pPr>
        <w:spacing w:after="0" w:line="240" w:lineRule="auto"/>
        <w:rPr>
          <w:rFonts w:asciiTheme="majorHAnsi" w:eastAsia="Times New Roman" w:hAnsiTheme="majorHAnsi"/>
          <w:color w:val="000000"/>
        </w:rPr>
      </w:pPr>
    </w:p>
    <w:p w:rsidR="00CC36B8" w:rsidRDefault="009B3FE3"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Mr. Gonzalez feels that Cla</w:t>
      </w:r>
      <w:r w:rsidR="00CC36B8">
        <w:rPr>
          <w:rFonts w:asciiTheme="majorHAnsi" w:eastAsia="Times New Roman" w:hAnsiTheme="majorHAnsi"/>
          <w:color w:val="000000"/>
        </w:rPr>
        <w:t xml:space="preserve">ssified Senate needs a little clarification on the </w:t>
      </w:r>
      <w:r>
        <w:rPr>
          <w:rFonts w:asciiTheme="majorHAnsi" w:eastAsia="Times New Roman" w:hAnsiTheme="majorHAnsi"/>
          <w:color w:val="000000"/>
        </w:rPr>
        <w:t xml:space="preserve">prioritization </w:t>
      </w:r>
      <w:r w:rsidR="00CC36B8">
        <w:rPr>
          <w:rFonts w:asciiTheme="majorHAnsi" w:eastAsia="Times New Roman" w:hAnsiTheme="majorHAnsi"/>
          <w:color w:val="000000"/>
        </w:rPr>
        <w:t>process with the Friday deadline looming as he is not sure about the expectation.</w:t>
      </w:r>
    </w:p>
    <w:p w:rsidR="009B3FE3" w:rsidRDefault="009B3FE3" w:rsidP="00F40F77">
      <w:pPr>
        <w:spacing w:after="0" w:line="240" w:lineRule="auto"/>
        <w:rPr>
          <w:rFonts w:asciiTheme="majorHAnsi" w:eastAsia="Times New Roman" w:hAnsiTheme="majorHAnsi"/>
          <w:color w:val="000000"/>
        </w:rPr>
      </w:pPr>
    </w:p>
    <w:p w:rsidR="009B3FE3" w:rsidRDefault="009B3FE3"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Dr. Budd indicated that we don’t know how many faculty or classified positions we will be getting and she will ask again tomorrow at Chancellor’s Cabinet.  She also noted that classified positions have not been prioritized the way faculty has.</w:t>
      </w:r>
    </w:p>
    <w:p w:rsidR="009B3FE3" w:rsidRDefault="009B3FE3" w:rsidP="00F40F77">
      <w:pPr>
        <w:spacing w:after="0" w:line="240" w:lineRule="auto"/>
        <w:rPr>
          <w:rFonts w:asciiTheme="majorHAnsi" w:eastAsia="Times New Roman" w:hAnsiTheme="majorHAnsi"/>
          <w:color w:val="000000"/>
        </w:rPr>
      </w:pPr>
    </w:p>
    <w:p w:rsidR="009B3FE3" w:rsidRDefault="009B3FE3"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Jenny Lowood reported that when the PBC looked at all the colleges and </w:t>
      </w:r>
      <w:r w:rsidR="00E51B38">
        <w:rPr>
          <w:rFonts w:asciiTheme="majorHAnsi" w:eastAsia="Times New Roman" w:hAnsiTheme="majorHAnsi"/>
          <w:color w:val="000000"/>
        </w:rPr>
        <w:t xml:space="preserve">compared </w:t>
      </w:r>
      <w:r>
        <w:rPr>
          <w:rFonts w:asciiTheme="majorHAnsi" w:eastAsia="Times New Roman" w:hAnsiTheme="majorHAnsi"/>
          <w:color w:val="000000"/>
        </w:rPr>
        <w:t>what they had i</w:t>
      </w:r>
      <w:r w:rsidR="00E51B38">
        <w:rPr>
          <w:rFonts w:asciiTheme="majorHAnsi" w:eastAsia="Times New Roman" w:hAnsiTheme="majorHAnsi"/>
          <w:color w:val="000000"/>
        </w:rPr>
        <w:t>n different areas, the area of greatest disparity was classified staff; Berkeley City College is significantly lower in terms of classified staff than any of the other colleges.</w:t>
      </w:r>
    </w:p>
    <w:p w:rsidR="00E51B38" w:rsidRDefault="00E51B38" w:rsidP="00F40F77">
      <w:pPr>
        <w:spacing w:after="0" w:line="240" w:lineRule="auto"/>
        <w:rPr>
          <w:rFonts w:asciiTheme="majorHAnsi" w:eastAsia="Times New Roman" w:hAnsiTheme="majorHAnsi"/>
          <w:color w:val="000000"/>
        </w:rPr>
      </w:pPr>
    </w:p>
    <w:p w:rsidR="00E51B38" w:rsidRDefault="00E51B38"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Dr. Budd recommended that a group look at this tomorrow and Thursday and come up with an overarching draft that will be shared on Friday and bring that back to our shared governance meeting.</w:t>
      </w:r>
    </w:p>
    <w:p w:rsidR="00E51B38" w:rsidRDefault="00E51B38" w:rsidP="00F40F77">
      <w:pPr>
        <w:spacing w:after="0" w:line="240" w:lineRule="auto"/>
        <w:rPr>
          <w:rFonts w:asciiTheme="majorHAnsi" w:eastAsia="Times New Roman" w:hAnsiTheme="majorHAnsi"/>
          <w:color w:val="000000"/>
        </w:rPr>
      </w:pPr>
    </w:p>
    <w:p w:rsidR="00E51B38" w:rsidRDefault="00E51B38"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Fabian Banga suggested that the departments that are actually requesting classified </w:t>
      </w:r>
      <w:r w:rsidR="00A22A6C">
        <w:rPr>
          <w:rFonts w:asciiTheme="majorHAnsi" w:eastAsia="Times New Roman" w:hAnsiTheme="majorHAnsi"/>
          <w:color w:val="000000"/>
        </w:rPr>
        <w:t>positions be</w:t>
      </w:r>
      <w:r>
        <w:rPr>
          <w:rFonts w:asciiTheme="majorHAnsi" w:eastAsia="Times New Roman" w:hAnsiTheme="majorHAnsi"/>
          <w:color w:val="000000"/>
        </w:rPr>
        <w:t xml:space="preserve"> present in the process</w:t>
      </w:r>
      <w:r w:rsidR="00A22A6C">
        <w:rPr>
          <w:rFonts w:asciiTheme="majorHAnsi" w:eastAsia="Times New Roman" w:hAnsiTheme="majorHAnsi"/>
          <w:color w:val="000000"/>
        </w:rPr>
        <w:t>,</w:t>
      </w:r>
      <w:r w:rsidR="00FC035D">
        <w:rPr>
          <w:rFonts w:asciiTheme="majorHAnsi" w:eastAsia="Times New Roman" w:hAnsiTheme="majorHAnsi"/>
          <w:color w:val="000000"/>
        </w:rPr>
        <w:t xml:space="preserve"> such as the C</w:t>
      </w:r>
      <w:r>
        <w:rPr>
          <w:rFonts w:asciiTheme="majorHAnsi" w:eastAsia="Times New Roman" w:hAnsiTheme="majorHAnsi"/>
          <w:color w:val="000000"/>
        </w:rPr>
        <w:t>hairs.</w:t>
      </w:r>
      <w:r w:rsidR="00A22A6C">
        <w:rPr>
          <w:rFonts w:asciiTheme="majorHAnsi" w:eastAsia="Times New Roman" w:hAnsiTheme="majorHAnsi"/>
          <w:color w:val="000000"/>
        </w:rPr>
        <w:t xml:space="preserve">  With a one or two-day turnaround, it</w:t>
      </w:r>
      <w:r w:rsidR="001F3C24">
        <w:rPr>
          <w:rFonts w:asciiTheme="majorHAnsi" w:eastAsia="Times New Roman" w:hAnsiTheme="majorHAnsi"/>
          <w:color w:val="000000"/>
        </w:rPr>
        <w:t xml:space="preserve"> was recognized that people may not be able to attend.</w:t>
      </w:r>
    </w:p>
    <w:p w:rsidR="001F3C24" w:rsidRDefault="001F3C24" w:rsidP="00F40F77">
      <w:pPr>
        <w:spacing w:after="0" w:line="240" w:lineRule="auto"/>
        <w:rPr>
          <w:rFonts w:asciiTheme="majorHAnsi" w:eastAsia="Times New Roman" w:hAnsiTheme="majorHAnsi"/>
          <w:color w:val="000000"/>
        </w:rPr>
      </w:pPr>
    </w:p>
    <w:p w:rsidR="001F3C24" w:rsidRDefault="001F3C24"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Budd </w:t>
      </w:r>
      <w:r w:rsidR="00A22A6C">
        <w:rPr>
          <w:rFonts w:asciiTheme="majorHAnsi" w:eastAsia="Times New Roman" w:hAnsiTheme="majorHAnsi"/>
          <w:color w:val="000000"/>
        </w:rPr>
        <w:t>proposed to have</w:t>
      </w:r>
      <w:r>
        <w:rPr>
          <w:rFonts w:asciiTheme="majorHAnsi" w:eastAsia="Times New Roman" w:hAnsiTheme="majorHAnsi"/>
          <w:color w:val="000000"/>
        </w:rPr>
        <w:t xml:space="preserve"> the administrative team help look through these and </w:t>
      </w:r>
      <w:r w:rsidR="00FC035D">
        <w:rPr>
          <w:rFonts w:asciiTheme="majorHAnsi" w:eastAsia="Times New Roman" w:hAnsiTheme="majorHAnsi"/>
          <w:color w:val="000000"/>
        </w:rPr>
        <w:t>assist</w:t>
      </w:r>
      <w:r>
        <w:rPr>
          <w:rFonts w:asciiTheme="majorHAnsi" w:eastAsia="Times New Roman" w:hAnsiTheme="majorHAnsi"/>
          <w:color w:val="000000"/>
        </w:rPr>
        <w:t xml:space="preserve"> with the initial draft prioritization.  This has already happened in Student Services.  </w:t>
      </w:r>
      <w:r w:rsidR="0055286B">
        <w:rPr>
          <w:rFonts w:asciiTheme="majorHAnsi" w:eastAsia="Times New Roman" w:hAnsiTheme="majorHAnsi"/>
          <w:color w:val="000000"/>
        </w:rPr>
        <w:t>Business Services also has prioritized their needs through their APU.</w:t>
      </w:r>
      <w:r w:rsidR="00B36DDF">
        <w:rPr>
          <w:rFonts w:asciiTheme="majorHAnsi" w:eastAsia="Times New Roman" w:hAnsiTheme="majorHAnsi"/>
          <w:color w:val="000000"/>
        </w:rPr>
        <w:t xml:space="preserve">  A draft of classified needs was shared with the committee.</w:t>
      </w:r>
    </w:p>
    <w:p w:rsidR="0055286B" w:rsidRDefault="0055286B" w:rsidP="00F40F77">
      <w:pPr>
        <w:spacing w:after="0" w:line="240" w:lineRule="auto"/>
        <w:rPr>
          <w:rFonts w:asciiTheme="majorHAnsi" w:eastAsia="Times New Roman" w:hAnsiTheme="majorHAnsi"/>
          <w:color w:val="000000"/>
        </w:rPr>
      </w:pPr>
    </w:p>
    <w:p w:rsidR="0055286B" w:rsidRDefault="0055286B"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Budd asked if it is possible that we look at what has been submitted </w:t>
      </w:r>
      <w:r w:rsidR="00FC035D">
        <w:rPr>
          <w:rFonts w:asciiTheme="majorHAnsi" w:eastAsia="Times New Roman" w:hAnsiTheme="majorHAnsi"/>
          <w:color w:val="000000"/>
        </w:rPr>
        <w:t>from the Department C</w:t>
      </w:r>
      <w:r w:rsidR="00A22A6C">
        <w:rPr>
          <w:rFonts w:asciiTheme="majorHAnsi" w:eastAsia="Times New Roman" w:hAnsiTheme="majorHAnsi"/>
          <w:color w:val="000000"/>
        </w:rPr>
        <w:t>hairs and I</w:t>
      </w:r>
      <w:r>
        <w:rPr>
          <w:rFonts w:asciiTheme="majorHAnsi" w:eastAsia="Times New Roman" w:hAnsiTheme="majorHAnsi"/>
          <w:color w:val="000000"/>
        </w:rPr>
        <w:t>nstruction and at least bring that forward.  And, that they gather t</w:t>
      </w:r>
      <w:r w:rsidR="00A22A6C">
        <w:rPr>
          <w:rFonts w:asciiTheme="majorHAnsi" w:eastAsia="Times New Roman" w:hAnsiTheme="majorHAnsi"/>
          <w:color w:val="000000"/>
        </w:rPr>
        <w:t>ogether on Tuesd</w:t>
      </w:r>
      <w:r w:rsidR="00FC035D">
        <w:rPr>
          <w:rFonts w:asciiTheme="majorHAnsi" w:eastAsia="Times New Roman" w:hAnsiTheme="majorHAnsi"/>
          <w:color w:val="000000"/>
        </w:rPr>
        <w:t>ay, after Student Services meets</w:t>
      </w:r>
      <w:bookmarkStart w:id="0" w:name="_GoBack"/>
      <w:bookmarkEnd w:id="0"/>
      <w:r w:rsidR="00A22A6C">
        <w:rPr>
          <w:rFonts w:asciiTheme="majorHAnsi" w:eastAsia="Times New Roman" w:hAnsiTheme="majorHAnsi"/>
          <w:color w:val="000000"/>
        </w:rPr>
        <w:t xml:space="preserve"> and share</w:t>
      </w:r>
      <w:r w:rsidR="00D82CAA">
        <w:rPr>
          <w:rFonts w:asciiTheme="majorHAnsi" w:eastAsia="Times New Roman" w:hAnsiTheme="majorHAnsi"/>
          <w:color w:val="000000"/>
        </w:rPr>
        <w:t xml:space="preserve"> </w:t>
      </w:r>
      <w:r>
        <w:rPr>
          <w:rFonts w:asciiTheme="majorHAnsi" w:eastAsia="Times New Roman" w:hAnsiTheme="majorHAnsi"/>
          <w:color w:val="000000"/>
        </w:rPr>
        <w:t xml:space="preserve">that draft form with classified on Thursday. </w:t>
      </w:r>
    </w:p>
    <w:p w:rsidR="00B36DDF" w:rsidRDefault="00B36DDF" w:rsidP="00F40F77">
      <w:pPr>
        <w:spacing w:after="0" w:line="240" w:lineRule="auto"/>
        <w:rPr>
          <w:rFonts w:asciiTheme="majorHAnsi" w:eastAsia="Times New Roman" w:hAnsiTheme="majorHAnsi"/>
          <w:color w:val="000000"/>
        </w:rPr>
      </w:pPr>
    </w:p>
    <w:p w:rsidR="00B36DDF" w:rsidRDefault="000F41E2"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Dr. Cortez reported that the Education C</w:t>
      </w:r>
      <w:r w:rsidR="00B36DDF">
        <w:rPr>
          <w:rFonts w:asciiTheme="majorHAnsi" w:eastAsia="Times New Roman" w:hAnsiTheme="majorHAnsi"/>
          <w:color w:val="000000"/>
        </w:rPr>
        <w:t>ommitt</w:t>
      </w:r>
      <w:r>
        <w:rPr>
          <w:rFonts w:asciiTheme="majorHAnsi" w:eastAsia="Times New Roman" w:hAnsiTheme="majorHAnsi"/>
          <w:color w:val="000000"/>
        </w:rPr>
        <w:t>ee made two recommendations to C</w:t>
      </w:r>
      <w:r w:rsidR="00B36DDF">
        <w:rPr>
          <w:rFonts w:asciiTheme="majorHAnsi" w:eastAsia="Times New Roman" w:hAnsiTheme="majorHAnsi"/>
          <w:color w:val="000000"/>
        </w:rPr>
        <w:t>hairs that they reconsider their initial prioritization based on two developments:  1) information about the library position which they thought had already been approved for hire and</w:t>
      </w:r>
      <w:r>
        <w:rPr>
          <w:rFonts w:asciiTheme="majorHAnsi" w:eastAsia="Times New Roman" w:hAnsiTheme="majorHAnsi"/>
          <w:color w:val="000000"/>
        </w:rPr>
        <w:t>,</w:t>
      </w:r>
      <w:r w:rsidR="00B36DDF">
        <w:rPr>
          <w:rFonts w:asciiTheme="majorHAnsi" w:eastAsia="Times New Roman" w:hAnsiTheme="majorHAnsi"/>
          <w:color w:val="000000"/>
        </w:rPr>
        <w:t xml:space="preserve"> 2) department chairs re-voted over the weekend</w:t>
      </w:r>
      <w:r>
        <w:rPr>
          <w:rFonts w:asciiTheme="majorHAnsi" w:eastAsia="Times New Roman" w:hAnsiTheme="majorHAnsi"/>
          <w:color w:val="000000"/>
        </w:rPr>
        <w:t xml:space="preserve"> and were asked to take into consideration departments or programs without full-time faculty.</w:t>
      </w:r>
      <w:r w:rsidR="00F348AA">
        <w:rPr>
          <w:rFonts w:asciiTheme="majorHAnsi" w:eastAsia="Times New Roman" w:hAnsiTheme="majorHAnsi"/>
          <w:color w:val="000000"/>
        </w:rPr>
        <w:t xml:space="preserve">  Dr. Cortez and Joanna Louie will review the votes after the meeting to ensure the data is accurate and includes original Chair prioritizations, if a new one was not submitted.</w:t>
      </w:r>
    </w:p>
    <w:p w:rsidR="000F41E2" w:rsidRDefault="000F41E2" w:rsidP="00F40F77">
      <w:pPr>
        <w:spacing w:after="0" w:line="240" w:lineRule="auto"/>
        <w:rPr>
          <w:rFonts w:asciiTheme="majorHAnsi" w:eastAsia="Times New Roman" w:hAnsiTheme="majorHAnsi"/>
          <w:color w:val="000000"/>
        </w:rPr>
      </w:pPr>
    </w:p>
    <w:p w:rsidR="005B6C56" w:rsidRDefault="005B6C56"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Shirley Slaughter shared the cut-off dates for Fund 1 - April 4</w:t>
      </w:r>
      <w:r w:rsidRPr="005B6C56">
        <w:rPr>
          <w:rFonts w:asciiTheme="majorHAnsi" w:eastAsia="Times New Roman" w:hAnsiTheme="majorHAnsi"/>
          <w:color w:val="000000"/>
          <w:vertAlign w:val="superscript"/>
        </w:rPr>
        <w:t>th</w:t>
      </w:r>
      <w:r>
        <w:rPr>
          <w:rFonts w:asciiTheme="majorHAnsi" w:eastAsia="Times New Roman" w:hAnsiTheme="majorHAnsi"/>
          <w:color w:val="000000"/>
        </w:rPr>
        <w:t xml:space="preserve"> for purchases; May 5</w:t>
      </w:r>
      <w:r w:rsidRPr="005B6C56">
        <w:rPr>
          <w:rFonts w:asciiTheme="majorHAnsi" w:eastAsia="Times New Roman" w:hAnsiTheme="majorHAnsi"/>
          <w:color w:val="000000"/>
          <w:vertAlign w:val="superscript"/>
        </w:rPr>
        <w:t>th</w:t>
      </w:r>
      <w:r>
        <w:rPr>
          <w:rFonts w:asciiTheme="majorHAnsi" w:eastAsia="Times New Roman" w:hAnsiTheme="majorHAnsi"/>
          <w:color w:val="000000"/>
        </w:rPr>
        <w:t xml:space="preserve"> for services.</w:t>
      </w:r>
    </w:p>
    <w:p w:rsidR="005B6C56" w:rsidRDefault="005B6C56" w:rsidP="00F40F77">
      <w:pPr>
        <w:spacing w:after="0" w:line="240" w:lineRule="auto"/>
        <w:rPr>
          <w:rFonts w:asciiTheme="majorHAnsi" w:eastAsia="Times New Roman" w:hAnsiTheme="majorHAnsi"/>
          <w:color w:val="000000"/>
        </w:rPr>
      </w:pPr>
    </w:p>
    <w:p w:rsidR="00773A47" w:rsidRDefault="00773A47" w:rsidP="00F40F77">
      <w:pPr>
        <w:spacing w:after="0" w:line="240" w:lineRule="auto"/>
        <w:rPr>
          <w:rFonts w:asciiTheme="majorHAnsi" w:eastAsia="Times New Roman" w:hAnsiTheme="majorHAnsi"/>
          <w:b/>
          <w:color w:val="000000"/>
        </w:rPr>
      </w:pPr>
      <w:r>
        <w:rPr>
          <w:rFonts w:asciiTheme="majorHAnsi" w:eastAsia="Times New Roman" w:hAnsiTheme="majorHAnsi"/>
          <w:b/>
          <w:color w:val="000000"/>
        </w:rPr>
        <w:t>Accreditation Updates</w:t>
      </w:r>
    </w:p>
    <w:p w:rsidR="00F40F77" w:rsidRDefault="0079428B" w:rsidP="00F40F77">
      <w:pPr>
        <w:spacing w:after="0" w:line="240" w:lineRule="auto"/>
        <w:rPr>
          <w:rFonts w:asciiTheme="majorHAnsi" w:eastAsia="Times New Roman" w:hAnsiTheme="majorHAnsi"/>
          <w:b/>
          <w:color w:val="000000"/>
        </w:rPr>
      </w:pPr>
      <w:r>
        <w:rPr>
          <w:rFonts w:asciiTheme="majorHAnsi" w:eastAsia="Times New Roman" w:hAnsiTheme="majorHAnsi"/>
          <w:i/>
          <w:color w:val="000000"/>
        </w:rPr>
        <w:t xml:space="preserve">Survey Distribution/Prizes </w:t>
      </w:r>
    </w:p>
    <w:p w:rsidR="00085950" w:rsidRDefault="005B6C56"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Ms. Lowood reported that the student, faculty, classified staff and administrative surveys are complete.  They are ready to go and the links are ready to be distributed.</w:t>
      </w:r>
    </w:p>
    <w:p w:rsidR="005B6C56" w:rsidRDefault="005B6C56" w:rsidP="00F40F77">
      <w:pPr>
        <w:spacing w:after="0" w:line="240" w:lineRule="auto"/>
        <w:rPr>
          <w:rFonts w:asciiTheme="majorHAnsi" w:eastAsia="Times New Roman" w:hAnsiTheme="majorHAnsi"/>
          <w:color w:val="000000"/>
        </w:rPr>
      </w:pPr>
    </w:p>
    <w:p w:rsidR="005B6C56" w:rsidRDefault="005B6C56" w:rsidP="005B6C56">
      <w:pPr>
        <w:spacing w:after="0" w:line="240" w:lineRule="auto"/>
        <w:rPr>
          <w:rFonts w:asciiTheme="majorHAnsi" w:hAnsiTheme="majorHAnsi"/>
        </w:rPr>
      </w:pPr>
      <w:r>
        <w:rPr>
          <w:rFonts w:asciiTheme="majorHAnsi" w:hAnsiTheme="majorHAnsi"/>
        </w:rPr>
        <w:t xml:space="preserve">Dr. Budd would like to have Cleavon Smith, Roberto Gonzalez and Valentino Calderon sign a letter along with her to be distributed to the college community highlighting the accreditation survey and requesting feedback through </w:t>
      </w:r>
      <w:r w:rsidR="00E13252" w:rsidRPr="00E13252">
        <w:rPr>
          <w:rFonts w:asciiTheme="majorHAnsi" w:hAnsiTheme="majorHAnsi"/>
        </w:rPr>
        <w:t>SurveyM</w:t>
      </w:r>
      <w:r w:rsidRPr="00E13252">
        <w:rPr>
          <w:rFonts w:asciiTheme="majorHAnsi" w:hAnsiTheme="majorHAnsi"/>
        </w:rPr>
        <w:t>onkey.</w:t>
      </w:r>
      <w:r>
        <w:rPr>
          <w:rFonts w:asciiTheme="majorHAnsi" w:hAnsiTheme="majorHAnsi"/>
        </w:rPr>
        <w:t xml:space="preserve">  </w:t>
      </w:r>
      <w:r w:rsidR="009C1FAB">
        <w:rPr>
          <w:rFonts w:asciiTheme="majorHAnsi" w:hAnsiTheme="majorHAnsi"/>
        </w:rPr>
        <w:t>There was discussion on hard copies and using Room 126 in Assessment to complete the survey.  They have talked about working with student government and the ambassadors to get as many students as possible to complete the survey.  The survey can also be taken on smart phones.  Incentives will be offered to students (bookstore gift cards, iPad) and faculty and staff (iPad) to encourage completion of the survey.</w:t>
      </w:r>
      <w:r w:rsidR="005C23BA">
        <w:rPr>
          <w:rFonts w:asciiTheme="majorHAnsi" w:hAnsiTheme="majorHAnsi"/>
        </w:rPr>
        <w:t xml:space="preserve"> Dr. Banga w</w:t>
      </w:r>
      <w:r w:rsidR="00DE39ED">
        <w:rPr>
          <w:rFonts w:asciiTheme="majorHAnsi" w:hAnsiTheme="majorHAnsi"/>
        </w:rPr>
        <w:t>ill also add the link to Moodle for students to access the survey.</w:t>
      </w:r>
    </w:p>
    <w:p w:rsidR="00D33634" w:rsidRDefault="00D33634" w:rsidP="005B6C56">
      <w:pPr>
        <w:spacing w:after="0" w:line="240" w:lineRule="auto"/>
        <w:rPr>
          <w:rFonts w:asciiTheme="majorHAnsi" w:hAnsiTheme="majorHAnsi"/>
        </w:rPr>
      </w:pPr>
    </w:p>
    <w:p w:rsidR="00D33634" w:rsidRDefault="00D33634" w:rsidP="005B6C56">
      <w:pPr>
        <w:spacing w:after="0" w:line="240" w:lineRule="auto"/>
        <w:rPr>
          <w:rFonts w:asciiTheme="majorHAnsi" w:hAnsiTheme="majorHAnsi"/>
        </w:rPr>
      </w:pPr>
      <w:r>
        <w:rPr>
          <w:rFonts w:asciiTheme="majorHAnsi" w:hAnsiTheme="majorHAnsi"/>
        </w:rPr>
        <w:t>Summary:</w:t>
      </w:r>
    </w:p>
    <w:p w:rsidR="00D33634" w:rsidRPr="00D33634" w:rsidRDefault="00D33634" w:rsidP="00D33634">
      <w:pPr>
        <w:pStyle w:val="ListParagraph"/>
        <w:numPr>
          <w:ilvl w:val="0"/>
          <w:numId w:val="34"/>
        </w:numPr>
        <w:spacing w:after="0" w:line="240" w:lineRule="auto"/>
        <w:rPr>
          <w:rFonts w:asciiTheme="majorHAnsi" w:hAnsiTheme="majorHAnsi"/>
        </w:rPr>
      </w:pPr>
      <w:r w:rsidRPr="00D33634">
        <w:rPr>
          <w:rFonts w:asciiTheme="majorHAnsi" w:hAnsiTheme="majorHAnsi"/>
        </w:rPr>
        <w:t>Cleavon will get a note to send out to faculty</w:t>
      </w:r>
    </w:p>
    <w:p w:rsidR="00D33634" w:rsidRPr="00D33634" w:rsidRDefault="00D33634" w:rsidP="00D33634">
      <w:pPr>
        <w:pStyle w:val="ListParagraph"/>
        <w:numPr>
          <w:ilvl w:val="0"/>
          <w:numId w:val="34"/>
        </w:numPr>
        <w:spacing w:after="0" w:line="240" w:lineRule="auto"/>
        <w:rPr>
          <w:rFonts w:asciiTheme="majorHAnsi" w:hAnsiTheme="majorHAnsi"/>
        </w:rPr>
      </w:pPr>
      <w:r w:rsidRPr="00D33634">
        <w:rPr>
          <w:rFonts w:asciiTheme="majorHAnsi" w:hAnsiTheme="majorHAnsi"/>
        </w:rPr>
        <w:t>Debbie will send out a letter</w:t>
      </w:r>
    </w:p>
    <w:p w:rsidR="00D33634" w:rsidRDefault="00D33634" w:rsidP="00D33634">
      <w:pPr>
        <w:pStyle w:val="ListParagraph"/>
        <w:numPr>
          <w:ilvl w:val="0"/>
          <w:numId w:val="34"/>
        </w:numPr>
        <w:spacing w:after="0" w:line="240" w:lineRule="auto"/>
        <w:rPr>
          <w:rFonts w:asciiTheme="majorHAnsi" w:hAnsiTheme="majorHAnsi"/>
        </w:rPr>
      </w:pPr>
      <w:r w:rsidRPr="00D33634">
        <w:rPr>
          <w:rFonts w:asciiTheme="majorHAnsi" w:hAnsiTheme="majorHAnsi"/>
        </w:rPr>
        <w:t>Department chairs will send out a letter about the faculty survey and g</w:t>
      </w:r>
      <w:r>
        <w:rPr>
          <w:rFonts w:asciiTheme="majorHAnsi" w:hAnsiTheme="majorHAnsi"/>
        </w:rPr>
        <w:t>ive information about room 126</w:t>
      </w:r>
    </w:p>
    <w:p w:rsidR="00D33634" w:rsidRDefault="00D33634" w:rsidP="00D33634">
      <w:pPr>
        <w:pStyle w:val="ListParagraph"/>
        <w:numPr>
          <w:ilvl w:val="0"/>
          <w:numId w:val="34"/>
        </w:numPr>
        <w:spacing w:after="0" w:line="240" w:lineRule="auto"/>
        <w:rPr>
          <w:rFonts w:asciiTheme="majorHAnsi" w:hAnsiTheme="majorHAnsi"/>
        </w:rPr>
      </w:pPr>
      <w:r w:rsidRPr="00D33634">
        <w:rPr>
          <w:rFonts w:asciiTheme="majorHAnsi" w:hAnsiTheme="majorHAnsi"/>
        </w:rPr>
        <w:t>Fabian will put it on Moodle</w:t>
      </w:r>
    </w:p>
    <w:p w:rsidR="00D33634" w:rsidRPr="00D33634" w:rsidRDefault="00D33634" w:rsidP="00D33634">
      <w:pPr>
        <w:pStyle w:val="ListParagraph"/>
        <w:numPr>
          <w:ilvl w:val="0"/>
          <w:numId w:val="34"/>
        </w:numPr>
        <w:spacing w:after="0" w:line="240" w:lineRule="auto"/>
        <w:rPr>
          <w:rFonts w:asciiTheme="majorHAnsi" w:hAnsiTheme="majorHAnsi"/>
        </w:rPr>
      </w:pPr>
      <w:r w:rsidRPr="00D33634">
        <w:rPr>
          <w:rFonts w:asciiTheme="majorHAnsi" w:hAnsiTheme="majorHAnsi"/>
        </w:rPr>
        <w:t xml:space="preserve">Mostafa will work with student ambassadors/student government.  </w:t>
      </w:r>
    </w:p>
    <w:p w:rsidR="00D33634" w:rsidRDefault="00D33634" w:rsidP="00D33634">
      <w:pPr>
        <w:pStyle w:val="ListParagraph"/>
        <w:numPr>
          <w:ilvl w:val="0"/>
          <w:numId w:val="34"/>
        </w:numPr>
        <w:spacing w:after="0" w:line="240" w:lineRule="auto"/>
        <w:rPr>
          <w:rFonts w:asciiTheme="majorHAnsi" w:hAnsiTheme="majorHAnsi"/>
        </w:rPr>
      </w:pPr>
      <w:r w:rsidRPr="00D33634">
        <w:rPr>
          <w:rFonts w:asciiTheme="majorHAnsi" w:hAnsiTheme="majorHAnsi"/>
        </w:rPr>
        <w:t>Roberto will work with Classified Staff</w:t>
      </w:r>
    </w:p>
    <w:p w:rsidR="00354C33" w:rsidRDefault="00354C33" w:rsidP="00354C33">
      <w:pPr>
        <w:spacing w:after="0" w:line="240" w:lineRule="auto"/>
        <w:rPr>
          <w:rFonts w:asciiTheme="majorHAnsi" w:hAnsiTheme="majorHAnsi"/>
        </w:rPr>
      </w:pPr>
    </w:p>
    <w:p w:rsidR="00D4754D" w:rsidRDefault="00354C33" w:rsidP="00F40F77">
      <w:pPr>
        <w:spacing w:after="0" w:line="240" w:lineRule="auto"/>
        <w:rPr>
          <w:rFonts w:asciiTheme="majorHAnsi" w:eastAsia="Times New Roman" w:hAnsiTheme="majorHAnsi"/>
          <w:color w:val="000000"/>
        </w:rPr>
      </w:pPr>
      <w:r w:rsidRPr="00354C33">
        <w:rPr>
          <w:rFonts w:asciiTheme="majorHAnsi" w:eastAsia="Times New Roman" w:hAnsiTheme="majorHAnsi"/>
          <w:color w:val="000000"/>
        </w:rPr>
        <w:lastRenderedPageBreak/>
        <w:t xml:space="preserve">Jenny Lowood </w:t>
      </w:r>
      <w:r>
        <w:rPr>
          <w:rFonts w:asciiTheme="majorHAnsi" w:eastAsia="Times New Roman" w:hAnsiTheme="majorHAnsi"/>
          <w:color w:val="000000"/>
        </w:rPr>
        <w:t>referenced the “Interview R</w:t>
      </w:r>
      <w:r w:rsidR="00A22A6C">
        <w:rPr>
          <w:rFonts w:asciiTheme="majorHAnsi" w:eastAsia="Times New Roman" w:hAnsiTheme="majorHAnsi"/>
          <w:color w:val="000000"/>
        </w:rPr>
        <w:t>equests for BCC Self-Evaluation”</w:t>
      </w:r>
      <w:r>
        <w:rPr>
          <w:rFonts w:asciiTheme="majorHAnsi" w:eastAsia="Times New Roman" w:hAnsiTheme="majorHAnsi"/>
          <w:color w:val="000000"/>
        </w:rPr>
        <w:t xml:space="preserve"> document</w:t>
      </w:r>
      <w:r w:rsidR="00D4754D">
        <w:rPr>
          <w:rFonts w:asciiTheme="majorHAnsi" w:eastAsia="Times New Roman" w:hAnsiTheme="majorHAnsi"/>
          <w:color w:val="000000"/>
        </w:rPr>
        <w:t>.  She stated that these came from the Team Leaders and requested feedback on how this should be approached.</w:t>
      </w:r>
    </w:p>
    <w:p w:rsidR="00D4754D" w:rsidRDefault="00D4754D"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Recommendation was to fi</w:t>
      </w:r>
      <w:r w:rsidR="00F16819">
        <w:rPr>
          <w:rFonts w:asciiTheme="majorHAnsi" w:eastAsia="Times New Roman" w:hAnsiTheme="majorHAnsi"/>
          <w:color w:val="000000"/>
        </w:rPr>
        <w:t xml:space="preserve">nd a date before spring break. </w:t>
      </w:r>
    </w:p>
    <w:p w:rsidR="00F16819" w:rsidRDefault="00F16819" w:rsidP="00F40F77">
      <w:pPr>
        <w:spacing w:after="0" w:line="240" w:lineRule="auto"/>
        <w:rPr>
          <w:rFonts w:asciiTheme="majorHAnsi" w:eastAsia="Times New Roman" w:hAnsiTheme="majorHAnsi"/>
          <w:color w:val="000000"/>
        </w:rPr>
      </w:pPr>
    </w:p>
    <w:p w:rsidR="00773A47" w:rsidRDefault="00773A47" w:rsidP="00F40F77">
      <w:pPr>
        <w:spacing w:after="0" w:line="240" w:lineRule="auto"/>
        <w:rPr>
          <w:rFonts w:asciiTheme="majorHAnsi" w:eastAsia="Times New Roman" w:hAnsiTheme="majorHAnsi"/>
          <w:color w:val="000000"/>
        </w:rPr>
      </w:pPr>
      <w:r>
        <w:rPr>
          <w:rFonts w:asciiTheme="majorHAnsi" w:eastAsia="Times New Roman" w:hAnsiTheme="majorHAnsi"/>
          <w:i/>
          <w:color w:val="000000"/>
        </w:rPr>
        <w:t>Review of Annual Report Data Requests</w:t>
      </w:r>
    </w:p>
    <w:p w:rsidR="00D4754D" w:rsidRDefault="00F16819"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A year ago we were setting standards for the ACCJC report. </w:t>
      </w:r>
      <w:r w:rsidR="00773A47">
        <w:rPr>
          <w:rFonts w:asciiTheme="majorHAnsi" w:eastAsia="Times New Roman" w:hAnsiTheme="majorHAnsi"/>
          <w:color w:val="000000"/>
        </w:rPr>
        <w:t>T</w:t>
      </w:r>
      <w:r>
        <w:rPr>
          <w:rFonts w:asciiTheme="majorHAnsi" w:eastAsia="Times New Roman" w:hAnsiTheme="majorHAnsi"/>
          <w:color w:val="000000"/>
        </w:rPr>
        <w:t>here is a new</w:t>
      </w:r>
      <w:r w:rsidR="00773A47">
        <w:rPr>
          <w:rFonts w:asciiTheme="majorHAnsi" w:eastAsia="Times New Roman" w:hAnsiTheme="majorHAnsi"/>
          <w:color w:val="000000"/>
        </w:rPr>
        <w:t xml:space="preserve"> report due to the ACCJC </w:t>
      </w:r>
      <w:r>
        <w:rPr>
          <w:rFonts w:asciiTheme="majorHAnsi" w:eastAsia="Times New Roman" w:hAnsiTheme="majorHAnsi"/>
          <w:color w:val="000000"/>
        </w:rPr>
        <w:t xml:space="preserve">at the end of this month.  </w:t>
      </w:r>
      <w:r w:rsidR="00773A47">
        <w:rPr>
          <w:rFonts w:asciiTheme="majorHAnsi" w:eastAsia="Times New Roman" w:hAnsiTheme="majorHAnsi"/>
          <w:color w:val="000000"/>
        </w:rPr>
        <w:t>In addition to data t</w:t>
      </w:r>
      <w:r>
        <w:rPr>
          <w:rFonts w:asciiTheme="majorHAnsi" w:eastAsia="Times New Roman" w:hAnsiTheme="majorHAnsi"/>
          <w:color w:val="000000"/>
        </w:rPr>
        <w:t xml:space="preserve">his is </w:t>
      </w:r>
      <w:r w:rsidR="00773A47">
        <w:rPr>
          <w:rFonts w:asciiTheme="majorHAnsi" w:eastAsia="Times New Roman" w:hAnsiTheme="majorHAnsi"/>
          <w:color w:val="000000"/>
        </w:rPr>
        <w:t xml:space="preserve">also </w:t>
      </w:r>
      <w:r>
        <w:rPr>
          <w:rFonts w:asciiTheme="majorHAnsi" w:eastAsia="Times New Roman" w:hAnsiTheme="majorHAnsi"/>
          <w:color w:val="000000"/>
        </w:rPr>
        <w:t xml:space="preserve">a quantitative and qualitative review. </w:t>
      </w:r>
      <w:r w:rsidR="00773A47">
        <w:rPr>
          <w:rFonts w:asciiTheme="majorHAnsi" w:eastAsia="Times New Roman" w:hAnsiTheme="majorHAnsi"/>
          <w:color w:val="000000"/>
        </w:rPr>
        <w:t xml:space="preserve"> Dr. Chen will share the report submitted to ACCJC upon completion.</w:t>
      </w:r>
    </w:p>
    <w:p w:rsidR="00773A47" w:rsidRDefault="00773A47" w:rsidP="00F40F77">
      <w:pPr>
        <w:spacing w:after="0" w:line="240" w:lineRule="auto"/>
        <w:rPr>
          <w:rFonts w:asciiTheme="majorHAnsi" w:eastAsia="Times New Roman" w:hAnsiTheme="majorHAnsi"/>
          <w:color w:val="000000"/>
        </w:rPr>
      </w:pPr>
    </w:p>
    <w:p w:rsidR="003A3615" w:rsidRDefault="00D6433F" w:rsidP="00F40F77">
      <w:pPr>
        <w:spacing w:after="0" w:line="240" w:lineRule="auto"/>
        <w:rPr>
          <w:rFonts w:asciiTheme="majorHAnsi" w:eastAsia="Times New Roman" w:hAnsiTheme="majorHAnsi"/>
          <w:i/>
          <w:color w:val="000000"/>
        </w:rPr>
      </w:pPr>
      <w:r>
        <w:rPr>
          <w:rFonts w:asciiTheme="majorHAnsi" w:eastAsia="Times New Roman" w:hAnsiTheme="majorHAnsi"/>
          <w:b/>
          <w:color w:val="000000"/>
        </w:rPr>
        <w:t>Aspirations to A</w:t>
      </w:r>
      <w:r w:rsidR="0079428B">
        <w:rPr>
          <w:rFonts w:asciiTheme="majorHAnsi" w:eastAsia="Times New Roman" w:hAnsiTheme="majorHAnsi"/>
          <w:b/>
          <w:color w:val="000000"/>
        </w:rPr>
        <w:t xml:space="preserve">chievement </w:t>
      </w:r>
    </w:p>
    <w:p w:rsidR="003C0323" w:rsidRPr="0079428B" w:rsidRDefault="0079428B" w:rsidP="00F40F77">
      <w:pPr>
        <w:spacing w:after="0" w:line="240" w:lineRule="auto"/>
        <w:rPr>
          <w:rFonts w:asciiTheme="majorHAnsi" w:eastAsia="Times New Roman" w:hAnsiTheme="majorHAnsi"/>
          <w:i/>
          <w:color w:val="000000"/>
        </w:rPr>
      </w:pPr>
      <w:r w:rsidRPr="0079428B">
        <w:rPr>
          <w:rFonts w:asciiTheme="majorHAnsi" w:eastAsia="Times New Roman" w:hAnsiTheme="majorHAnsi"/>
          <w:i/>
          <w:color w:val="000000"/>
        </w:rPr>
        <w:t>Equity Conference / Men of Color and Community Colleges</w:t>
      </w:r>
    </w:p>
    <w:p w:rsidR="003C0323" w:rsidRDefault="004F7F91"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The report is posted on the website and was done by the Center for Student Engagement.  Conference attendees shared their experience/thoughts from the conference. </w:t>
      </w:r>
    </w:p>
    <w:p w:rsidR="004F7F91" w:rsidRPr="004F7F91" w:rsidRDefault="004F7F91" w:rsidP="004F7F91">
      <w:pPr>
        <w:pStyle w:val="ListParagraph"/>
        <w:numPr>
          <w:ilvl w:val="0"/>
          <w:numId w:val="35"/>
        </w:numPr>
        <w:spacing w:after="0" w:line="240" w:lineRule="auto"/>
        <w:rPr>
          <w:rFonts w:asciiTheme="majorHAnsi" w:eastAsia="Times New Roman" w:hAnsiTheme="majorHAnsi"/>
          <w:color w:val="000000"/>
        </w:rPr>
      </w:pPr>
      <w:r w:rsidRPr="004F7F91">
        <w:rPr>
          <w:rFonts w:asciiTheme="majorHAnsi" w:eastAsia="Times New Roman" w:hAnsiTheme="majorHAnsi"/>
          <w:color w:val="000000"/>
        </w:rPr>
        <w:t>Diversity is extremely important</w:t>
      </w:r>
    </w:p>
    <w:p w:rsidR="004F7F91" w:rsidRDefault="004F7F91" w:rsidP="004F7F91">
      <w:pPr>
        <w:pStyle w:val="ListParagraph"/>
        <w:numPr>
          <w:ilvl w:val="0"/>
          <w:numId w:val="35"/>
        </w:numPr>
        <w:spacing w:after="0" w:line="240" w:lineRule="auto"/>
        <w:rPr>
          <w:rFonts w:asciiTheme="majorHAnsi" w:eastAsia="Times New Roman" w:hAnsiTheme="majorHAnsi"/>
          <w:color w:val="000000"/>
        </w:rPr>
      </w:pPr>
      <w:r w:rsidRPr="004F7F91">
        <w:rPr>
          <w:rFonts w:asciiTheme="majorHAnsi" w:eastAsia="Times New Roman" w:hAnsiTheme="majorHAnsi"/>
          <w:color w:val="000000"/>
        </w:rPr>
        <w:t>There is money behind ideas this time to put programs into effect.</w:t>
      </w:r>
    </w:p>
    <w:p w:rsidR="004F7F91" w:rsidRDefault="004F7F91" w:rsidP="004F7F91">
      <w:pPr>
        <w:pStyle w:val="ListParagraph"/>
        <w:numPr>
          <w:ilvl w:val="0"/>
          <w:numId w:val="35"/>
        </w:numPr>
        <w:spacing w:after="0" w:line="240" w:lineRule="auto"/>
        <w:rPr>
          <w:rFonts w:asciiTheme="majorHAnsi" w:eastAsia="Times New Roman" w:hAnsiTheme="majorHAnsi"/>
          <w:color w:val="000000"/>
        </w:rPr>
      </w:pPr>
      <w:r>
        <w:rPr>
          <w:rFonts w:asciiTheme="majorHAnsi" w:eastAsia="Times New Roman" w:hAnsiTheme="majorHAnsi"/>
          <w:color w:val="000000"/>
        </w:rPr>
        <w:t>A lot of laws now that help us diversify</w:t>
      </w:r>
    </w:p>
    <w:p w:rsidR="004F7F91" w:rsidRDefault="004F7F91" w:rsidP="004F7F91">
      <w:pPr>
        <w:pStyle w:val="ListParagraph"/>
        <w:numPr>
          <w:ilvl w:val="0"/>
          <w:numId w:val="35"/>
        </w:numPr>
        <w:spacing w:after="0" w:line="240" w:lineRule="auto"/>
        <w:rPr>
          <w:rFonts w:asciiTheme="majorHAnsi" w:eastAsia="Times New Roman" w:hAnsiTheme="majorHAnsi"/>
          <w:color w:val="000000"/>
        </w:rPr>
      </w:pPr>
      <w:r>
        <w:rPr>
          <w:rFonts w:asciiTheme="majorHAnsi" w:eastAsia="Times New Roman" w:hAnsiTheme="majorHAnsi"/>
          <w:color w:val="000000"/>
        </w:rPr>
        <w:t>Good to see that we are not alone in our concern about our students</w:t>
      </w:r>
    </w:p>
    <w:p w:rsidR="005958DD" w:rsidRDefault="004F7F91" w:rsidP="005958DD">
      <w:pPr>
        <w:pStyle w:val="ListParagraph"/>
        <w:numPr>
          <w:ilvl w:val="0"/>
          <w:numId w:val="35"/>
        </w:numPr>
        <w:spacing w:after="0" w:line="240" w:lineRule="auto"/>
        <w:rPr>
          <w:rFonts w:asciiTheme="majorHAnsi" w:eastAsia="Times New Roman" w:hAnsiTheme="majorHAnsi"/>
          <w:color w:val="000000"/>
        </w:rPr>
      </w:pPr>
      <w:r>
        <w:rPr>
          <w:rFonts w:asciiTheme="majorHAnsi" w:eastAsia="Times New Roman" w:hAnsiTheme="majorHAnsi"/>
          <w:color w:val="000000"/>
        </w:rPr>
        <w:t>Be realistic and have realistic dialogue.</w:t>
      </w:r>
    </w:p>
    <w:p w:rsidR="00E358BB" w:rsidRDefault="00E358BB" w:rsidP="005958DD">
      <w:pPr>
        <w:pStyle w:val="ListParagraph"/>
        <w:numPr>
          <w:ilvl w:val="0"/>
          <w:numId w:val="35"/>
        </w:numPr>
        <w:spacing w:after="0" w:line="240" w:lineRule="auto"/>
        <w:rPr>
          <w:rFonts w:asciiTheme="majorHAnsi" w:eastAsia="Times New Roman" w:hAnsiTheme="majorHAnsi"/>
          <w:color w:val="000000"/>
        </w:rPr>
      </w:pPr>
      <w:r>
        <w:rPr>
          <w:rFonts w:asciiTheme="majorHAnsi" w:eastAsia="Times New Roman" w:hAnsiTheme="majorHAnsi"/>
          <w:color w:val="000000"/>
        </w:rPr>
        <w:t>Need to close the achievement gap</w:t>
      </w:r>
    </w:p>
    <w:p w:rsidR="005958DD" w:rsidRDefault="005958DD" w:rsidP="005958DD">
      <w:pPr>
        <w:spacing w:after="0" w:line="240" w:lineRule="auto"/>
        <w:rPr>
          <w:rFonts w:asciiTheme="majorHAnsi" w:eastAsia="Times New Roman" w:hAnsiTheme="majorHAnsi"/>
          <w:color w:val="000000"/>
        </w:rPr>
      </w:pPr>
    </w:p>
    <w:p w:rsidR="005958DD" w:rsidRPr="005958DD" w:rsidRDefault="005958DD" w:rsidP="005958DD">
      <w:pPr>
        <w:spacing w:after="0" w:line="240" w:lineRule="auto"/>
        <w:rPr>
          <w:rFonts w:asciiTheme="majorHAnsi" w:eastAsia="Times New Roman" w:hAnsiTheme="majorHAnsi"/>
          <w:color w:val="000000"/>
        </w:rPr>
      </w:pPr>
      <w:r>
        <w:rPr>
          <w:rFonts w:asciiTheme="majorHAnsi" w:eastAsia="Times New Roman" w:hAnsiTheme="majorHAnsi"/>
          <w:color w:val="000000"/>
        </w:rPr>
        <w:t>Topic will be the main conversation at the next Leadership Committee.</w:t>
      </w:r>
    </w:p>
    <w:p w:rsidR="004F7F91" w:rsidRPr="004F7F91" w:rsidRDefault="004F7F91" w:rsidP="004F7F91">
      <w:pPr>
        <w:pStyle w:val="ListParagraph"/>
        <w:spacing w:after="0" w:line="240" w:lineRule="auto"/>
        <w:rPr>
          <w:rFonts w:asciiTheme="majorHAnsi" w:eastAsia="Times New Roman" w:hAnsiTheme="majorHAnsi"/>
          <w:color w:val="000000"/>
        </w:rPr>
      </w:pPr>
    </w:p>
    <w:p w:rsidR="00AE72B3" w:rsidRPr="00040E03" w:rsidRDefault="003C432B" w:rsidP="00F40F77">
      <w:pPr>
        <w:spacing w:after="0" w:line="240" w:lineRule="auto"/>
        <w:rPr>
          <w:rFonts w:asciiTheme="majorHAnsi" w:eastAsia="Times New Roman" w:hAnsiTheme="majorHAnsi"/>
          <w:b/>
          <w:color w:val="000000"/>
        </w:rPr>
      </w:pPr>
      <w:r w:rsidRPr="00040E03">
        <w:rPr>
          <w:rFonts w:asciiTheme="majorHAnsi" w:eastAsia="Times New Roman" w:hAnsiTheme="majorHAnsi"/>
          <w:b/>
          <w:color w:val="000000"/>
        </w:rPr>
        <w:t>Other items</w:t>
      </w:r>
    </w:p>
    <w:p w:rsidR="003C432B" w:rsidRDefault="003C432B" w:rsidP="00F40F77">
      <w:p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Dr. Cortez reported that in alignment with Equity we have several activities happening on campus next week. </w:t>
      </w:r>
    </w:p>
    <w:p w:rsidR="003C432B" w:rsidRDefault="003C432B" w:rsidP="00F40F77">
      <w:pPr>
        <w:spacing w:after="0" w:line="240" w:lineRule="auto"/>
        <w:rPr>
          <w:rFonts w:asciiTheme="majorHAnsi" w:eastAsia="Times New Roman" w:hAnsiTheme="majorHAnsi"/>
          <w:color w:val="000000"/>
        </w:rPr>
      </w:pPr>
    </w:p>
    <w:p w:rsidR="003C432B" w:rsidRPr="003C432B" w:rsidRDefault="003C432B" w:rsidP="003C432B">
      <w:pPr>
        <w:pStyle w:val="ListParagraph"/>
        <w:numPr>
          <w:ilvl w:val="0"/>
          <w:numId w:val="36"/>
        </w:numPr>
        <w:spacing w:after="0" w:line="240" w:lineRule="auto"/>
        <w:rPr>
          <w:rFonts w:asciiTheme="majorHAnsi" w:eastAsia="Times New Roman" w:hAnsiTheme="majorHAnsi"/>
          <w:color w:val="000000"/>
        </w:rPr>
      </w:pPr>
      <w:r w:rsidRPr="003C432B">
        <w:rPr>
          <w:rFonts w:asciiTheme="majorHAnsi" w:eastAsia="Times New Roman" w:hAnsiTheme="majorHAnsi"/>
          <w:color w:val="000000"/>
        </w:rPr>
        <w:t>The RP Group is coming on Wednesday, March 26</w:t>
      </w:r>
      <w:r w:rsidRPr="003C432B">
        <w:rPr>
          <w:rFonts w:asciiTheme="majorHAnsi" w:eastAsia="Times New Roman" w:hAnsiTheme="majorHAnsi"/>
          <w:color w:val="000000"/>
          <w:vertAlign w:val="superscript"/>
        </w:rPr>
        <w:t>th</w:t>
      </w:r>
      <w:r w:rsidRPr="003C432B">
        <w:rPr>
          <w:rFonts w:asciiTheme="majorHAnsi" w:eastAsia="Times New Roman" w:hAnsiTheme="majorHAnsi"/>
          <w:color w:val="000000"/>
        </w:rPr>
        <w:t xml:space="preserve">, 10:30 p.m.  </w:t>
      </w:r>
    </w:p>
    <w:p w:rsidR="003C432B" w:rsidRPr="003C432B" w:rsidRDefault="003C432B" w:rsidP="003C432B">
      <w:pPr>
        <w:pStyle w:val="ListParagraph"/>
        <w:numPr>
          <w:ilvl w:val="0"/>
          <w:numId w:val="36"/>
        </w:numPr>
        <w:spacing w:after="0" w:line="240" w:lineRule="auto"/>
        <w:rPr>
          <w:rFonts w:asciiTheme="majorHAnsi" w:eastAsia="Times New Roman" w:hAnsiTheme="majorHAnsi"/>
          <w:color w:val="000000"/>
        </w:rPr>
      </w:pPr>
      <w:r w:rsidRPr="003C432B">
        <w:rPr>
          <w:rFonts w:asciiTheme="majorHAnsi" w:eastAsia="Times New Roman" w:hAnsiTheme="majorHAnsi"/>
          <w:color w:val="000000"/>
        </w:rPr>
        <w:t>Town Hall – College Hour</w:t>
      </w:r>
    </w:p>
    <w:p w:rsidR="003C432B" w:rsidRPr="003C432B" w:rsidRDefault="003C432B" w:rsidP="003C432B">
      <w:pPr>
        <w:pStyle w:val="ListParagraph"/>
        <w:numPr>
          <w:ilvl w:val="0"/>
          <w:numId w:val="36"/>
        </w:numPr>
        <w:spacing w:after="0" w:line="240" w:lineRule="auto"/>
        <w:rPr>
          <w:rFonts w:asciiTheme="majorHAnsi" w:eastAsia="Times New Roman" w:hAnsiTheme="majorHAnsi"/>
          <w:color w:val="000000"/>
        </w:rPr>
      </w:pPr>
      <w:r w:rsidRPr="003C432B">
        <w:rPr>
          <w:rFonts w:asciiTheme="majorHAnsi" w:eastAsia="Times New Roman" w:hAnsiTheme="majorHAnsi"/>
          <w:color w:val="000000"/>
        </w:rPr>
        <w:t xml:space="preserve">Faculty including non-instructional faculty will meet with the RP Group at 2:30 pm </w:t>
      </w:r>
    </w:p>
    <w:p w:rsidR="003C432B" w:rsidRPr="00040E03" w:rsidRDefault="003C432B" w:rsidP="00040E03">
      <w:pPr>
        <w:pStyle w:val="ListParagraph"/>
        <w:numPr>
          <w:ilvl w:val="0"/>
          <w:numId w:val="36"/>
        </w:numPr>
        <w:spacing w:after="0" w:line="240" w:lineRule="auto"/>
        <w:rPr>
          <w:rFonts w:asciiTheme="majorHAnsi" w:eastAsia="Times New Roman" w:hAnsiTheme="majorHAnsi"/>
          <w:color w:val="000000"/>
        </w:rPr>
      </w:pPr>
      <w:r w:rsidRPr="00040E03">
        <w:rPr>
          <w:rFonts w:asciiTheme="majorHAnsi" w:eastAsia="Times New Roman" w:hAnsiTheme="majorHAnsi"/>
          <w:color w:val="000000"/>
        </w:rPr>
        <w:t>Hopes to identify task force for SSSP</w:t>
      </w:r>
    </w:p>
    <w:p w:rsidR="003C432B" w:rsidRDefault="003C432B" w:rsidP="00040E03">
      <w:pPr>
        <w:pStyle w:val="ListParagraph"/>
        <w:numPr>
          <w:ilvl w:val="0"/>
          <w:numId w:val="36"/>
        </w:numPr>
        <w:spacing w:after="0" w:line="240" w:lineRule="auto"/>
        <w:rPr>
          <w:rFonts w:asciiTheme="majorHAnsi" w:eastAsia="Times New Roman" w:hAnsiTheme="majorHAnsi"/>
          <w:color w:val="000000"/>
        </w:rPr>
      </w:pPr>
      <w:r w:rsidRPr="00040E03">
        <w:rPr>
          <w:rFonts w:asciiTheme="majorHAnsi" w:eastAsia="Times New Roman" w:hAnsiTheme="majorHAnsi"/>
          <w:color w:val="000000"/>
        </w:rPr>
        <w:t xml:space="preserve">Next Tuesday, </w:t>
      </w:r>
      <w:r w:rsidR="00040E03">
        <w:rPr>
          <w:rFonts w:asciiTheme="majorHAnsi" w:eastAsia="Times New Roman" w:hAnsiTheme="majorHAnsi"/>
          <w:color w:val="000000"/>
        </w:rPr>
        <w:t xml:space="preserve">BHS, BCC and Mayor’s office to review </w:t>
      </w:r>
      <w:r w:rsidRPr="00040E03">
        <w:rPr>
          <w:rFonts w:asciiTheme="majorHAnsi" w:eastAsia="Times New Roman" w:hAnsiTheme="majorHAnsi"/>
          <w:color w:val="000000"/>
        </w:rPr>
        <w:t xml:space="preserve">Gateway to College </w:t>
      </w:r>
      <w:r w:rsidR="00040E03">
        <w:rPr>
          <w:rFonts w:asciiTheme="majorHAnsi" w:eastAsia="Times New Roman" w:hAnsiTheme="majorHAnsi"/>
          <w:color w:val="000000"/>
        </w:rPr>
        <w:t>at Contra Costa</w:t>
      </w:r>
    </w:p>
    <w:p w:rsidR="00040E03" w:rsidRDefault="00040E03" w:rsidP="00040E03">
      <w:pPr>
        <w:pStyle w:val="ListParagraph"/>
        <w:numPr>
          <w:ilvl w:val="0"/>
          <w:numId w:val="36"/>
        </w:numPr>
        <w:spacing w:after="0" w:line="240" w:lineRule="auto"/>
        <w:rPr>
          <w:rFonts w:asciiTheme="majorHAnsi" w:eastAsia="Times New Roman" w:hAnsiTheme="majorHAnsi"/>
          <w:color w:val="000000"/>
        </w:rPr>
      </w:pPr>
      <w:r>
        <w:rPr>
          <w:rFonts w:asciiTheme="majorHAnsi" w:eastAsia="Times New Roman" w:hAnsiTheme="majorHAnsi"/>
          <w:color w:val="000000"/>
        </w:rPr>
        <w:t>Here on Thursday morning, 9:30 – 10:30 am</w:t>
      </w:r>
    </w:p>
    <w:p w:rsidR="00040E03" w:rsidRDefault="00040E03" w:rsidP="00040E03">
      <w:pPr>
        <w:pStyle w:val="ListParagraph"/>
        <w:numPr>
          <w:ilvl w:val="0"/>
          <w:numId w:val="36"/>
        </w:numPr>
        <w:spacing w:after="0" w:line="240" w:lineRule="auto"/>
        <w:rPr>
          <w:rFonts w:asciiTheme="majorHAnsi" w:eastAsia="Times New Roman" w:hAnsiTheme="majorHAnsi"/>
          <w:color w:val="000000"/>
        </w:rPr>
      </w:pPr>
      <w:r>
        <w:rPr>
          <w:rFonts w:asciiTheme="majorHAnsi" w:eastAsia="Times New Roman" w:hAnsiTheme="majorHAnsi"/>
          <w:color w:val="000000"/>
        </w:rPr>
        <w:t xml:space="preserve">Friday - Launch Your Freshman workshop (anyone interested should send an email to Dr. Cortez with a copy to Joanna </w:t>
      </w:r>
      <w:r w:rsidR="00E13252">
        <w:rPr>
          <w:rFonts w:asciiTheme="majorHAnsi" w:eastAsia="Times New Roman" w:hAnsiTheme="majorHAnsi"/>
          <w:color w:val="000000"/>
        </w:rPr>
        <w:t>Louie,</w:t>
      </w:r>
      <w:r>
        <w:rPr>
          <w:rFonts w:asciiTheme="majorHAnsi" w:eastAsia="Times New Roman" w:hAnsiTheme="majorHAnsi"/>
          <w:color w:val="000000"/>
        </w:rPr>
        <w:t xml:space="preserve"> who will make sure your registration fees are paid to attend.)</w:t>
      </w:r>
    </w:p>
    <w:p w:rsidR="00040E03" w:rsidRPr="00A22A6C" w:rsidRDefault="00040E03" w:rsidP="00A22A6C">
      <w:pPr>
        <w:spacing w:after="0" w:line="240" w:lineRule="auto"/>
        <w:rPr>
          <w:rFonts w:asciiTheme="majorHAnsi" w:eastAsia="Times New Roman" w:hAnsiTheme="majorHAnsi"/>
          <w:color w:val="000000"/>
        </w:rPr>
      </w:pPr>
    </w:p>
    <w:p w:rsidR="00F06B2B" w:rsidRPr="00A926A3" w:rsidRDefault="00A926A3" w:rsidP="00F06B2B">
      <w:pPr>
        <w:spacing w:after="0" w:line="240" w:lineRule="auto"/>
        <w:rPr>
          <w:rFonts w:asciiTheme="majorHAnsi" w:hAnsiTheme="majorHAnsi"/>
          <w:b/>
        </w:rPr>
      </w:pPr>
      <w:r w:rsidRPr="00A926A3">
        <w:rPr>
          <w:rFonts w:asciiTheme="majorHAnsi" w:hAnsiTheme="majorHAnsi"/>
          <w:b/>
        </w:rPr>
        <w:t>Shared Governance Reports</w:t>
      </w:r>
    </w:p>
    <w:p w:rsidR="00F06B2B" w:rsidRPr="00A926A3" w:rsidRDefault="00F06B2B" w:rsidP="00F06B2B">
      <w:pPr>
        <w:spacing w:after="0" w:line="240" w:lineRule="auto"/>
        <w:rPr>
          <w:rFonts w:asciiTheme="majorHAnsi" w:hAnsiTheme="majorHAnsi"/>
          <w:i/>
        </w:rPr>
      </w:pPr>
      <w:r w:rsidRPr="00A926A3">
        <w:rPr>
          <w:rFonts w:asciiTheme="majorHAnsi" w:hAnsiTheme="majorHAnsi"/>
          <w:i/>
        </w:rPr>
        <w:t>Ed Committee</w:t>
      </w:r>
      <w:r w:rsidR="00FD22BA" w:rsidRPr="00A926A3">
        <w:rPr>
          <w:rFonts w:asciiTheme="majorHAnsi" w:hAnsiTheme="majorHAnsi"/>
          <w:i/>
        </w:rPr>
        <w:t xml:space="preserve"> </w:t>
      </w:r>
      <w:r w:rsidR="0079428B">
        <w:rPr>
          <w:rFonts w:asciiTheme="majorHAnsi" w:hAnsiTheme="majorHAnsi"/>
          <w:i/>
        </w:rPr>
        <w:t>– Discussion of Online Orientation and Review of Data</w:t>
      </w:r>
    </w:p>
    <w:p w:rsidR="005358B3" w:rsidRDefault="00040E03" w:rsidP="005358B3">
      <w:pPr>
        <w:pStyle w:val="ListParagraph"/>
        <w:numPr>
          <w:ilvl w:val="0"/>
          <w:numId w:val="32"/>
        </w:numPr>
        <w:spacing w:after="0" w:line="240" w:lineRule="auto"/>
        <w:rPr>
          <w:rFonts w:asciiTheme="majorHAnsi" w:hAnsiTheme="majorHAnsi"/>
        </w:rPr>
      </w:pPr>
      <w:r>
        <w:rPr>
          <w:rFonts w:asciiTheme="majorHAnsi" w:hAnsiTheme="majorHAnsi"/>
        </w:rPr>
        <w:t>Good job of going through online orientation material.  Going to submit draft copy to Laney.</w:t>
      </w:r>
    </w:p>
    <w:p w:rsidR="0079428B" w:rsidRPr="00040E03" w:rsidRDefault="0079428B" w:rsidP="00040E03">
      <w:pPr>
        <w:spacing w:after="0" w:line="240" w:lineRule="auto"/>
        <w:ind w:left="360"/>
        <w:rPr>
          <w:rFonts w:asciiTheme="majorHAnsi" w:hAnsiTheme="majorHAnsi"/>
        </w:rPr>
      </w:pPr>
    </w:p>
    <w:p w:rsidR="0079428B" w:rsidRPr="00A926A3" w:rsidRDefault="0079428B" w:rsidP="0079428B">
      <w:pPr>
        <w:spacing w:after="0" w:line="240" w:lineRule="auto"/>
        <w:rPr>
          <w:rFonts w:asciiTheme="majorHAnsi" w:hAnsiTheme="majorHAnsi"/>
          <w:i/>
        </w:rPr>
      </w:pPr>
      <w:r w:rsidRPr="00A926A3">
        <w:rPr>
          <w:rFonts w:asciiTheme="majorHAnsi" w:hAnsiTheme="majorHAnsi"/>
          <w:i/>
        </w:rPr>
        <w:t>Technology Committee</w:t>
      </w:r>
    </w:p>
    <w:p w:rsidR="00A926A3" w:rsidRPr="0079428B" w:rsidRDefault="001B0C06" w:rsidP="00F06B2B">
      <w:pPr>
        <w:pStyle w:val="ListParagraph"/>
        <w:numPr>
          <w:ilvl w:val="0"/>
          <w:numId w:val="33"/>
        </w:numPr>
        <w:spacing w:after="0" w:line="240" w:lineRule="auto"/>
        <w:rPr>
          <w:rFonts w:asciiTheme="majorHAnsi" w:hAnsiTheme="majorHAnsi"/>
        </w:rPr>
      </w:pPr>
      <w:r>
        <w:rPr>
          <w:rFonts w:asciiTheme="majorHAnsi" w:hAnsiTheme="majorHAnsi"/>
        </w:rPr>
        <w:t>Nothing reported.</w:t>
      </w:r>
      <w:r w:rsidR="0079428B">
        <w:rPr>
          <w:rFonts w:asciiTheme="majorHAnsi" w:hAnsiTheme="majorHAnsi"/>
        </w:rPr>
        <w:br/>
      </w:r>
    </w:p>
    <w:p w:rsidR="00FD22BA" w:rsidRPr="00A926A3" w:rsidRDefault="00F06B2B" w:rsidP="00F06B2B">
      <w:pPr>
        <w:spacing w:after="0" w:line="240" w:lineRule="auto"/>
        <w:rPr>
          <w:rFonts w:asciiTheme="majorHAnsi" w:hAnsiTheme="majorHAnsi"/>
          <w:i/>
        </w:rPr>
      </w:pPr>
      <w:r w:rsidRPr="00A926A3">
        <w:rPr>
          <w:rFonts w:asciiTheme="majorHAnsi" w:hAnsiTheme="majorHAnsi"/>
          <w:i/>
        </w:rPr>
        <w:t xml:space="preserve">Facilities </w:t>
      </w:r>
      <w:r w:rsidR="005D2492" w:rsidRPr="00A926A3">
        <w:rPr>
          <w:rFonts w:asciiTheme="majorHAnsi" w:hAnsiTheme="majorHAnsi"/>
          <w:i/>
        </w:rPr>
        <w:t>C</w:t>
      </w:r>
      <w:r w:rsidR="00FD22BA" w:rsidRPr="00A926A3">
        <w:rPr>
          <w:rFonts w:asciiTheme="majorHAnsi" w:hAnsiTheme="majorHAnsi"/>
          <w:i/>
        </w:rPr>
        <w:t>ommittee</w:t>
      </w:r>
    </w:p>
    <w:p w:rsidR="00040E03" w:rsidRDefault="00040E03" w:rsidP="0079428B">
      <w:pPr>
        <w:pStyle w:val="ListParagraph"/>
        <w:numPr>
          <w:ilvl w:val="0"/>
          <w:numId w:val="31"/>
        </w:numPr>
        <w:spacing w:after="0" w:line="240" w:lineRule="auto"/>
        <w:rPr>
          <w:rFonts w:asciiTheme="majorHAnsi" w:hAnsiTheme="majorHAnsi"/>
        </w:rPr>
      </w:pPr>
      <w:r>
        <w:rPr>
          <w:rFonts w:asciiTheme="majorHAnsi" w:hAnsiTheme="majorHAnsi"/>
        </w:rPr>
        <w:t>Reviewed APU Facilities requests last Friday.  Most of what was in APUs needs to be redistributed to other categories.</w:t>
      </w:r>
    </w:p>
    <w:p w:rsidR="00A926A3" w:rsidRDefault="00040E03" w:rsidP="0079428B">
      <w:pPr>
        <w:pStyle w:val="ListParagraph"/>
        <w:numPr>
          <w:ilvl w:val="0"/>
          <w:numId w:val="31"/>
        </w:numPr>
        <w:spacing w:after="0" w:line="240" w:lineRule="auto"/>
        <w:rPr>
          <w:rFonts w:asciiTheme="majorHAnsi" w:hAnsiTheme="majorHAnsi"/>
        </w:rPr>
      </w:pPr>
      <w:r>
        <w:rPr>
          <w:rFonts w:asciiTheme="majorHAnsi" w:hAnsiTheme="majorHAnsi"/>
        </w:rPr>
        <w:t>Solar panel initiative rebates was discussed by Ms. Slaughter.  We would only receive a one-time rebate and she is going to check into why?</w:t>
      </w:r>
      <w:r w:rsidR="0079428B">
        <w:rPr>
          <w:rFonts w:asciiTheme="majorHAnsi" w:hAnsiTheme="majorHAnsi"/>
        </w:rPr>
        <w:br/>
      </w:r>
    </w:p>
    <w:p w:rsidR="00F40F77" w:rsidRPr="00555E2A" w:rsidRDefault="00F40F77" w:rsidP="00F40F77">
      <w:pPr>
        <w:spacing w:after="0" w:line="240" w:lineRule="auto"/>
        <w:rPr>
          <w:rFonts w:asciiTheme="majorHAnsi" w:eastAsia="Times New Roman" w:hAnsiTheme="majorHAnsi" w:cs="Tahoma"/>
          <w:color w:val="000000"/>
          <w:szCs w:val="21"/>
        </w:rPr>
      </w:pPr>
      <w:r w:rsidRPr="00555E2A">
        <w:rPr>
          <w:rFonts w:asciiTheme="majorHAnsi" w:eastAsia="Times New Roman" w:hAnsiTheme="majorHAnsi" w:cs="Tahoma"/>
          <w:color w:val="000000"/>
          <w:szCs w:val="21"/>
        </w:rPr>
        <w:t>-End of Minutes-</w:t>
      </w:r>
    </w:p>
    <w:p w:rsidR="00F40F77" w:rsidRPr="006E3B2E" w:rsidRDefault="00DA0840" w:rsidP="00F40F77">
      <w:pPr>
        <w:spacing w:after="0" w:line="240" w:lineRule="auto"/>
        <w:rPr>
          <w:sz w:val="24"/>
          <w:szCs w:val="24"/>
        </w:rPr>
      </w:pPr>
      <w:r>
        <w:rPr>
          <w:sz w:val="24"/>
          <w:szCs w:val="24"/>
        </w:rPr>
        <w:pict>
          <v:rect id="_x0000_i1025" style="width:0;height:1.5pt" o:hralign="center" o:hrstd="t" o:hr="t" fillcolor="#aca899" stroked="f"/>
        </w:pict>
      </w:r>
    </w:p>
    <w:p w:rsidR="00F40F77" w:rsidRDefault="00F40F77" w:rsidP="00126185">
      <w:pPr>
        <w:spacing w:line="240" w:lineRule="auto"/>
        <w:rPr>
          <w:rFonts w:asciiTheme="majorHAnsi" w:hAnsiTheme="majorHAnsi"/>
          <w:sz w:val="18"/>
          <w:szCs w:val="18"/>
        </w:rPr>
      </w:pPr>
      <w:r w:rsidRPr="008961C7">
        <w:rPr>
          <w:rFonts w:asciiTheme="majorHAnsi" w:hAnsiTheme="majorHAnsi"/>
          <w:sz w:val="18"/>
          <w:szCs w:val="18"/>
        </w:rPr>
        <w:t xml:space="preserve">Minutes taken by:  </w:t>
      </w:r>
      <w:r w:rsidR="002B4E36">
        <w:rPr>
          <w:rFonts w:asciiTheme="majorHAnsi" w:hAnsiTheme="majorHAnsi"/>
          <w:sz w:val="18"/>
          <w:szCs w:val="18"/>
        </w:rPr>
        <w:t>Cynthia Reese,</w:t>
      </w:r>
      <w:r w:rsidRPr="008961C7">
        <w:rPr>
          <w:rFonts w:asciiTheme="majorHAnsi" w:hAnsiTheme="majorHAnsi"/>
          <w:sz w:val="18"/>
          <w:szCs w:val="18"/>
        </w:rPr>
        <w:t xml:space="preserve"> </w:t>
      </w:r>
      <w:hyperlink r:id="rId10" w:history="1">
        <w:r w:rsidRPr="008961C7">
          <w:rPr>
            <w:rStyle w:val="Hyperlink"/>
            <w:rFonts w:asciiTheme="majorHAnsi" w:hAnsiTheme="majorHAnsi"/>
            <w:sz w:val="18"/>
            <w:szCs w:val="18"/>
          </w:rPr>
          <w:t>creese@peralta.edu</w:t>
        </w:r>
      </w:hyperlink>
      <w:r>
        <w:rPr>
          <w:rFonts w:asciiTheme="majorHAnsi" w:hAnsiTheme="majorHAnsi"/>
          <w:sz w:val="18"/>
          <w:szCs w:val="18"/>
        </w:rPr>
        <w:t>, 510.981.2851</w:t>
      </w:r>
    </w:p>
    <w:p w:rsidR="00126185" w:rsidRDefault="00126185" w:rsidP="00126185">
      <w:pPr>
        <w:spacing w:line="240" w:lineRule="auto"/>
        <w:rPr>
          <w:rFonts w:asciiTheme="majorHAnsi" w:hAnsiTheme="majorHAnsi"/>
        </w:rPr>
      </w:pPr>
    </w:p>
    <w:sectPr w:rsidR="00126185" w:rsidSect="00176BB9">
      <w:headerReference w:type="default" r:id="rId11"/>
      <w:pgSz w:w="12240" w:h="15840" w:code="1"/>
      <w:pgMar w:top="576" w:right="1440" w:bottom="43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96" w:rsidRDefault="004A3D96" w:rsidP="000E25BF">
      <w:pPr>
        <w:spacing w:after="0" w:line="240" w:lineRule="auto"/>
      </w:pPr>
      <w:r>
        <w:separator/>
      </w:r>
    </w:p>
  </w:endnote>
  <w:endnote w:type="continuationSeparator" w:id="0">
    <w:p w:rsidR="004A3D96" w:rsidRDefault="004A3D96" w:rsidP="000E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96" w:rsidRDefault="004A3D96" w:rsidP="000E25BF">
      <w:pPr>
        <w:spacing w:after="0" w:line="240" w:lineRule="auto"/>
      </w:pPr>
      <w:r>
        <w:separator/>
      </w:r>
    </w:p>
  </w:footnote>
  <w:footnote w:type="continuationSeparator" w:id="0">
    <w:p w:rsidR="004A3D96" w:rsidRDefault="004A3D96" w:rsidP="000E2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CA" w:rsidRDefault="00171ECA" w:rsidP="000E25BF">
    <w:pPr>
      <w:pStyle w:val="Header"/>
      <w:jc w:val="center"/>
    </w:pPr>
    <w:r>
      <w:t>-</w:t>
    </w:r>
    <w:r w:rsidR="007B5105">
      <w:fldChar w:fldCharType="begin"/>
    </w:r>
    <w:r>
      <w:instrText xml:space="preserve"> PAGE   \* MERGEFORMAT </w:instrText>
    </w:r>
    <w:r w:rsidR="007B5105">
      <w:fldChar w:fldCharType="separate"/>
    </w:r>
    <w:r w:rsidR="00DA0840">
      <w:rPr>
        <w:noProof/>
      </w:rPr>
      <w:t>2</w:t>
    </w:r>
    <w:r w:rsidR="007B5105">
      <w:rPr>
        <w:noProof/>
      </w:rPr>
      <w:fldChar w:fldCharType="end"/>
    </w:r>
    <w:r>
      <w:t>-</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87A"/>
    <w:multiLevelType w:val="hybridMultilevel"/>
    <w:tmpl w:val="69102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3C3"/>
    <w:multiLevelType w:val="hybridMultilevel"/>
    <w:tmpl w:val="0068FB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6D72"/>
    <w:multiLevelType w:val="hybridMultilevel"/>
    <w:tmpl w:val="105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30390"/>
    <w:multiLevelType w:val="hybridMultilevel"/>
    <w:tmpl w:val="8038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A1391"/>
    <w:multiLevelType w:val="hybridMultilevel"/>
    <w:tmpl w:val="A7C6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970C3"/>
    <w:multiLevelType w:val="hybridMultilevel"/>
    <w:tmpl w:val="664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B61CE"/>
    <w:multiLevelType w:val="hybridMultilevel"/>
    <w:tmpl w:val="A912A9D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8483B"/>
    <w:multiLevelType w:val="hybridMultilevel"/>
    <w:tmpl w:val="A1140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97F24"/>
    <w:multiLevelType w:val="hybridMultilevel"/>
    <w:tmpl w:val="B5FC3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C5899"/>
    <w:multiLevelType w:val="hybridMultilevel"/>
    <w:tmpl w:val="6F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753D2"/>
    <w:multiLevelType w:val="hybridMultilevel"/>
    <w:tmpl w:val="B47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03906"/>
    <w:multiLevelType w:val="hybridMultilevel"/>
    <w:tmpl w:val="BA42F192"/>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1691F"/>
    <w:multiLevelType w:val="hybridMultilevel"/>
    <w:tmpl w:val="1050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A0109B"/>
    <w:multiLevelType w:val="hybridMultilevel"/>
    <w:tmpl w:val="5AB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F252F"/>
    <w:multiLevelType w:val="hybridMultilevel"/>
    <w:tmpl w:val="7C7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B0487A"/>
    <w:multiLevelType w:val="hybridMultilevel"/>
    <w:tmpl w:val="4D16A180"/>
    <w:lvl w:ilvl="0" w:tplc="25CC45F6">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178EE"/>
    <w:multiLevelType w:val="hybridMultilevel"/>
    <w:tmpl w:val="479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03A76"/>
    <w:multiLevelType w:val="hybridMultilevel"/>
    <w:tmpl w:val="EA263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0641B"/>
    <w:multiLevelType w:val="hybridMultilevel"/>
    <w:tmpl w:val="00448C8E"/>
    <w:lvl w:ilvl="0" w:tplc="D60405D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A535E"/>
    <w:multiLevelType w:val="hybridMultilevel"/>
    <w:tmpl w:val="140C9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665AE3"/>
    <w:multiLevelType w:val="hybridMultilevel"/>
    <w:tmpl w:val="0E785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77431"/>
    <w:multiLevelType w:val="hybridMultilevel"/>
    <w:tmpl w:val="AD1A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305687"/>
    <w:multiLevelType w:val="hybridMultilevel"/>
    <w:tmpl w:val="62F6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00484"/>
    <w:multiLevelType w:val="hybridMultilevel"/>
    <w:tmpl w:val="FD5EBA98"/>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81785"/>
    <w:multiLevelType w:val="hybridMultilevel"/>
    <w:tmpl w:val="F7B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474936"/>
    <w:multiLevelType w:val="hybridMultilevel"/>
    <w:tmpl w:val="CB701C2C"/>
    <w:lvl w:ilvl="0" w:tplc="25CC45F6">
      <w:start w:val="1"/>
      <w:numFmt w:val="bullet"/>
      <w:lvlText w:val=""/>
      <w:lvlJc w:val="left"/>
      <w:pPr>
        <w:ind w:left="750" w:hanging="360"/>
      </w:pPr>
      <w:rPr>
        <w:rFonts w:ascii="Wingdings 3" w:hAnsi="Wingdings 3"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51F67ED0"/>
    <w:multiLevelType w:val="hybridMultilevel"/>
    <w:tmpl w:val="8C5C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555118"/>
    <w:multiLevelType w:val="hybridMultilevel"/>
    <w:tmpl w:val="91586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27BB1"/>
    <w:multiLevelType w:val="hybridMultilevel"/>
    <w:tmpl w:val="01D2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82F3E"/>
    <w:multiLevelType w:val="hybridMultilevel"/>
    <w:tmpl w:val="2BA841C4"/>
    <w:lvl w:ilvl="0" w:tplc="25CC45F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C198E"/>
    <w:multiLevelType w:val="hybridMultilevel"/>
    <w:tmpl w:val="5AE0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63E2A"/>
    <w:multiLevelType w:val="hybridMultilevel"/>
    <w:tmpl w:val="31B4375E"/>
    <w:lvl w:ilvl="0" w:tplc="25CC45F6">
      <w:start w:val="1"/>
      <w:numFmt w:val="bullet"/>
      <w:lvlText w:val=""/>
      <w:lvlJc w:val="left"/>
      <w:pPr>
        <w:ind w:left="720" w:hanging="360"/>
      </w:pPr>
      <w:rPr>
        <w:rFonts w:ascii="Wingdings 3" w:hAnsi="Wingdings 3" w:hint="default"/>
      </w:rPr>
    </w:lvl>
    <w:lvl w:ilvl="1" w:tplc="25CC45F6">
      <w:start w:val="1"/>
      <w:numFmt w:val="bullet"/>
      <w:lvlText w:val=""/>
      <w:lvlJc w:val="left"/>
      <w:pPr>
        <w:ind w:left="1440" w:hanging="360"/>
      </w:pPr>
      <w:rPr>
        <w:rFonts w:ascii="Wingdings 3" w:hAnsi="Wingdings 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71DC5"/>
    <w:multiLevelType w:val="hybridMultilevel"/>
    <w:tmpl w:val="AAC23D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5042BF"/>
    <w:multiLevelType w:val="hybridMultilevel"/>
    <w:tmpl w:val="A104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8612A5"/>
    <w:multiLevelType w:val="hybridMultilevel"/>
    <w:tmpl w:val="CDCC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ED4D2B"/>
    <w:multiLevelType w:val="hybridMultilevel"/>
    <w:tmpl w:val="6A56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22"/>
  </w:num>
  <w:num w:numId="4">
    <w:abstractNumId w:val="7"/>
  </w:num>
  <w:num w:numId="5">
    <w:abstractNumId w:val="32"/>
  </w:num>
  <w:num w:numId="6">
    <w:abstractNumId w:val="1"/>
  </w:num>
  <w:num w:numId="7">
    <w:abstractNumId w:val="12"/>
  </w:num>
  <w:num w:numId="8">
    <w:abstractNumId w:val="15"/>
  </w:num>
  <w:num w:numId="9">
    <w:abstractNumId w:val="31"/>
  </w:num>
  <w:num w:numId="10">
    <w:abstractNumId w:val="18"/>
  </w:num>
  <w:num w:numId="11">
    <w:abstractNumId w:val="34"/>
  </w:num>
  <w:num w:numId="12">
    <w:abstractNumId w:val="16"/>
  </w:num>
  <w:num w:numId="13">
    <w:abstractNumId w:val="30"/>
  </w:num>
  <w:num w:numId="14">
    <w:abstractNumId w:val="21"/>
  </w:num>
  <w:num w:numId="15">
    <w:abstractNumId w:val="6"/>
  </w:num>
  <w:num w:numId="16">
    <w:abstractNumId w:val="25"/>
  </w:num>
  <w:num w:numId="17">
    <w:abstractNumId w:val="29"/>
  </w:num>
  <w:num w:numId="18">
    <w:abstractNumId w:val="8"/>
  </w:num>
  <w:num w:numId="19">
    <w:abstractNumId w:val="17"/>
  </w:num>
  <w:num w:numId="20">
    <w:abstractNumId w:val="11"/>
  </w:num>
  <w:num w:numId="21">
    <w:abstractNumId w:val="23"/>
  </w:num>
  <w:num w:numId="22">
    <w:abstractNumId w:val="9"/>
  </w:num>
  <w:num w:numId="23">
    <w:abstractNumId w:val="14"/>
  </w:num>
  <w:num w:numId="24">
    <w:abstractNumId w:val="28"/>
  </w:num>
  <w:num w:numId="25">
    <w:abstractNumId w:val="5"/>
  </w:num>
  <w:num w:numId="26">
    <w:abstractNumId w:val="2"/>
  </w:num>
  <w:num w:numId="27">
    <w:abstractNumId w:val="13"/>
  </w:num>
  <w:num w:numId="28">
    <w:abstractNumId w:val="19"/>
  </w:num>
  <w:num w:numId="29">
    <w:abstractNumId w:val="20"/>
  </w:num>
  <w:num w:numId="30">
    <w:abstractNumId w:val="0"/>
  </w:num>
  <w:num w:numId="31">
    <w:abstractNumId w:val="35"/>
  </w:num>
  <w:num w:numId="32">
    <w:abstractNumId w:val="24"/>
  </w:num>
  <w:num w:numId="33">
    <w:abstractNumId w:val="26"/>
  </w:num>
  <w:num w:numId="34">
    <w:abstractNumId w:val="4"/>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o:colormru v:ext="edit" colors="#060,#f9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1E"/>
    <w:rsid w:val="0000514E"/>
    <w:rsid w:val="00024537"/>
    <w:rsid w:val="00027002"/>
    <w:rsid w:val="000301C6"/>
    <w:rsid w:val="00031988"/>
    <w:rsid w:val="00040E03"/>
    <w:rsid w:val="00050D10"/>
    <w:rsid w:val="000665AA"/>
    <w:rsid w:val="0007308F"/>
    <w:rsid w:val="00085950"/>
    <w:rsid w:val="00097136"/>
    <w:rsid w:val="000A13C9"/>
    <w:rsid w:val="000A1DBD"/>
    <w:rsid w:val="000A2D1F"/>
    <w:rsid w:val="000A381C"/>
    <w:rsid w:val="000B1EEE"/>
    <w:rsid w:val="000C0EBA"/>
    <w:rsid w:val="000C4ED9"/>
    <w:rsid w:val="000E201D"/>
    <w:rsid w:val="000E25BF"/>
    <w:rsid w:val="000F41E2"/>
    <w:rsid w:val="00107A07"/>
    <w:rsid w:val="001134CA"/>
    <w:rsid w:val="00117FD1"/>
    <w:rsid w:val="00126185"/>
    <w:rsid w:val="001329BD"/>
    <w:rsid w:val="0014173A"/>
    <w:rsid w:val="001427B1"/>
    <w:rsid w:val="00146165"/>
    <w:rsid w:val="00151442"/>
    <w:rsid w:val="001523F1"/>
    <w:rsid w:val="00155F77"/>
    <w:rsid w:val="00165D62"/>
    <w:rsid w:val="00165DB3"/>
    <w:rsid w:val="00171ECA"/>
    <w:rsid w:val="00174692"/>
    <w:rsid w:val="00174AD9"/>
    <w:rsid w:val="00176BB9"/>
    <w:rsid w:val="001A5E9A"/>
    <w:rsid w:val="001B0C06"/>
    <w:rsid w:val="001B2E1E"/>
    <w:rsid w:val="001B4C27"/>
    <w:rsid w:val="001C3014"/>
    <w:rsid w:val="001E004B"/>
    <w:rsid w:val="001E1629"/>
    <w:rsid w:val="001E50AF"/>
    <w:rsid w:val="001F3C24"/>
    <w:rsid w:val="001F5C8C"/>
    <w:rsid w:val="00201A38"/>
    <w:rsid w:val="002068C0"/>
    <w:rsid w:val="00216E5A"/>
    <w:rsid w:val="00226902"/>
    <w:rsid w:val="00231159"/>
    <w:rsid w:val="002345E2"/>
    <w:rsid w:val="00237CD3"/>
    <w:rsid w:val="0024474A"/>
    <w:rsid w:val="0025237B"/>
    <w:rsid w:val="002541B2"/>
    <w:rsid w:val="00267441"/>
    <w:rsid w:val="0027724E"/>
    <w:rsid w:val="00280752"/>
    <w:rsid w:val="00281395"/>
    <w:rsid w:val="002854C7"/>
    <w:rsid w:val="00286989"/>
    <w:rsid w:val="00286FCF"/>
    <w:rsid w:val="002915C5"/>
    <w:rsid w:val="0029276B"/>
    <w:rsid w:val="00294467"/>
    <w:rsid w:val="002B4E36"/>
    <w:rsid w:val="002B6A85"/>
    <w:rsid w:val="002B7953"/>
    <w:rsid w:val="002B7FBF"/>
    <w:rsid w:val="002C082D"/>
    <w:rsid w:val="002C12DC"/>
    <w:rsid w:val="002C15B2"/>
    <w:rsid w:val="002C305F"/>
    <w:rsid w:val="002E527E"/>
    <w:rsid w:val="002F3C4E"/>
    <w:rsid w:val="003038DC"/>
    <w:rsid w:val="003040F1"/>
    <w:rsid w:val="00310F27"/>
    <w:rsid w:val="00311A73"/>
    <w:rsid w:val="00314000"/>
    <w:rsid w:val="00317AAC"/>
    <w:rsid w:val="00354C33"/>
    <w:rsid w:val="00360576"/>
    <w:rsid w:val="00363074"/>
    <w:rsid w:val="0036312E"/>
    <w:rsid w:val="00364E40"/>
    <w:rsid w:val="00365FEE"/>
    <w:rsid w:val="003747F3"/>
    <w:rsid w:val="003855DD"/>
    <w:rsid w:val="00395178"/>
    <w:rsid w:val="003A3615"/>
    <w:rsid w:val="003B541A"/>
    <w:rsid w:val="003C0323"/>
    <w:rsid w:val="003C0B25"/>
    <w:rsid w:val="003C432B"/>
    <w:rsid w:val="003C74C2"/>
    <w:rsid w:val="003D2B34"/>
    <w:rsid w:val="003D5DE0"/>
    <w:rsid w:val="003D5E67"/>
    <w:rsid w:val="003E1C33"/>
    <w:rsid w:val="003E1C82"/>
    <w:rsid w:val="003F057D"/>
    <w:rsid w:val="0040428C"/>
    <w:rsid w:val="00440868"/>
    <w:rsid w:val="0045078C"/>
    <w:rsid w:val="004709C8"/>
    <w:rsid w:val="0047488E"/>
    <w:rsid w:val="004761F1"/>
    <w:rsid w:val="004837BC"/>
    <w:rsid w:val="00495FF0"/>
    <w:rsid w:val="004A3D96"/>
    <w:rsid w:val="004A4249"/>
    <w:rsid w:val="004A49B1"/>
    <w:rsid w:val="004C1441"/>
    <w:rsid w:val="004C3CD1"/>
    <w:rsid w:val="004C5B22"/>
    <w:rsid w:val="004D37A3"/>
    <w:rsid w:val="004D48F1"/>
    <w:rsid w:val="004E0CCC"/>
    <w:rsid w:val="004F0EAC"/>
    <w:rsid w:val="004F7F91"/>
    <w:rsid w:val="00503E95"/>
    <w:rsid w:val="0050615B"/>
    <w:rsid w:val="00514BBC"/>
    <w:rsid w:val="00514F6D"/>
    <w:rsid w:val="005153B9"/>
    <w:rsid w:val="00522273"/>
    <w:rsid w:val="00525DAE"/>
    <w:rsid w:val="00526111"/>
    <w:rsid w:val="00527404"/>
    <w:rsid w:val="005358B3"/>
    <w:rsid w:val="00535F81"/>
    <w:rsid w:val="00543DCA"/>
    <w:rsid w:val="005459EA"/>
    <w:rsid w:val="00550721"/>
    <w:rsid w:val="0055286B"/>
    <w:rsid w:val="00554901"/>
    <w:rsid w:val="005557EE"/>
    <w:rsid w:val="00555E2A"/>
    <w:rsid w:val="00565C11"/>
    <w:rsid w:val="00591A55"/>
    <w:rsid w:val="005934ED"/>
    <w:rsid w:val="005958DD"/>
    <w:rsid w:val="005A65F1"/>
    <w:rsid w:val="005B6C56"/>
    <w:rsid w:val="005C23BA"/>
    <w:rsid w:val="005C3548"/>
    <w:rsid w:val="005C5754"/>
    <w:rsid w:val="005D2492"/>
    <w:rsid w:val="005D49A2"/>
    <w:rsid w:val="005D60E0"/>
    <w:rsid w:val="005E5005"/>
    <w:rsid w:val="005E7487"/>
    <w:rsid w:val="005F7C36"/>
    <w:rsid w:val="005F7C5B"/>
    <w:rsid w:val="00614D55"/>
    <w:rsid w:val="00615E0B"/>
    <w:rsid w:val="00625586"/>
    <w:rsid w:val="0062798F"/>
    <w:rsid w:val="00633E24"/>
    <w:rsid w:val="00645F4B"/>
    <w:rsid w:val="00660B95"/>
    <w:rsid w:val="00671229"/>
    <w:rsid w:val="00682CD7"/>
    <w:rsid w:val="00690301"/>
    <w:rsid w:val="006A27E9"/>
    <w:rsid w:val="006C05A3"/>
    <w:rsid w:val="006C3C86"/>
    <w:rsid w:val="006E2CC1"/>
    <w:rsid w:val="006E5A76"/>
    <w:rsid w:val="006F16AB"/>
    <w:rsid w:val="006F2F80"/>
    <w:rsid w:val="006F54C7"/>
    <w:rsid w:val="00706176"/>
    <w:rsid w:val="00706A9F"/>
    <w:rsid w:val="0070777F"/>
    <w:rsid w:val="00713F83"/>
    <w:rsid w:val="00720A47"/>
    <w:rsid w:val="00726865"/>
    <w:rsid w:val="007332B5"/>
    <w:rsid w:val="0073496A"/>
    <w:rsid w:val="00735E3D"/>
    <w:rsid w:val="0075714F"/>
    <w:rsid w:val="007574B8"/>
    <w:rsid w:val="007614B7"/>
    <w:rsid w:val="00773A47"/>
    <w:rsid w:val="007908AA"/>
    <w:rsid w:val="00792C3B"/>
    <w:rsid w:val="00793B85"/>
    <w:rsid w:val="0079428B"/>
    <w:rsid w:val="007957CC"/>
    <w:rsid w:val="0079619D"/>
    <w:rsid w:val="007970BF"/>
    <w:rsid w:val="007A3BA3"/>
    <w:rsid w:val="007A7C75"/>
    <w:rsid w:val="007B5105"/>
    <w:rsid w:val="007B53C0"/>
    <w:rsid w:val="007B57A8"/>
    <w:rsid w:val="007B6E5E"/>
    <w:rsid w:val="007C3BB6"/>
    <w:rsid w:val="007D10CF"/>
    <w:rsid w:val="007D29F7"/>
    <w:rsid w:val="007E7994"/>
    <w:rsid w:val="007F2EDC"/>
    <w:rsid w:val="007F3823"/>
    <w:rsid w:val="007F6EDF"/>
    <w:rsid w:val="00805D7B"/>
    <w:rsid w:val="00807978"/>
    <w:rsid w:val="0084678A"/>
    <w:rsid w:val="008647E8"/>
    <w:rsid w:val="00864D8C"/>
    <w:rsid w:val="00881350"/>
    <w:rsid w:val="00882C9D"/>
    <w:rsid w:val="0089649A"/>
    <w:rsid w:val="008C19ED"/>
    <w:rsid w:val="008D1327"/>
    <w:rsid w:val="008D48D5"/>
    <w:rsid w:val="008D6489"/>
    <w:rsid w:val="008F2966"/>
    <w:rsid w:val="009003FC"/>
    <w:rsid w:val="00920E35"/>
    <w:rsid w:val="00921E23"/>
    <w:rsid w:val="009232AE"/>
    <w:rsid w:val="00943C34"/>
    <w:rsid w:val="00950F3E"/>
    <w:rsid w:val="00956B42"/>
    <w:rsid w:val="009579F5"/>
    <w:rsid w:val="0098038B"/>
    <w:rsid w:val="00990691"/>
    <w:rsid w:val="009A0BBC"/>
    <w:rsid w:val="009A46C0"/>
    <w:rsid w:val="009A7CC8"/>
    <w:rsid w:val="009B3FE3"/>
    <w:rsid w:val="009C1FAB"/>
    <w:rsid w:val="009C1FCB"/>
    <w:rsid w:val="009C6653"/>
    <w:rsid w:val="009E3A9D"/>
    <w:rsid w:val="00A02FCC"/>
    <w:rsid w:val="00A043B1"/>
    <w:rsid w:val="00A22A6C"/>
    <w:rsid w:val="00A22F95"/>
    <w:rsid w:val="00A2722D"/>
    <w:rsid w:val="00A43E62"/>
    <w:rsid w:val="00A45545"/>
    <w:rsid w:val="00A543A3"/>
    <w:rsid w:val="00A55CFA"/>
    <w:rsid w:val="00A66FA5"/>
    <w:rsid w:val="00A7268B"/>
    <w:rsid w:val="00A926A3"/>
    <w:rsid w:val="00AA51CD"/>
    <w:rsid w:val="00AA5D25"/>
    <w:rsid w:val="00AB2430"/>
    <w:rsid w:val="00AB3336"/>
    <w:rsid w:val="00AB4378"/>
    <w:rsid w:val="00AC206A"/>
    <w:rsid w:val="00AC2E42"/>
    <w:rsid w:val="00AC30B3"/>
    <w:rsid w:val="00AD12E3"/>
    <w:rsid w:val="00AD1E7F"/>
    <w:rsid w:val="00AD2337"/>
    <w:rsid w:val="00AD2CBE"/>
    <w:rsid w:val="00AD6F8F"/>
    <w:rsid w:val="00AE6E93"/>
    <w:rsid w:val="00AE72B3"/>
    <w:rsid w:val="00AF045E"/>
    <w:rsid w:val="00AF2777"/>
    <w:rsid w:val="00B055E1"/>
    <w:rsid w:val="00B06D6C"/>
    <w:rsid w:val="00B120F9"/>
    <w:rsid w:val="00B238E4"/>
    <w:rsid w:val="00B23EC6"/>
    <w:rsid w:val="00B2442D"/>
    <w:rsid w:val="00B3429B"/>
    <w:rsid w:val="00B36DDF"/>
    <w:rsid w:val="00B44440"/>
    <w:rsid w:val="00B44F92"/>
    <w:rsid w:val="00B51AF3"/>
    <w:rsid w:val="00B553C4"/>
    <w:rsid w:val="00B61F73"/>
    <w:rsid w:val="00B621EF"/>
    <w:rsid w:val="00B658E2"/>
    <w:rsid w:val="00B749DB"/>
    <w:rsid w:val="00B77DED"/>
    <w:rsid w:val="00B84EB0"/>
    <w:rsid w:val="00B94235"/>
    <w:rsid w:val="00BD12B9"/>
    <w:rsid w:val="00BD2963"/>
    <w:rsid w:val="00BD3EA6"/>
    <w:rsid w:val="00BD5F83"/>
    <w:rsid w:val="00BF2E2E"/>
    <w:rsid w:val="00C05F84"/>
    <w:rsid w:val="00C126DC"/>
    <w:rsid w:val="00C269BF"/>
    <w:rsid w:val="00C45D17"/>
    <w:rsid w:val="00C670EF"/>
    <w:rsid w:val="00C700A5"/>
    <w:rsid w:val="00C90D94"/>
    <w:rsid w:val="00CA2AA0"/>
    <w:rsid w:val="00CC1AF3"/>
    <w:rsid w:val="00CC36B8"/>
    <w:rsid w:val="00CD3CD5"/>
    <w:rsid w:val="00CE02C7"/>
    <w:rsid w:val="00CE23C4"/>
    <w:rsid w:val="00D06B7F"/>
    <w:rsid w:val="00D12CDD"/>
    <w:rsid w:val="00D23BB4"/>
    <w:rsid w:val="00D32C14"/>
    <w:rsid w:val="00D33634"/>
    <w:rsid w:val="00D4754D"/>
    <w:rsid w:val="00D47ECE"/>
    <w:rsid w:val="00D50F1B"/>
    <w:rsid w:val="00D5581B"/>
    <w:rsid w:val="00D6433F"/>
    <w:rsid w:val="00D65024"/>
    <w:rsid w:val="00D669C1"/>
    <w:rsid w:val="00D70511"/>
    <w:rsid w:val="00D7146B"/>
    <w:rsid w:val="00D8135C"/>
    <w:rsid w:val="00D82CAA"/>
    <w:rsid w:val="00DA0840"/>
    <w:rsid w:val="00DA1B12"/>
    <w:rsid w:val="00DB1F42"/>
    <w:rsid w:val="00DD3A8C"/>
    <w:rsid w:val="00DE298C"/>
    <w:rsid w:val="00DE39ED"/>
    <w:rsid w:val="00DE62FB"/>
    <w:rsid w:val="00DE78EF"/>
    <w:rsid w:val="00DF322C"/>
    <w:rsid w:val="00DF3C96"/>
    <w:rsid w:val="00DF4DAE"/>
    <w:rsid w:val="00E13252"/>
    <w:rsid w:val="00E34CF2"/>
    <w:rsid w:val="00E358BB"/>
    <w:rsid w:val="00E42764"/>
    <w:rsid w:val="00E42B42"/>
    <w:rsid w:val="00E441AF"/>
    <w:rsid w:val="00E51B38"/>
    <w:rsid w:val="00E779EC"/>
    <w:rsid w:val="00E81BD9"/>
    <w:rsid w:val="00E834DB"/>
    <w:rsid w:val="00E8687B"/>
    <w:rsid w:val="00E96D28"/>
    <w:rsid w:val="00EA0706"/>
    <w:rsid w:val="00EA5BF8"/>
    <w:rsid w:val="00EA7C36"/>
    <w:rsid w:val="00EB3B5C"/>
    <w:rsid w:val="00EB3E2F"/>
    <w:rsid w:val="00EC245A"/>
    <w:rsid w:val="00EC474B"/>
    <w:rsid w:val="00EE24AC"/>
    <w:rsid w:val="00EF03B3"/>
    <w:rsid w:val="00EF4535"/>
    <w:rsid w:val="00F01575"/>
    <w:rsid w:val="00F06B2B"/>
    <w:rsid w:val="00F10EB4"/>
    <w:rsid w:val="00F12290"/>
    <w:rsid w:val="00F16819"/>
    <w:rsid w:val="00F21DD0"/>
    <w:rsid w:val="00F348AA"/>
    <w:rsid w:val="00F37A40"/>
    <w:rsid w:val="00F406DB"/>
    <w:rsid w:val="00F40F77"/>
    <w:rsid w:val="00F57FF3"/>
    <w:rsid w:val="00F60B23"/>
    <w:rsid w:val="00F62D2F"/>
    <w:rsid w:val="00F64787"/>
    <w:rsid w:val="00F713DC"/>
    <w:rsid w:val="00F75086"/>
    <w:rsid w:val="00F8098E"/>
    <w:rsid w:val="00F83249"/>
    <w:rsid w:val="00F9364E"/>
    <w:rsid w:val="00F95FC8"/>
    <w:rsid w:val="00F96245"/>
    <w:rsid w:val="00F96717"/>
    <w:rsid w:val="00F96C27"/>
    <w:rsid w:val="00F97191"/>
    <w:rsid w:val="00FA6047"/>
    <w:rsid w:val="00FB3A15"/>
    <w:rsid w:val="00FC035D"/>
    <w:rsid w:val="00FC2979"/>
    <w:rsid w:val="00FC79EE"/>
    <w:rsid w:val="00FD22BA"/>
    <w:rsid w:val="00FD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60,#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6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906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1C6"/>
    <w:rPr>
      <w:rFonts w:ascii="Tahoma" w:hAnsi="Tahoma" w:cs="Tahoma"/>
      <w:sz w:val="16"/>
      <w:szCs w:val="16"/>
    </w:rPr>
  </w:style>
  <w:style w:type="paragraph" w:styleId="ListParagraph">
    <w:name w:val="List Paragraph"/>
    <w:basedOn w:val="Normal"/>
    <w:uiPriority w:val="34"/>
    <w:qFormat/>
    <w:rsid w:val="00B3429B"/>
    <w:pPr>
      <w:ind w:left="720"/>
      <w:contextualSpacing/>
    </w:pPr>
  </w:style>
  <w:style w:type="paragraph" w:styleId="Footer">
    <w:name w:val="footer"/>
    <w:basedOn w:val="Normal"/>
    <w:link w:val="FooterChar"/>
    <w:uiPriority w:val="99"/>
    <w:semiHidden/>
    <w:unhideWhenUsed/>
    <w:rsid w:val="000E25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25BF"/>
  </w:style>
  <w:style w:type="character" w:styleId="Hyperlink">
    <w:name w:val="Hyperlink"/>
    <w:basedOn w:val="DefaultParagraphFont"/>
    <w:uiPriority w:val="99"/>
    <w:unhideWhenUsed/>
    <w:rsid w:val="000E25BF"/>
    <w:rPr>
      <w:color w:val="0000FF" w:themeColor="hyperlink"/>
      <w:u w:val="single"/>
    </w:rPr>
  </w:style>
  <w:style w:type="paragraph" w:styleId="PlainText">
    <w:name w:val="Plain Text"/>
    <w:basedOn w:val="Normal"/>
    <w:link w:val="PlainTextChar"/>
    <w:uiPriority w:val="99"/>
    <w:unhideWhenUsed/>
    <w:rsid w:val="00BD5F8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D5F83"/>
    <w:rPr>
      <w:rFonts w:ascii="Arial" w:hAnsi="Arial"/>
      <w:sz w:val="24"/>
      <w:szCs w:val="21"/>
    </w:rPr>
  </w:style>
  <w:style w:type="character" w:styleId="FollowedHyperlink">
    <w:name w:val="FollowedHyperlink"/>
    <w:basedOn w:val="DefaultParagraphFont"/>
    <w:uiPriority w:val="99"/>
    <w:semiHidden/>
    <w:unhideWhenUsed/>
    <w:rsid w:val="00F75086"/>
    <w:rPr>
      <w:color w:val="800080" w:themeColor="followedHyperlink"/>
      <w:u w:val="single"/>
    </w:rPr>
  </w:style>
  <w:style w:type="paragraph" w:customStyle="1" w:styleId="Default">
    <w:name w:val="Default"/>
    <w:rsid w:val="00BD29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529DB-921A-4FE8-B45B-2DDCBAA9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Cynthia Reese</cp:lastModifiedBy>
  <cp:revision>2</cp:revision>
  <cp:lastPrinted>2014-09-23T00:29:00Z</cp:lastPrinted>
  <dcterms:created xsi:type="dcterms:W3CDTF">2014-10-04T22:33:00Z</dcterms:created>
  <dcterms:modified xsi:type="dcterms:W3CDTF">2014-10-04T22:33:00Z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-635825850</vt:i4>
  </property>
</Properties>
</file>