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8B" w:rsidRPr="003B2A40" w:rsidRDefault="00824F8B" w:rsidP="00824F8B">
      <w:pPr>
        <w:ind w:left="-270"/>
        <w:jc w:val="center"/>
        <w:rPr>
          <w:rFonts w:asciiTheme="minorHAnsi" w:hAnsiTheme="minorHAnsi"/>
        </w:rPr>
      </w:pPr>
      <w:r w:rsidRPr="003B2A40">
        <w:rPr>
          <w:rFonts w:asciiTheme="minorHAnsi" w:hAnsiTheme="minorHAnsi"/>
          <w:b/>
        </w:rPr>
        <w:t>Peralta Community College District</w:t>
      </w:r>
    </w:p>
    <w:p w:rsidR="00824F8B" w:rsidRPr="003B2A40" w:rsidRDefault="00824F8B" w:rsidP="00824F8B">
      <w:pPr>
        <w:pStyle w:val="Heading2"/>
        <w:jc w:val="center"/>
        <w:rPr>
          <w:rFonts w:asciiTheme="minorHAnsi" w:hAnsiTheme="minorHAnsi"/>
        </w:rPr>
      </w:pPr>
      <w:r w:rsidRPr="003B2A40">
        <w:rPr>
          <w:rFonts w:asciiTheme="minorHAnsi" w:hAnsiTheme="minorHAnsi"/>
        </w:rPr>
        <w:t>Annual Program Update Template 2014-2015</w:t>
      </w:r>
    </w:p>
    <w:p w:rsidR="00824F8B" w:rsidRPr="003B2A40" w:rsidRDefault="00824F8B" w:rsidP="00824F8B">
      <w:pPr>
        <w:pStyle w:val="Heading2"/>
        <w:jc w:val="center"/>
        <w:rPr>
          <w:rFonts w:asciiTheme="minorHAnsi" w:hAnsiTheme="minorHAnsi"/>
        </w:rPr>
      </w:pPr>
      <w:r w:rsidRPr="003B2A40">
        <w:rPr>
          <w:rFonts w:asciiTheme="minorHAnsi" w:hAnsiTheme="minorHAnsi"/>
        </w:rPr>
        <w:t>DISTRICT-WIDE DATA by Subject/Discipline Fall Semesters</w:t>
      </w:r>
    </w:p>
    <w:p w:rsidR="00824F8B" w:rsidRPr="003B2A40" w:rsidRDefault="00824F8B" w:rsidP="00824F8B">
      <w:pPr>
        <w:rPr>
          <w:rFonts w:asciiTheme="minorHAnsi" w:hAnsiTheme="minorHAnsi"/>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824F8B" w:rsidRPr="003B2A40" w:rsidTr="00863E02">
        <w:trPr>
          <w:trHeight w:val="288"/>
          <w:tblCellSpacing w:w="20" w:type="dxa"/>
        </w:trPr>
        <w:tc>
          <w:tcPr>
            <w:tcW w:w="9841" w:type="dxa"/>
            <w:gridSpan w:val="4"/>
            <w:shd w:val="clear" w:color="auto" w:fill="FFFFFF"/>
          </w:tcPr>
          <w:p w:rsidR="00824F8B" w:rsidRPr="003B2A40" w:rsidRDefault="00824F8B" w:rsidP="00863E02">
            <w:pPr>
              <w:pStyle w:val="Heading3"/>
              <w:keepNext/>
              <w:keepLines/>
              <w:jc w:val="left"/>
              <w:rPr>
                <w:rFonts w:asciiTheme="minorHAnsi" w:hAnsiTheme="minorHAnsi"/>
                <w:color w:val="auto"/>
                <w:sz w:val="24"/>
                <w:szCs w:val="24"/>
              </w:rPr>
            </w:pPr>
            <w:r w:rsidRPr="003B2A40">
              <w:rPr>
                <w:rFonts w:asciiTheme="minorHAnsi" w:hAnsiTheme="minorHAnsi"/>
                <w:color w:val="auto"/>
                <w:sz w:val="24"/>
                <w:szCs w:val="24"/>
              </w:rPr>
              <w:t>I. Overview</w:t>
            </w:r>
          </w:p>
        </w:tc>
      </w:tr>
      <w:tr w:rsidR="00824F8B" w:rsidRPr="003B2A40" w:rsidTr="00863E02">
        <w:trPr>
          <w:cantSplit/>
          <w:trHeight w:val="288"/>
          <w:tblCellSpacing w:w="20" w:type="dxa"/>
        </w:trPr>
        <w:tc>
          <w:tcPr>
            <w:tcW w:w="2263" w:type="dxa"/>
            <w:shd w:val="clear" w:color="auto" w:fill="FFFFFF"/>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BI Download:</w:t>
            </w:r>
          </w:p>
        </w:tc>
        <w:tc>
          <w:tcPr>
            <w:tcW w:w="3013" w:type="dxa"/>
            <w:shd w:val="clear" w:color="auto" w:fill="FFFFFF"/>
          </w:tcPr>
          <w:p w:rsidR="00824F8B" w:rsidRPr="003B2A40" w:rsidRDefault="00824F8B" w:rsidP="00863E02">
            <w:pPr>
              <w:keepNext/>
              <w:keepLines/>
              <w:rPr>
                <w:rFonts w:asciiTheme="minorHAnsi" w:hAnsiTheme="minorHAnsi"/>
              </w:rPr>
            </w:pPr>
            <w:r w:rsidRPr="003B2A40">
              <w:rPr>
                <w:rFonts w:asciiTheme="minorHAnsi" w:hAnsiTheme="minorHAnsi"/>
                <w:noProof/>
              </w:rPr>
              <w:t>10/24/2014</w:t>
            </w:r>
          </w:p>
        </w:tc>
        <w:tc>
          <w:tcPr>
            <w:tcW w:w="1468" w:type="dxa"/>
            <w:shd w:val="clear" w:color="auto" w:fill="FFFFFF"/>
          </w:tcPr>
          <w:p w:rsidR="00824F8B" w:rsidRPr="003B2A40" w:rsidRDefault="00824F8B" w:rsidP="00863E02">
            <w:pPr>
              <w:keepNext/>
              <w:keepLines/>
              <w:rPr>
                <w:rFonts w:asciiTheme="minorHAnsi" w:hAnsiTheme="minorHAnsi"/>
              </w:rPr>
            </w:pPr>
            <w:r w:rsidRPr="003B2A40">
              <w:rPr>
                <w:rFonts w:asciiTheme="minorHAnsi" w:hAnsiTheme="minorHAnsi"/>
              </w:rPr>
              <w:t>Dept. Chair:</w:t>
            </w:r>
          </w:p>
        </w:tc>
        <w:tc>
          <w:tcPr>
            <w:tcW w:w="2977" w:type="dxa"/>
            <w:shd w:val="clear" w:color="auto" w:fill="FFFFFF"/>
          </w:tcPr>
          <w:p w:rsidR="00824F8B" w:rsidRPr="003B2A40" w:rsidRDefault="001707F0" w:rsidP="001707F0">
            <w:pPr>
              <w:keepNext/>
              <w:keepLines/>
              <w:rPr>
                <w:rFonts w:asciiTheme="minorHAnsi" w:hAnsiTheme="minorHAnsi" w:cs="Arial"/>
              </w:rPr>
            </w:pPr>
            <w:r w:rsidRPr="003B2A40">
              <w:rPr>
                <w:rFonts w:asciiTheme="minorHAnsi" w:hAnsiTheme="minorHAnsi" w:cs="Arial"/>
                <w:noProof/>
              </w:rPr>
              <w:t xml:space="preserve">Fabián Banga </w:t>
            </w:r>
            <w:r w:rsidRPr="003B2A40">
              <w:rPr>
                <w:rFonts w:asciiTheme="minorHAnsi" w:hAnsiTheme="minorHAnsi" w:cs="Arial"/>
                <w:noProof/>
              </w:rPr>
              <w:br/>
              <w:t>Carol Copenhagen</w:t>
            </w:r>
            <w:r w:rsidR="00824F8B" w:rsidRPr="003B2A40">
              <w:rPr>
                <w:rFonts w:asciiTheme="minorHAnsi" w:hAnsiTheme="minorHAnsi"/>
                <w:noProof/>
              </w:rPr>
              <w:t xml:space="preserve"> </w:t>
            </w:r>
          </w:p>
        </w:tc>
      </w:tr>
      <w:tr w:rsidR="00824F8B" w:rsidRPr="003B2A40" w:rsidTr="00863E02">
        <w:trPr>
          <w:cantSplit/>
          <w:trHeight w:val="288"/>
          <w:tblCellSpacing w:w="20" w:type="dxa"/>
        </w:trPr>
        <w:tc>
          <w:tcPr>
            <w:tcW w:w="2263" w:type="dxa"/>
            <w:shd w:val="clear" w:color="auto" w:fill="FFFFFF"/>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Subject/Discipline:</w:t>
            </w:r>
          </w:p>
        </w:tc>
        <w:tc>
          <w:tcPr>
            <w:tcW w:w="3013" w:type="dxa"/>
            <w:shd w:val="clear" w:color="auto" w:fill="FFFFFF"/>
          </w:tcPr>
          <w:p w:rsidR="00824F8B" w:rsidRPr="003B2A40" w:rsidRDefault="00824F8B" w:rsidP="00863E02">
            <w:pPr>
              <w:keepNext/>
              <w:keepLines/>
              <w:rPr>
                <w:rFonts w:asciiTheme="minorHAnsi" w:hAnsiTheme="minorHAnsi"/>
              </w:rPr>
            </w:pPr>
            <w:r w:rsidRPr="003B2A40">
              <w:rPr>
                <w:rFonts w:asciiTheme="minorHAnsi" w:hAnsiTheme="minorHAnsi"/>
                <w:noProof/>
              </w:rPr>
              <w:t>SPAN</w:t>
            </w:r>
          </w:p>
        </w:tc>
        <w:tc>
          <w:tcPr>
            <w:tcW w:w="1468" w:type="dxa"/>
            <w:shd w:val="clear" w:color="auto" w:fill="FFFFFF"/>
          </w:tcPr>
          <w:p w:rsidR="00824F8B" w:rsidRPr="003B2A40" w:rsidRDefault="00824F8B" w:rsidP="00863E02">
            <w:pPr>
              <w:keepNext/>
              <w:keepLines/>
              <w:rPr>
                <w:rFonts w:asciiTheme="minorHAnsi" w:hAnsiTheme="minorHAnsi"/>
              </w:rPr>
            </w:pPr>
            <w:r w:rsidRPr="003B2A40">
              <w:rPr>
                <w:rFonts w:asciiTheme="minorHAnsi" w:hAnsiTheme="minorHAnsi"/>
              </w:rPr>
              <w:t>Dean:</w:t>
            </w:r>
          </w:p>
        </w:tc>
        <w:tc>
          <w:tcPr>
            <w:tcW w:w="2977" w:type="dxa"/>
            <w:shd w:val="clear" w:color="auto" w:fill="FFFFFF"/>
            <w:vAlign w:val="center"/>
          </w:tcPr>
          <w:p w:rsidR="00824F8B" w:rsidRPr="003B2A40" w:rsidRDefault="001707F0" w:rsidP="00863E02">
            <w:pPr>
              <w:keepNext/>
              <w:keepLines/>
              <w:rPr>
                <w:rFonts w:asciiTheme="minorHAnsi" w:hAnsiTheme="minorHAnsi"/>
              </w:rPr>
            </w:pPr>
            <w:r w:rsidRPr="003B2A40">
              <w:rPr>
                <w:rFonts w:asciiTheme="minorHAnsi" w:hAnsiTheme="minorHAnsi" w:cs="Arial"/>
                <w:noProof/>
              </w:rPr>
              <w:t>Antonio Barreiro</w:t>
            </w:r>
            <w:r w:rsidR="00824F8B" w:rsidRPr="003B2A40">
              <w:rPr>
                <w:rFonts w:asciiTheme="minorHAnsi" w:hAnsiTheme="minorHAnsi" w:cs="Arial"/>
                <w:noProof/>
              </w:rPr>
              <w:t xml:space="preserve"> </w:t>
            </w:r>
          </w:p>
        </w:tc>
      </w:tr>
      <w:tr w:rsidR="00824F8B" w:rsidRPr="003B2A40" w:rsidTr="00863E02">
        <w:trPr>
          <w:cantSplit/>
          <w:trHeight w:val="288"/>
          <w:tblCellSpacing w:w="20" w:type="dxa"/>
        </w:trPr>
        <w:tc>
          <w:tcPr>
            <w:tcW w:w="2263" w:type="dxa"/>
            <w:shd w:val="clear" w:color="auto" w:fill="FFFFFF"/>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Campus:</w:t>
            </w:r>
          </w:p>
        </w:tc>
        <w:tc>
          <w:tcPr>
            <w:tcW w:w="7538" w:type="dxa"/>
            <w:gridSpan w:val="3"/>
            <w:shd w:val="clear" w:color="auto" w:fill="FFFFFF"/>
          </w:tcPr>
          <w:p w:rsidR="00824F8B" w:rsidRPr="003B2A40" w:rsidRDefault="001707F0" w:rsidP="00863E02">
            <w:pPr>
              <w:keepNext/>
              <w:keepLines/>
              <w:rPr>
                <w:rFonts w:asciiTheme="minorHAnsi" w:hAnsiTheme="minorHAnsi"/>
              </w:rPr>
            </w:pPr>
            <w:r w:rsidRPr="003B2A40">
              <w:rPr>
                <w:rFonts w:asciiTheme="minorHAnsi" w:hAnsiTheme="minorHAnsi" w:cs="Arial"/>
                <w:noProof/>
              </w:rPr>
              <w:t>Berkeley City College</w:t>
            </w:r>
          </w:p>
        </w:tc>
      </w:tr>
      <w:tr w:rsidR="00824F8B" w:rsidRPr="003B2A40" w:rsidTr="00863E02">
        <w:trPr>
          <w:cantSplit/>
          <w:trHeight w:val="288"/>
          <w:tblCellSpacing w:w="20" w:type="dxa"/>
        </w:trPr>
        <w:tc>
          <w:tcPr>
            <w:tcW w:w="2263" w:type="dxa"/>
            <w:shd w:val="clear" w:color="auto" w:fill="FFFFFF"/>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Mission Statement</w:t>
            </w:r>
          </w:p>
        </w:tc>
        <w:tc>
          <w:tcPr>
            <w:tcW w:w="7538" w:type="dxa"/>
            <w:gridSpan w:val="3"/>
            <w:shd w:val="clear" w:color="auto" w:fill="FFFFFF"/>
          </w:tcPr>
          <w:p w:rsidR="00824F8B" w:rsidRPr="003B2A40" w:rsidRDefault="001707F0" w:rsidP="00863E02">
            <w:pPr>
              <w:keepNext/>
              <w:keepLines/>
              <w:rPr>
                <w:rFonts w:asciiTheme="minorHAnsi" w:hAnsiTheme="minorHAnsi"/>
                <w:noProof/>
              </w:rPr>
            </w:pPr>
            <w:r w:rsidRPr="003B2A40">
              <w:rPr>
                <w:rFonts w:asciiTheme="minorHAnsi" w:hAnsiTheme="minorHAnsi"/>
              </w:rPr>
              <w:t xml:space="preserve">As written in the </w:t>
            </w:r>
            <w:r w:rsidRPr="003B2A40">
              <w:rPr>
                <w:rFonts w:asciiTheme="minorHAnsi" w:hAnsiTheme="minorHAnsi"/>
                <w:i/>
                <w:iCs/>
              </w:rPr>
              <w:t>Berkeley City College Educational and Resources Plans for the Years 2001-2016</w:t>
            </w:r>
            <w:r w:rsidRPr="003B2A40">
              <w:rPr>
                <w:rFonts w:asciiTheme="minorHAnsi" w:hAnsiTheme="minorHAnsi"/>
              </w:rPr>
              <w:t>, the mission of the Modern Languages program is to provide courses leading to the following: an Associate of Arts degree in Spanish and a certificate of completion Spanish; transfer to a university; the general requirements for the A.A. and A.S. degrees or transfer; and lifelong learning.</w:t>
            </w:r>
          </w:p>
        </w:tc>
      </w:tr>
    </w:tbl>
    <w:p w:rsidR="00824F8B" w:rsidRPr="003B2A40" w:rsidRDefault="00824F8B" w:rsidP="00824F8B">
      <w:pPr>
        <w:rPr>
          <w:rFonts w:asciiTheme="minorHAnsi" w:hAnsiTheme="minorHAnsi"/>
        </w:rPr>
      </w:pP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824F8B" w:rsidRPr="003B2A40" w:rsidTr="00863E02">
        <w:trPr>
          <w:trHeight w:val="288"/>
          <w:tblCellSpacing w:w="20" w:type="dxa"/>
        </w:trPr>
        <w:tc>
          <w:tcPr>
            <w:tcW w:w="10253" w:type="dxa"/>
            <w:gridSpan w:val="6"/>
            <w:vAlign w:val="center"/>
          </w:tcPr>
          <w:p w:rsidR="00824F8B" w:rsidRPr="003B2A40" w:rsidRDefault="00824F8B" w:rsidP="00863E02">
            <w:pPr>
              <w:pStyle w:val="Heading3"/>
              <w:keepNext/>
              <w:keepLines/>
              <w:jc w:val="left"/>
              <w:rPr>
                <w:rFonts w:asciiTheme="minorHAnsi" w:hAnsiTheme="minorHAnsi"/>
                <w:color w:val="auto"/>
                <w:sz w:val="24"/>
                <w:szCs w:val="24"/>
              </w:rPr>
            </w:pPr>
            <w:r w:rsidRPr="003B2A40">
              <w:rPr>
                <w:rFonts w:asciiTheme="minorHAnsi" w:hAnsiTheme="minorHAnsi"/>
                <w:color w:val="auto"/>
                <w:sz w:val="24"/>
                <w:szCs w:val="24"/>
              </w:rPr>
              <w:t>II. Enrollment</w:t>
            </w:r>
          </w:p>
        </w:tc>
      </w:tr>
      <w:tr w:rsidR="00824F8B" w:rsidRPr="003B2A40" w:rsidTr="00863E02">
        <w:trPr>
          <w:trHeight w:val="102"/>
          <w:tblCellSpacing w:w="20" w:type="dxa"/>
        </w:trPr>
        <w:tc>
          <w:tcPr>
            <w:tcW w:w="3759" w:type="dxa"/>
            <w:shd w:val="clear" w:color="auto" w:fill="auto"/>
            <w:vAlign w:val="center"/>
          </w:tcPr>
          <w:p w:rsidR="00824F8B" w:rsidRPr="003B2A40" w:rsidRDefault="00824F8B" w:rsidP="00863E02">
            <w:pPr>
              <w:pStyle w:val="EvaluationCriteria"/>
              <w:keepNext/>
              <w:keepLines/>
              <w:ind w:left="720"/>
              <w:rPr>
                <w:rFonts w:asciiTheme="minorHAnsi" w:hAnsiTheme="minorHAnsi"/>
                <w:sz w:val="24"/>
                <w:szCs w:val="24"/>
              </w:rPr>
            </w:pPr>
          </w:p>
        </w:tc>
        <w:tc>
          <w:tcPr>
            <w:tcW w:w="1254" w:type="dxa"/>
            <w:shd w:val="clear" w:color="auto" w:fill="auto"/>
            <w:vAlign w:val="center"/>
          </w:tcPr>
          <w:p w:rsidR="00824F8B" w:rsidRPr="003B2A40" w:rsidRDefault="00824F8B" w:rsidP="00863E02">
            <w:pPr>
              <w:pStyle w:val="EvaluationCriteria"/>
              <w:keepNext/>
              <w:keepLines/>
              <w:rPr>
                <w:rFonts w:asciiTheme="minorHAnsi" w:hAnsiTheme="minorHAnsi"/>
                <w:sz w:val="24"/>
                <w:szCs w:val="24"/>
              </w:rPr>
            </w:pPr>
            <w:r w:rsidRPr="003B2A40">
              <w:rPr>
                <w:rFonts w:asciiTheme="minorHAnsi" w:hAnsiTheme="minorHAnsi"/>
                <w:sz w:val="24"/>
                <w:szCs w:val="24"/>
              </w:rPr>
              <w:t>Alameda</w:t>
            </w:r>
          </w:p>
        </w:tc>
        <w:tc>
          <w:tcPr>
            <w:tcW w:w="1220" w:type="dxa"/>
            <w:shd w:val="clear" w:color="auto" w:fill="auto"/>
            <w:vAlign w:val="center"/>
          </w:tcPr>
          <w:p w:rsidR="00824F8B" w:rsidRPr="003B2A40" w:rsidRDefault="00824F8B" w:rsidP="00863E02">
            <w:pPr>
              <w:pStyle w:val="EvaluationCriteria"/>
              <w:keepNext/>
              <w:keepLines/>
              <w:rPr>
                <w:rFonts w:asciiTheme="minorHAnsi" w:hAnsiTheme="minorHAnsi"/>
                <w:sz w:val="24"/>
                <w:szCs w:val="24"/>
              </w:rPr>
            </w:pPr>
            <w:r w:rsidRPr="003B2A40">
              <w:rPr>
                <w:rFonts w:asciiTheme="minorHAnsi" w:hAnsiTheme="minorHAnsi"/>
                <w:sz w:val="24"/>
                <w:szCs w:val="24"/>
              </w:rPr>
              <w:t>Berkeley</w:t>
            </w:r>
          </w:p>
        </w:tc>
        <w:tc>
          <w:tcPr>
            <w:tcW w:w="1310" w:type="dxa"/>
            <w:shd w:val="clear" w:color="auto" w:fill="auto"/>
            <w:vAlign w:val="center"/>
          </w:tcPr>
          <w:p w:rsidR="00824F8B" w:rsidRPr="003B2A40" w:rsidRDefault="00824F8B" w:rsidP="00863E02">
            <w:pPr>
              <w:pStyle w:val="EvaluationCriteria"/>
              <w:keepNext/>
              <w:keepLines/>
              <w:rPr>
                <w:rFonts w:asciiTheme="minorHAnsi" w:hAnsiTheme="minorHAnsi"/>
                <w:sz w:val="24"/>
                <w:szCs w:val="24"/>
              </w:rPr>
            </w:pPr>
            <w:r w:rsidRPr="003B2A40">
              <w:rPr>
                <w:rFonts w:asciiTheme="minorHAnsi" w:hAnsiTheme="minorHAnsi"/>
                <w:sz w:val="24"/>
                <w:szCs w:val="24"/>
              </w:rPr>
              <w:t>Laney</w:t>
            </w:r>
          </w:p>
        </w:tc>
        <w:tc>
          <w:tcPr>
            <w:tcW w:w="1310" w:type="dxa"/>
            <w:vAlign w:val="center"/>
          </w:tcPr>
          <w:p w:rsidR="00824F8B" w:rsidRPr="003B2A40" w:rsidRDefault="00824F8B" w:rsidP="00863E02">
            <w:pPr>
              <w:pStyle w:val="EvaluationCriteria"/>
              <w:keepNext/>
              <w:keepLines/>
              <w:rPr>
                <w:rFonts w:asciiTheme="minorHAnsi" w:hAnsiTheme="minorHAnsi"/>
                <w:sz w:val="24"/>
                <w:szCs w:val="24"/>
              </w:rPr>
            </w:pPr>
            <w:r w:rsidRPr="003B2A40">
              <w:rPr>
                <w:rFonts w:asciiTheme="minorHAnsi" w:hAnsiTheme="minorHAnsi"/>
                <w:sz w:val="24"/>
                <w:szCs w:val="24"/>
              </w:rPr>
              <w:t>Merritt</w:t>
            </w:r>
          </w:p>
        </w:tc>
        <w:tc>
          <w:tcPr>
            <w:tcW w:w="1200" w:type="dxa"/>
            <w:vAlign w:val="center"/>
          </w:tcPr>
          <w:p w:rsidR="00824F8B" w:rsidRPr="003B2A40" w:rsidRDefault="00824F8B" w:rsidP="00863E02">
            <w:pPr>
              <w:pStyle w:val="EvaluationCriteria"/>
              <w:keepNext/>
              <w:keepLines/>
              <w:rPr>
                <w:rFonts w:asciiTheme="minorHAnsi" w:hAnsiTheme="minorHAnsi"/>
                <w:sz w:val="24"/>
                <w:szCs w:val="24"/>
              </w:rPr>
            </w:pPr>
            <w:r w:rsidRPr="003B2A40">
              <w:rPr>
                <w:rFonts w:asciiTheme="minorHAnsi" w:hAnsiTheme="minorHAnsi"/>
                <w:sz w:val="24"/>
                <w:szCs w:val="24"/>
              </w:rPr>
              <w:t>District</w:t>
            </w:r>
          </w:p>
        </w:tc>
      </w:tr>
      <w:tr w:rsidR="00824F8B" w:rsidRPr="003B2A40" w:rsidTr="00863E02">
        <w:trPr>
          <w:trHeight w:val="288"/>
          <w:tblCellSpacing w:w="20" w:type="dxa"/>
        </w:trPr>
        <w:tc>
          <w:tcPr>
            <w:tcW w:w="3759" w:type="dxa"/>
            <w:shd w:val="clear" w:color="auto" w:fill="DDD9C3"/>
            <w:vAlign w:val="center"/>
          </w:tcPr>
          <w:p w:rsidR="00824F8B" w:rsidRPr="003B2A40" w:rsidRDefault="00824F8B" w:rsidP="00863E02">
            <w:pPr>
              <w:pStyle w:val="EvaluationCriteria"/>
              <w:keepNext/>
              <w:keepLines/>
              <w:ind w:left="636"/>
              <w:rPr>
                <w:rFonts w:asciiTheme="minorHAnsi" w:hAnsiTheme="minorHAnsi"/>
                <w:b w:val="0"/>
                <w:sz w:val="24"/>
                <w:szCs w:val="24"/>
              </w:rPr>
            </w:pPr>
            <w:r w:rsidRPr="003B2A40">
              <w:rPr>
                <w:rFonts w:asciiTheme="minorHAnsi" w:hAnsiTheme="minorHAnsi"/>
                <w:b w:val="0"/>
                <w:sz w:val="24"/>
                <w:szCs w:val="24"/>
              </w:rPr>
              <w:t>Census Enrollment  F11</w:t>
            </w:r>
          </w:p>
        </w:tc>
        <w:tc>
          <w:tcPr>
            <w:tcW w:w="1254"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134</w:t>
            </w:r>
          </w:p>
        </w:tc>
        <w:tc>
          <w:tcPr>
            <w:tcW w:w="122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690</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329</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62</w:t>
            </w:r>
          </w:p>
        </w:tc>
        <w:tc>
          <w:tcPr>
            <w:tcW w:w="1200" w:type="dxa"/>
            <w:shd w:val="clear" w:color="auto" w:fill="DDD9C3"/>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DDD9C3"/>
            <w:vAlign w:val="center"/>
          </w:tcPr>
          <w:p w:rsidR="00824F8B" w:rsidRPr="003B2A40" w:rsidRDefault="00824F8B" w:rsidP="00863E02">
            <w:pPr>
              <w:pStyle w:val="EvaluationCriteria"/>
              <w:keepNext/>
              <w:keepLines/>
              <w:ind w:left="636"/>
              <w:rPr>
                <w:rFonts w:asciiTheme="minorHAnsi" w:hAnsiTheme="minorHAnsi"/>
                <w:b w:val="0"/>
                <w:sz w:val="24"/>
                <w:szCs w:val="24"/>
              </w:rPr>
            </w:pPr>
            <w:r w:rsidRPr="003B2A40">
              <w:rPr>
                <w:rFonts w:asciiTheme="minorHAnsi" w:hAnsiTheme="minorHAnsi"/>
                <w:b w:val="0"/>
                <w:sz w:val="24"/>
                <w:szCs w:val="24"/>
              </w:rPr>
              <w:t>Census Enrollment  F12</w:t>
            </w:r>
          </w:p>
        </w:tc>
        <w:tc>
          <w:tcPr>
            <w:tcW w:w="1254"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141</w:t>
            </w:r>
          </w:p>
        </w:tc>
        <w:tc>
          <w:tcPr>
            <w:tcW w:w="122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599</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289</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69</w:t>
            </w:r>
          </w:p>
        </w:tc>
        <w:tc>
          <w:tcPr>
            <w:tcW w:w="1200" w:type="dxa"/>
            <w:shd w:val="clear" w:color="auto" w:fill="DDD9C3"/>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DDD9C3"/>
            <w:vAlign w:val="center"/>
          </w:tcPr>
          <w:p w:rsidR="00824F8B" w:rsidRPr="003B2A40" w:rsidRDefault="00824F8B" w:rsidP="00863E02">
            <w:pPr>
              <w:pStyle w:val="EvaluationCriteria"/>
              <w:keepNext/>
              <w:keepLines/>
              <w:ind w:left="636"/>
              <w:rPr>
                <w:rFonts w:asciiTheme="minorHAnsi" w:hAnsiTheme="minorHAnsi"/>
                <w:b w:val="0"/>
                <w:sz w:val="24"/>
                <w:szCs w:val="24"/>
              </w:rPr>
            </w:pPr>
            <w:r w:rsidRPr="003B2A40">
              <w:rPr>
                <w:rFonts w:asciiTheme="minorHAnsi" w:hAnsiTheme="minorHAnsi"/>
                <w:b w:val="0"/>
                <w:sz w:val="24"/>
                <w:szCs w:val="24"/>
              </w:rPr>
              <w:t>Census Enrollment  F13</w:t>
            </w:r>
          </w:p>
        </w:tc>
        <w:tc>
          <w:tcPr>
            <w:tcW w:w="1254"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105</w:t>
            </w:r>
          </w:p>
        </w:tc>
        <w:tc>
          <w:tcPr>
            <w:tcW w:w="122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557</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355</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73</w:t>
            </w:r>
          </w:p>
        </w:tc>
        <w:tc>
          <w:tcPr>
            <w:tcW w:w="1200" w:type="dxa"/>
            <w:shd w:val="clear" w:color="auto" w:fill="DDD9C3"/>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auto"/>
            <w:vAlign w:val="center"/>
          </w:tcPr>
          <w:p w:rsidR="00824F8B" w:rsidRPr="003B2A40" w:rsidRDefault="00824F8B" w:rsidP="00863E02">
            <w:pPr>
              <w:pStyle w:val="EvaluationCriteria"/>
              <w:keepNext/>
              <w:keepLines/>
              <w:ind w:left="636"/>
              <w:rPr>
                <w:rFonts w:asciiTheme="minorHAnsi" w:hAnsiTheme="minorHAnsi"/>
                <w:b w:val="0"/>
                <w:sz w:val="24"/>
                <w:szCs w:val="24"/>
              </w:rPr>
            </w:pPr>
            <w:r w:rsidRPr="003B2A40">
              <w:rPr>
                <w:rFonts w:asciiTheme="minorHAnsi" w:hAnsiTheme="minorHAnsi"/>
                <w:b w:val="0"/>
                <w:sz w:val="24"/>
                <w:szCs w:val="24"/>
              </w:rPr>
              <w:t>Sections F11</w:t>
            </w:r>
          </w:p>
        </w:tc>
        <w:tc>
          <w:tcPr>
            <w:tcW w:w="1254"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5</w:t>
            </w:r>
          </w:p>
        </w:tc>
        <w:tc>
          <w:tcPr>
            <w:tcW w:w="122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20</w:t>
            </w:r>
          </w:p>
        </w:tc>
        <w:tc>
          <w:tcPr>
            <w:tcW w:w="131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9</w:t>
            </w:r>
          </w:p>
        </w:tc>
        <w:tc>
          <w:tcPr>
            <w:tcW w:w="1310" w:type="dxa"/>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2</w:t>
            </w:r>
          </w:p>
        </w:tc>
        <w:tc>
          <w:tcPr>
            <w:tcW w:w="1200" w:type="dxa"/>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auto"/>
            <w:vAlign w:val="center"/>
          </w:tcPr>
          <w:p w:rsidR="00824F8B" w:rsidRPr="003B2A40" w:rsidRDefault="00824F8B" w:rsidP="00863E02">
            <w:pPr>
              <w:pStyle w:val="EvaluationCriteria"/>
              <w:keepNext/>
              <w:keepLines/>
              <w:ind w:left="636"/>
              <w:rPr>
                <w:rFonts w:asciiTheme="minorHAnsi" w:hAnsiTheme="minorHAnsi"/>
                <w:b w:val="0"/>
                <w:sz w:val="24"/>
                <w:szCs w:val="24"/>
              </w:rPr>
            </w:pPr>
            <w:r w:rsidRPr="003B2A40">
              <w:rPr>
                <w:rFonts w:asciiTheme="minorHAnsi" w:hAnsiTheme="minorHAnsi"/>
                <w:b w:val="0"/>
                <w:sz w:val="24"/>
                <w:szCs w:val="24"/>
              </w:rPr>
              <w:t>Sections F12</w:t>
            </w:r>
          </w:p>
        </w:tc>
        <w:tc>
          <w:tcPr>
            <w:tcW w:w="1254"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5</w:t>
            </w:r>
          </w:p>
        </w:tc>
        <w:tc>
          <w:tcPr>
            <w:tcW w:w="122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19</w:t>
            </w:r>
          </w:p>
        </w:tc>
        <w:tc>
          <w:tcPr>
            <w:tcW w:w="131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9</w:t>
            </w:r>
          </w:p>
        </w:tc>
        <w:tc>
          <w:tcPr>
            <w:tcW w:w="1310" w:type="dxa"/>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2</w:t>
            </w:r>
          </w:p>
        </w:tc>
        <w:tc>
          <w:tcPr>
            <w:tcW w:w="1200" w:type="dxa"/>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auto"/>
            <w:vAlign w:val="center"/>
          </w:tcPr>
          <w:p w:rsidR="00824F8B" w:rsidRPr="003B2A40" w:rsidRDefault="00824F8B" w:rsidP="00863E02">
            <w:pPr>
              <w:pStyle w:val="EvaluationCriteria"/>
              <w:keepNext/>
              <w:keepLines/>
              <w:ind w:left="636"/>
              <w:rPr>
                <w:rFonts w:asciiTheme="minorHAnsi" w:hAnsiTheme="minorHAnsi"/>
                <w:b w:val="0"/>
                <w:sz w:val="24"/>
                <w:szCs w:val="24"/>
              </w:rPr>
            </w:pPr>
            <w:r w:rsidRPr="003B2A40">
              <w:rPr>
                <w:rFonts w:asciiTheme="minorHAnsi" w:hAnsiTheme="minorHAnsi"/>
                <w:b w:val="0"/>
                <w:sz w:val="24"/>
                <w:szCs w:val="24"/>
              </w:rPr>
              <w:t>Sections F13</w:t>
            </w:r>
          </w:p>
        </w:tc>
        <w:tc>
          <w:tcPr>
            <w:tcW w:w="1254"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4</w:t>
            </w:r>
          </w:p>
        </w:tc>
        <w:tc>
          <w:tcPr>
            <w:tcW w:w="122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19</w:t>
            </w:r>
          </w:p>
        </w:tc>
        <w:tc>
          <w:tcPr>
            <w:tcW w:w="131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11</w:t>
            </w:r>
          </w:p>
        </w:tc>
        <w:tc>
          <w:tcPr>
            <w:tcW w:w="1310" w:type="dxa"/>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2</w:t>
            </w:r>
          </w:p>
        </w:tc>
        <w:tc>
          <w:tcPr>
            <w:tcW w:w="1200" w:type="dxa"/>
            <w:vAlign w:val="center"/>
          </w:tcPr>
          <w:p w:rsidR="00824F8B" w:rsidRPr="003B2A40" w:rsidRDefault="00824F8B" w:rsidP="00863E02">
            <w:pPr>
              <w:keepNext/>
              <w:keepLines/>
              <w:rPr>
                <w:rFonts w:asciiTheme="minorHAnsi" w:hAnsiTheme="minorHAnsi"/>
              </w:rPr>
            </w:pPr>
          </w:p>
        </w:tc>
      </w:tr>
      <w:tr w:rsidR="00824F8B" w:rsidRPr="003B2A40" w:rsidTr="00863E02">
        <w:trPr>
          <w:trHeight w:val="307"/>
          <w:tblCellSpacing w:w="20" w:type="dxa"/>
        </w:trPr>
        <w:tc>
          <w:tcPr>
            <w:tcW w:w="3759" w:type="dxa"/>
            <w:shd w:val="clear" w:color="auto" w:fill="DDD9C3"/>
            <w:vAlign w:val="center"/>
          </w:tcPr>
          <w:p w:rsidR="00824F8B" w:rsidRPr="003B2A40" w:rsidRDefault="00824F8B" w:rsidP="00863E02">
            <w:pPr>
              <w:pStyle w:val="EvaluationCriteria"/>
              <w:keepNext/>
              <w:keepLines/>
              <w:ind w:left="636"/>
              <w:rPr>
                <w:rFonts w:asciiTheme="minorHAnsi" w:hAnsiTheme="minorHAnsi"/>
                <w:b w:val="0"/>
                <w:sz w:val="24"/>
                <w:szCs w:val="24"/>
              </w:rPr>
            </w:pPr>
            <w:r w:rsidRPr="003B2A40">
              <w:rPr>
                <w:rFonts w:asciiTheme="minorHAnsi" w:hAnsiTheme="minorHAnsi"/>
                <w:b w:val="0"/>
                <w:sz w:val="24"/>
                <w:szCs w:val="24"/>
              </w:rPr>
              <w:t>Total FTES F11</w:t>
            </w:r>
          </w:p>
        </w:tc>
        <w:tc>
          <w:tcPr>
            <w:tcW w:w="1254"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17.97</w:t>
            </w:r>
          </w:p>
        </w:tc>
        <w:tc>
          <w:tcPr>
            <w:tcW w:w="122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110.21</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41.10</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10.33</w:t>
            </w:r>
          </w:p>
        </w:tc>
        <w:tc>
          <w:tcPr>
            <w:tcW w:w="1200" w:type="dxa"/>
            <w:shd w:val="clear" w:color="auto" w:fill="DDD9C3"/>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DDD9C3"/>
            <w:vAlign w:val="center"/>
          </w:tcPr>
          <w:p w:rsidR="00824F8B" w:rsidRPr="003B2A40" w:rsidRDefault="00824F8B" w:rsidP="00863E02">
            <w:pPr>
              <w:pStyle w:val="EvaluationCriteria"/>
              <w:keepNext/>
              <w:keepLines/>
              <w:ind w:left="636"/>
              <w:rPr>
                <w:rFonts w:asciiTheme="minorHAnsi" w:hAnsiTheme="minorHAnsi"/>
                <w:b w:val="0"/>
                <w:sz w:val="24"/>
                <w:szCs w:val="24"/>
              </w:rPr>
            </w:pPr>
            <w:r w:rsidRPr="003B2A40">
              <w:rPr>
                <w:rFonts w:asciiTheme="minorHAnsi" w:hAnsiTheme="minorHAnsi"/>
                <w:b w:val="0"/>
                <w:sz w:val="24"/>
                <w:szCs w:val="24"/>
              </w:rPr>
              <w:t>Total FTES F12</w:t>
            </w:r>
          </w:p>
        </w:tc>
        <w:tc>
          <w:tcPr>
            <w:tcW w:w="1254"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21.60</w:t>
            </w:r>
          </w:p>
        </w:tc>
        <w:tc>
          <w:tcPr>
            <w:tcW w:w="122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92.35</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45.58</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11.50</w:t>
            </w:r>
          </w:p>
        </w:tc>
        <w:tc>
          <w:tcPr>
            <w:tcW w:w="1200" w:type="dxa"/>
            <w:shd w:val="clear" w:color="auto" w:fill="DDD9C3"/>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DDD9C3"/>
            <w:vAlign w:val="center"/>
          </w:tcPr>
          <w:p w:rsidR="00824F8B" w:rsidRPr="003B2A40" w:rsidRDefault="00824F8B" w:rsidP="00863E02">
            <w:pPr>
              <w:pStyle w:val="EvaluationCriteria"/>
              <w:keepNext/>
              <w:keepLines/>
              <w:ind w:left="636"/>
              <w:rPr>
                <w:rFonts w:asciiTheme="minorHAnsi" w:hAnsiTheme="minorHAnsi"/>
                <w:b w:val="0"/>
                <w:sz w:val="24"/>
                <w:szCs w:val="24"/>
              </w:rPr>
            </w:pPr>
            <w:r w:rsidRPr="003B2A40">
              <w:rPr>
                <w:rFonts w:asciiTheme="minorHAnsi" w:hAnsiTheme="minorHAnsi"/>
                <w:b w:val="0"/>
                <w:sz w:val="24"/>
                <w:szCs w:val="24"/>
              </w:rPr>
              <w:t>Total FTES F13</w:t>
            </w:r>
          </w:p>
        </w:tc>
        <w:tc>
          <w:tcPr>
            <w:tcW w:w="1254"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15.97</w:t>
            </w:r>
          </w:p>
        </w:tc>
        <w:tc>
          <w:tcPr>
            <w:tcW w:w="122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85.26</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54.60</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12.17</w:t>
            </w:r>
          </w:p>
        </w:tc>
        <w:tc>
          <w:tcPr>
            <w:tcW w:w="1200" w:type="dxa"/>
            <w:shd w:val="clear" w:color="auto" w:fill="DDD9C3"/>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auto"/>
            <w:vAlign w:val="center"/>
          </w:tcPr>
          <w:p w:rsidR="00824F8B" w:rsidRPr="003B2A40" w:rsidRDefault="00824F8B" w:rsidP="00863E02">
            <w:pPr>
              <w:pStyle w:val="Subcriteria"/>
              <w:keepNext/>
              <w:keepLines/>
              <w:ind w:left="636"/>
              <w:rPr>
                <w:rFonts w:asciiTheme="minorHAnsi" w:hAnsiTheme="minorHAnsi"/>
                <w:i w:val="0"/>
                <w:sz w:val="24"/>
                <w:szCs w:val="24"/>
              </w:rPr>
            </w:pPr>
            <w:r w:rsidRPr="003B2A40">
              <w:rPr>
                <w:rFonts w:asciiTheme="minorHAnsi" w:hAnsiTheme="minorHAnsi"/>
                <w:i w:val="0"/>
                <w:sz w:val="24"/>
                <w:szCs w:val="24"/>
              </w:rPr>
              <w:t>Total FTEF F11</w:t>
            </w:r>
          </w:p>
        </w:tc>
        <w:tc>
          <w:tcPr>
            <w:tcW w:w="1254"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1.53</w:t>
            </w:r>
          </w:p>
        </w:tc>
        <w:tc>
          <w:tcPr>
            <w:tcW w:w="122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6.40</w:t>
            </w:r>
          </w:p>
        </w:tc>
        <w:tc>
          <w:tcPr>
            <w:tcW w:w="131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2.87</w:t>
            </w:r>
          </w:p>
        </w:tc>
        <w:tc>
          <w:tcPr>
            <w:tcW w:w="1310" w:type="dxa"/>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0.67</w:t>
            </w:r>
          </w:p>
        </w:tc>
        <w:tc>
          <w:tcPr>
            <w:tcW w:w="1200" w:type="dxa"/>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auto"/>
            <w:vAlign w:val="center"/>
          </w:tcPr>
          <w:p w:rsidR="00824F8B" w:rsidRPr="003B2A40" w:rsidRDefault="00824F8B" w:rsidP="00863E02">
            <w:pPr>
              <w:pStyle w:val="Subcriteria"/>
              <w:keepNext/>
              <w:keepLines/>
              <w:ind w:left="636"/>
              <w:rPr>
                <w:rFonts w:asciiTheme="minorHAnsi" w:hAnsiTheme="minorHAnsi"/>
                <w:i w:val="0"/>
                <w:sz w:val="24"/>
                <w:szCs w:val="24"/>
              </w:rPr>
            </w:pPr>
            <w:r w:rsidRPr="003B2A40">
              <w:rPr>
                <w:rFonts w:asciiTheme="minorHAnsi" w:hAnsiTheme="minorHAnsi"/>
                <w:i w:val="0"/>
                <w:sz w:val="24"/>
                <w:szCs w:val="24"/>
              </w:rPr>
              <w:t>Total FTEF F12</w:t>
            </w:r>
          </w:p>
        </w:tc>
        <w:tc>
          <w:tcPr>
            <w:tcW w:w="1254"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1.53</w:t>
            </w:r>
          </w:p>
        </w:tc>
        <w:tc>
          <w:tcPr>
            <w:tcW w:w="122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5.80</w:t>
            </w:r>
          </w:p>
        </w:tc>
        <w:tc>
          <w:tcPr>
            <w:tcW w:w="131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2.73</w:t>
            </w:r>
          </w:p>
        </w:tc>
        <w:tc>
          <w:tcPr>
            <w:tcW w:w="1310" w:type="dxa"/>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0.67</w:t>
            </w:r>
          </w:p>
        </w:tc>
        <w:tc>
          <w:tcPr>
            <w:tcW w:w="1200" w:type="dxa"/>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auto"/>
            <w:vAlign w:val="center"/>
          </w:tcPr>
          <w:p w:rsidR="00824F8B" w:rsidRPr="003B2A40" w:rsidRDefault="00824F8B" w:rsidP="00863E02">
            <w:pPr>
              <w:pStyle w:val="Subcriteria"/>
              <w:keepNext/>
              <w:keepLines/>
              <w:ind w:left="636"/>
              <w:rPr>
                <w:rFonts w:asciiTheme="minorHAnsi" w:hAnsiTheme="minorHAnsi"/>
                <w:i w:val="0"/>
                <w:sz w:val="24"/>
                <w:szCs w:val="24"/>
              </w:rPr>
            </w:pPr>
            <w:r w:rsidRPr="003B2A40">
              <w:rPr>
                <w:rFonts w:asciiTheme="minorHAnsi" w:hAnsiTheme="minorHAnsi"/>
                <w:i w:val="0"/>
                <w:sz w:val="24"/>
                <w:szCs w:val="24"/>
              </w:rPr>
              <w:t>Total FTEF F13</w:t>
            </w:r>
          </w:p>
        </w:tc>
        <w:tc>
          <w:tcPr>
            <w:tcW w:w="1254"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1.20</w:t>
            </w:r>
          </w:p>
        </w:tc>
        <w:tc>
          <w:tcPr>
            <w:tcW w:w="122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5.80</w:t>
            </w:r>
          </w:p>
        </w:tc>
        <w:tc>
          <w:tcPr>
            <w:tcW w:w="1310" w:type="dxa"/>
            <w:shd w:val="clear" w:color="auto" w:fill="auto"/>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3.53</w:t>
            </w:r>
          </w:p>
        </w:tc>
        <w:tc>
          <w:tcPr>
            <w:tcW w:w="1310" w:type="dxa"/>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0.67</w:t>
            </w:r>
          </w:p>
        </w:tc>
        <w:tc>
          <w:tcPr>
            <w:tcW w:w="1200" w:type="dxa"/>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DDD9C3"/>
            <w:vAlign w:val="center"/>
          </w:tcPr>
          <w:p w:rsidR="00824F8B" w:rsidRPr="003B2A40" w:rsidRDefault="00824F8B" w:rsidP="00863E02">
            <w:pPr>
              <w:pStyle w:val="Subcriteria"/>
              <w:keepNext/>
              <w:keepLines/>
              <w:ind w:left="636"/>
              <w:rPr>
                <w:rFonts w:asciiTheme="minorHAnsi" w:hAnsiTheme="minorHAnsi"/>
                <w:i w:val="0"/>
                <w:sz w:val="24"/>
                <w:szCs w:val="24"/>
              </w:rPr>
            </w:pPr>
            <w:r w:rsidRPr="003B2A40">
              <w:rPr>
                <w:rFonts w:asciiTheme="minorHAnsi" w:hAnsiTheme="minorHAnsi"/>
                <w:i w:val="0"/>
                <w:sz w:val="24"/>
                <w:szCs w:val="24"/>
              </w:rPr>
              <w:t>FTES/FTEF F11</w:t>
            </w:r>
          </w:p>
        </w:tc>
        <w:tc>
          <w:tcPr>
            <w:tcW w:w="1254"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11.72</w:t>
            </w:r>
          </w:p>
        </w:tc>
        <w:tc>
          <w:tcPr>
            <w:tcW w:w="122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17.22</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14.34</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15.50</w:t>
            </w:r>
          </w:p>
        </w:tc>
        <w:tc>
          <w:tcPr>
            <w:tcW w:w="1200" w:type="dxa"/>
            <w:shd w:val="clear" w:color="auto" w:fill="DDD9C3"/>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DDD9C3"/>
            <w:vAlign w:val="center"/>
          </w:tcPr>
          <w:p w:rsidR="00824F8B" w:rsidRPr="003B2A40" w:rsidRDefault="00824F8B" w:rsidP="00863E02">
            <w:pPr>
              <w:pStyle w:val="Subcriteria"/>
              <w:keepNext/>
              <w:keepLines/>
              <w:ind w:left="636"/>
              <w:rPr>
                <w:rFonts w:asciiTheme="minorHAnsi" w:hAnsiTheme="minorHAnsi"/>
                <w:i w:val="0"/>
                <w:sz w:val="24"/>
                <w:szCs w:val="24"/>
              </w:rPr>
            </w:pPr>
            <w:r w:rsidRPr="003B2A40">
              <w:rPr>
                <w:rFonts w:asciiTheme="minorHAnsi" w:hAnsiTheme="minorHAnsi"/>
                <w:i w:val="0"/>
                <w:sz w:val="24"/>
                <w:szCs w:val="24"/>
              </w:rPr>
              <w:t>FTES/FTEF F12</w:t>
            </w:r>
          </w:p>
        </w:tc>
        <w:tc>
          <w:tcPr>
            <w:tcW w:w="1254"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14.09</w:t>
            </w:r>
          </w:p>
        </w:tc>
        <w:tc>
          <w:tcPr>
            <w:tcW w:w="122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15.92</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16.68</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17.25</w:t>
            </w:r>
          </w:p>
        </w:tc>
        <w:tc>
          <w:tcPr>
            <w:tcW w:w="1200" w:type="dxa"/>
            <w:shd w:val="clear" w:color="auto" w:fill="DDD9C3"/>
            <w:vAlign w:val="center"/>
          </w:tcPr>
          <w:p w:rsidR="00824F8B" w:rsidRPr="003B2A40" w:rsidRDefault="00824F8B" w:rsidP="00863E02">
            <w:pPr>
              <w:keepNext/>
              <w:keepLines/>
              <w:rPr>
                <w:rFonts w:asciiTheme="minorHAnsi" w:hAnsiTheme="minorHAnsi"/>
              </w:rPr>
            </w:pPr>
          </w:p>
        </w:tc>
      </w:tr>
      <w:tr w:rsidR="00824F8B" w:rsidRPr="003B2A40" w:rsidTr="00863E02">
        <w:trPr>
          <w:trHeight w:val="288"/>
          <w:tblCellSpacing w:w="20" w:type="dxa"/>
        </w:trPr>
        <w:tc>
          <w:tcPr>
            <w:tcW w:w="3759" w:type="dxa"/>
            <w:shd w:val="clear" w:color="auto" w:fill="DDD9C3"/>
            <w:vAlign w:val="center"/>
          </w:tcPr>
          <w:p w:rsidR="00824F8B" w:rsidRPr="003B2A40" w:rsidRDefault="00824F8B" w:rsidP="00863E02">
            <w:pPr>
              <w:pStyle w:val="Subcriteria"/>
              <w:keepNext/>
              <w:keepLines/>
              <w:ind w:left="636"/>
              <w:rPr>
                <w:rFonts w:asciiTheme="minorHAnsi" w:hAnsiTheme="minorHAnsi"/>
                <w:i w:val="0"/>
                <w:sz w:val="24"/>
                <w:szCs w:val="24"/>
              </w:rPr>
            </w:pPr>
            <w:r w:rsidRPr="003B2A40">
              <w:rPr>
                <w:rFonts w:asciiTheme="minorHAnsi" w:hAnsiTheme="minorHAnsi"/>
                <w:i w:val="0"/>
                <w:sz w:val="24"/>
                <w:szCs w:val="24"/>
              </w:rPr>
              <w:t>FTES/FTEF F13</w:t>
            </w:r>
          </w:p>
        </w:tc>
        <w:tc>
          <w:tcPr>
            <w:tcW w:w="1254"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13.31</w:t>
            </w:r>
          </w:p>
        </w:tc>
        <w:tc>
          <w:tcPr>
            <w:tcW w:w="122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14.70</w:t>
            </w:r>
          </w:p>
        </w:tc>
        <w:tc>
          <w:tcPr>
            <w:tcW w:w="1310" w:type="dxa"/>
            <w:shd w:val="clear" w:color="auto" w:fill="DDD9C3"/>
            <w:vAlign w:val="center"/>
          </w:tcPr>
          <w:p w:rsidR="00824F8B" w:rsidRPr="003B2A40" w:rsidRDefault="00824F8B" w:rsidP="00863E02">
            <w:pPr>
              <w:keepNext/>
              <w:keepLines/>
              <w:rPr>
                <w:rFonts w:asciiTheme="minorHAnsi" w:hAnsiTheme="minorHAnsi"/>
              </w:rPr>
            </w:pPr>
            <w:r w:rsidRPr="003B2A40">
              <w:rPr>
                <w:rFonts w:asciiTheme="minorHAnsi" w:hAnsiTheme="minorHAnsi"/>
                <w:noProof/>
              </w:rPr>
              <w:t>15.45</w:t>
            </w:r>
          </w:p>
        </w:tc>
        <w:tc>
          <w:tcPr>
            <w:tcW w:w="1310" w:type="dxa"/>
            <w:shd w:val="clear" w:color="auto" w:fill="DDD9C3"/>
            <w:vAlign w:val="center"/>
          </w:tcPr>
          <w:p w:rsidR="00824F8B" w:rsidRPr="003B2A40" w:rsidRDefault="00824F8B" w:rsidP="00863E02">
            <w:pPr>
              <w:keepNext/>
              <w:keepLines/>
              <w:ind w:right="-53"/>
              <w:rPr>
                <w:rFonts w:asciiTheme="minorHAnsi" w:hAnsiTheme="minorHAnsi"/>
              </w:rPr>
            </w:pPr>
            <w:r w:rsidRPr="003B2A40">
              <w:rPr>
                <w:rFonts w:asciiTheme="minorHAnsi" w:hAnsiTheme="minorHAnsi"/>
                <w:noProof/>
              </w:rPr>
              <w:t>18.25</w:t>
            </w:r>
          </w:p>
        </w:tc>
        <w:tc>
          <w:tcPr>
            <w:tcW w:w="1200" w:type="dxa"/>
            <w:shd w:val="clear" w:color="auto" w:fill="DDD9C3"/>
            <w:vAlign w:val="center"/>
          </w:tcPr>
          <w:p w:rsidR="00824F8B" w:rsidRPr="003B2A40" w:rsidRDefault="00824F8B" w:rsidP="00863E02">
            <w:pPr>
              <w:keepNext/>
              <w:keepLines/>
              <w:rPr>
                <w:rFonts w:asciiTheme="minorHAnsi" w:hAnsiTheme="minorHAnsi"/>
              </w:rPr>
            </w:pPr>
          </w:p>
        </w:tc>
      </w:tr>
    </w:tbl>
    <w:p w:rsidR="00824F8B" w:rsidRPr="003B2A40" w:rsidRDefault="00824F8B" w:rsidP="00824F8B">
      <w:pPr>
        <w:rPr>
          <w:rFonts w:asciiTheme="minorHAnsi" w:hAnsiTheme="minorHAnsi"/>
        </w:rPr>
      </w:pPr>
    </w:p>
    <w:p w:rsidR="00824F8B" w:rsidRPr="003B2A40" w:rsidRDefault="00824F8B" w:rsidP="00824F8B">
      <w:pPr>
        <w:rPr>
          <w:rFonts w:asciiTheme="minorHAnsi" w:hAnsiTheme="minorHAnsi"/>
        </w:rPr>
      </w:pPr>
      <w:r w:rsidRPr="003B2A40">
        <w:rPr>
          <w:rFonts w:asciiTheme="minorHAnsi" w:hAnsiTheme="minorHAnsi"/>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824F8B" w:rsidRPr="00A37475" w:rsidTr="00863E02">
        <w:trPr>
          <w:trHeight w:val="288"/>
          <w:tblCellSpacing w:w="20" w:type="dxa"/>
        </w:trPr>
        <w:tc>
          <w:tcPr>
            <w:tcW w:w="10253" w:type="dxa"/>
            <w:gridSpan w:val="6"/>
            <w:vAlign w:val="center"/>
          </w:tcPr>
          <w:p w:rsidR="00824F8B" w:rsidRPr="00A37475" w:rsidRDefault="00824F8B" w:rsidP="00863E02">
            <w:pPr>
              <w:pStyle w:val="Heading3"/>
              <w:keepNext/>
              <w:keepLines/>
              <w:jc w:val="left"/>
              <w:rPr>
                <w:rFonts w:asciiTheme="minorHAnsi" w:hAnsiTheme="minorHAnsi"/>
                <w:color w:val="auto"/>
              </w:rPr>
            </w:pPr>
            <w:r w:rsidRPr="00A37475">
              <w:rPr>
                <w:rFonts w:asciiTheme="minorHAnsi" w:hAnsiTheme="minorHAnsi"/>
                <w:color w:val="auto"/>
              </w:rPr>
              <w:lastRenderedPageBreak/>
              <w:t>III. Student Success</w:t>
            </w:r>
          </w:p>
        </w:tc>
      </w:tr>
      <w:tr w:rsidR="00824F8B" w:rsidRPr="00A37475" w:rsidTr="00863E02">
        <w:trPr>
          <w:trHeight w:val="343"/>
          <w:tblCellSpacing w:w="20" w:type="dxa"/>
        </w:trPr>
        <w:tc>
          <w:tcPr>
            <w:tcW w:w="3759" w:type="dxa"/>
            <w:shd w:val="clear" w:color="auto" w:fill="auto"/>
            <w:vAlign w:val="center"/>
          </w:tcPr>
          <w:p w:rsidR="00824F8B" w:rsidRPr="00A37475" w:rsidRDefault="00824F8B" w:rsidP="00863E02">
            <w:pPr>
              <w:pStyle w:val="EvaluationCriteria"/>
              <w:keepNext/>
              <w:keepLines/>
              <w:ind w:left="720"/>
              <w:rPr>
                <w:rFonts w:asciiTheme="minorHAnsi" w:hAnsiTheme="minorHAnsi"/>
                <w:sz w:val="22"/>
                <w:szCs w:val="22"/>
              </w:rPr>
            </w:pPr>
          </w:p>
        </w:tc>
        <w:tc>
          <w:tcPr>
            <w:tcW w:w="1254" w:type="dxa"/>
            <w:shd w:val="clear" w:color="auto" w:fill="auto"/>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Alameda</w:t>
            </w:r>
          </w:p>
        </w:tc>
        <w:tc>
          <w:tcPr>
            <w:tcW w:w="1220" w:type="dxa"/>
            <w:shd w:val="clear" w:color="auto" w:fill="auto"/>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Berkeley</w:t>
            </w:r>
          </w:p>
        </w:tc>
        <w:tc>
          <w:tcPr>
            <w:tcW w:w="1310" w:type="dxa"/>
            <w:shd w:val="clear" w:color="auto" w:fill="auto"/>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Laney</w:t>
            </w:r>
          </w:p>
        </w:tc>
        <w:tc>
          <w:tcPr>
            <w:tcW w:w="1310" w:type="dxa"/>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Merritt</w:t>
            </w:r>
          </w:p>
        </w:tc>
        <w:tc>
          <w:tcPr>
            <w:tcW w:w="1200" w:type="dxa"/>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District</w:t>
            </w:r>
          </w:p>
        </w:tc>
      </w:tr>
      <w:tr w:rsidR="00824F8B" w:rsidRPr="00A37475" w:rsidTr="00863E02">
        <w:trPr>
          <w:trHeight w:val="289"/>
          <w:tblCellSpacing w:w="20" w:type="dxa"/>
        </w:trPr>
        <w:tc>
          <w:tcPr>
            <w:tcW w:w="3759" w:type="dxa"/>
            <w:shd w:val="clear" w:color="auto" w:fill="DDD9C3"/>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Total Graded  F11</w:t>
            </w:r>
          </w:p>
        </w:tc>
        <w:tc>
          <w:tcPr>
            <w:tcW w:w="1254"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127</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634</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319</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57</w:t>
            </w:r>
          </w:p>
        </w:tc>
        <w:tc>
          <w:tcPr>
            <w:tcW w:w="120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9"/>
          <w:tblCellSpacing w:w="20" w:type="dxa"/>
        </w:trPr>
        <w:tc>
          <w:tcPr>
            <w:tcW w:w="3759" w:type="dxa"/>
            <w:shd w:val="clear" w:color="auto" w:fill="DDD9C3"/>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Total Graded  F12</w:t>
            </w:r>
          </w:p>
        </w:tc>
        <w:tc>
          <w:tcPr>
            <w:tcW w:w="1254"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124</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561</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275</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66</w:t>
            </w:r>
          </w:p>
        </w:tc>
        <w:tc>
          <w:tcPr>
            <w:tcW w:w="120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9"/>
          <w:tblCellSpacing w:w="20" w:type="dxa"/>
        </w:trPr>
        <w:tc>
          <w:tcPr>
            <w:tcW w:w="3759" w:type="dxa"/>
            <w:shd w:val="clear" w:color="auto" w:fill="DDD9C3"/>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Total Graded   F13</w:t>
            </w:r>
          </w:p>
        </w:tc>
        <w:tc>
          <w:tcPr>
            <w:tcW w:w="1254"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106</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569</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355</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74</w:t>
            </w:r>
          </w:p>
        </w:tc>
        <w:tc>
          <w:tcPr>
            <w:tcW w:w="120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auto"/>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Success F11</w:t>
            </w:r>
          </w:p>
        </w:tc>
        <w:tc>
          <w:tcPr>
            <w:tcW w:w="1254"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56</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354</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174</w:t>
            </w:r>
          </w:p>
        </w:tc>
        <w:tc>
          <w:tcPr>
            <w:tcW w:w="1310" w:type="dxa"/>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31</w:t>
            </w:r>
          </w:p>
        </w:tc>
        <w:tc>
          <w:tcPr>
            <w:tcW w:w="120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auto"/>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Success F12</w:t>
            </w:r>
          </w:p>
        </w:tc>
        <w:tc>
          <w:tcPr>
            <w:tcW w:w="1254"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56</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345</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169</w:t>
            </w:r>
          </w:p>
        </w:tc>
        <w:tc>
          <w:tcPr>
            <w:tcW w:w="1310" w:type="dxa"/>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39</w:t>
            </w:r>
          </w:p>
        </w:tc>
        <w:tc>
          <w:tcPr>
            <w:tcW w:w="120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auto"/>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Success F13</w:t>
            </w:r>
          </w:p>
        </w:tc>
        <w:tc>
          <w:tcPr>
            <w:tcW w:w="1254"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53</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354</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211</w:t>
            </w:r>
          </w:p>
        </w:tc>
        <w:tc>
          <w:tcPr>
            <w:tcW w:w="1310" w:type="dxa"/>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36</w:t>
            </w:r>
          </w:p>
        </w:tc>
        <w:tc>
          <w:tcPr>
            <w:tcW w:w="120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DDD9C3"/>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 Success F11</w:t>
            </w:r>
          </w:p>
        </w:tc>
        <w:tc>
          <w:tcPr>
            <w:tcW w:w="1254"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0.44</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0.56</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0.55</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0.54</w:t>
            </w:r>
          </w:p>
        </w:tc>
        <w:tc>
          <w:tcPr>
            <w:tcW w:w="120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DDD9C3"/>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 Success F12</w:t>
            </w:r>
          </w:p>
        </w:tc>
        <w:tc>
          <w:tcPr>
            <w:tcW w:w="1254"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0.45</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0.61</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0.61</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0.59</w:t>
            </w:r>
          </w:p>
        </w:tc>
        <w:tc>
          <w:tcPr>
            <w:tcW w:w="120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DDD9C3"/>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 Success F13</w:t>
            </w:r>
          </w:p>
        </w:tc>
        <w:tc>
          <w:tcPr>
            <w:tcW w:w="1254"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0.50</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0.62</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0.59</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0.49</w:t>
            </w:r>
          </w:p>
        </w:tc>
        <w:tc>
          <w:tcPr>
            <w:tcW w:w="120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auto"/>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Withdraw F11</w:t>
            </w:r>
          </w:p>
        </w:tc>
        <w:tc>
          <w:tcPr>
            <w:tcW w:w="1254"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44</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163</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85</w:t>
            </w:r>
          </w:p>
        </w:tc>
        <w:tc>
          <w:tcPr>
            <w:tcW w:w="1310" w:type="dxa"/>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9</w:t>
            </w:r>
          </w:p>
        </w:tc>
        <w:tc>
          <w:tcPr>
            <w:tcW w:w="120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auto"/>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Withdraw F12</w:t>
            </w:r>
          </w:p>
        </w:tc>
        <w:tc>
          <w:tcPr>
            <w:tcW w:w="1254"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47</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150</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71</w:t>
            </w:r>
          </w:p>
        </w:tc>
        <w:tc>
          <w:tcPr>
            <w:tcW w:w="1310" w:type="dxa"/>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22</w:t>
            </w:r>
          </w:p>
        </w:tc>
        <w:tc>
          <w:tcPr>
            <w:tcW w:w="120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auto"/>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Withdraw F13</w:t>
            </w:r>
          </w:p>
        </w:tc>
        <w:tc>
          <w:tcPr>
            <w:tcW w:w="1254"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37</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156</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77</w:t>
            </w:r>
          </w:p>
        </w:tc>
        <w:tc>
          <w:tcPr>
            <w:tcW w:w="1310" w:type="dxa"/>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26</w:t>
            </w:r>
          </w:p>
        </w:tc>
        <w:tc>
          <w:tcPr>
            <w:tcW w:w="120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DDD9C3"/>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 Withdraw F11</w:t>
            </w:r>
          </w:p>
        </w:tc>
        <w:tc>
          <w:tcPr>
            <w:tcW w:w="1254"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0.35</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0.26</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0.27</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0.16</w:t>
            </w:r>
          </w:p>
        </w:tc>
        <w:tc>
          <w:tcPr>
            <w:tcW w:w="120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DDD9C3"/>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 Withdraw F12</w:t>
            </w:r>
          </w:p>
        </w:tc>
        <w:tc>
          <w:tcPr>
            <w:tcW w:w="1254"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0.38</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0.27</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0.61</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0.33</w:t>
            </w:r>
          </w:p>
        </w:tc>
        <w:tc>
          <w:tcPr>
            <w:tcW w:w="120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88"/>
          <w:tblCellSpacing w:w="20" w:type="dxa"/>
        </w:trPr>
        <w:tc>
          <w:tcPr>
            <w:tcW w:w="3759" w:type="dxa"/>
            <w:shd w:val="clear" w:color="auto" w:fill="DDD9C3"/>
            <w:vAlign w:val="center"/>
          </w:tcPr>
          <w:p w:rsidR="00824F8B" w:rsidRPr="00A37475" w:rsidRDefault="00824F8B" w:rsidP="00863E02">
            <w:pPr>
              <w:pStyle w:val="Subcriteria"/>
              <w:keepNext/>
              <w:keepLines/>
              <w:ind w:left="636"/>
              <w:rPr>
                <w:rFonts w:asciiTheme="minorHAnsi" w:hAnsiTheme="minorHAnsi"/>
                <w:i w:val="0"/>
                <w:sz w:val="22"/>
                <w:szCs w:val="22"/>
              </w:rPr>
            </w:pPr>
            <w:r w:rsidRPr="00A37475">
              <w:rPr>
                <w:rFonts w:asciiTheme="minorHAnsi" w:hAnsiTheme="minorHAnsi"/>
                <w:i w:val="0"/>
                <w:sz w:val="22"/>
                <w:szCs w:val="22"/>
              </w:rPr>
              <w:t>% Withdraw F13</w:t>
            </w:r>
          </w:p>
        </w:tc>
        <w:tc>
          <w:tcPr>
            <w:tcW w:w="1254"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0.35</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0.27</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0.22</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0.35</w:t>
            </w:r>
          </w:p>
        </w:tc>
        <w:tc>
          <w:tcPr>
            <w:tcW w:w="1200" w:type="dxa"/>
            <w:shd w:val="clear" w:color="auto" w:fill="DDD9C3"/>
            <w:vAlign w:val="center"/>
          </w:tcPr>
          <w:p w:rsidR="00824F8B" w:rsidRPr="00A37475" w:rsidRDefault="00824F8B" w:rsidP="00863E02">
            <w:pPr>
              <w:keepNext/>
              <w:keepLines/>
              <w:rPr>
                <w:rFonts w:asciiTheme="minorHAnsi" w:hAnsiTheme="minorHAnsi"/>
                <w:sz w:val="22"/>
                <w:szCs w:val="22"/>
              </w:rPr>
            </w:pPr>
          </w:p>
        </w:tc>
      </w:tr>
    </w:tbl>
    <w:p w:rsidR="00824F8B" w:rsidRPr="00A37475" w:rsidRDefault="00824F8B" w:rsidP="00824F8B">
      <w:pPr>
        <w:pStyle w:val="FieldText"/>
        <w:rPr>
          <w:rFonts w:asciiTheme="minorHAnsi" w:hAnsiTheme="minorHAnsi"/>
          <w:sz w:val="22"/>
          <w:szCs w:val="22"/>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824F8B" w:rsidRPr="00A37475" w:rsidTr="00863E02">
        <w:trPr>
          <w:trHeight w:val="292"/>
          <w:tblCellSpacing w:w="20" w:type="dxa"/>
        </w:trPr>
        <w:tc>
          <w:tcPr>
            <w:tcW w:w="10163" w:type="dxa"/>
            <w:gridSpan w:val="6"/>
            <w:shd w:val="clear" w:color="auto" w:fill="auto"/>
            <w:vAlign w:val="center"/>
          </w:tcPr>
          <w:p w:rsidR="00824F8B" w:rsidRPr="00A37475" w:rsidRDefault="00824F8B" w:rsidP="00863E02">
            <w:pPr>
              <w:pStyle w:val="Heading3"/>
              <w:keepNext/>
              <w:keepLines/>
              <w:jc w:val="left"/>
              <w:rPr>
                <w:rFonts w:asciiTheme="minorHAnsi" w:hAnsiTheme="minorHAnsi"/>
                <w:color w:val="auto"/>
              </w:rPr>
            </w:pPr>
            <w:r w:rsidRPr="00A37475">
              <w:rPr>
                <w:rFonts w:asciiTheme="minorHAnsi" w:hAnsiTheme="minorHAnsi"/>
                <w:color w:val="auto"/>
              </w:rPr>
              <w:t xml:space="preserve">IV. Faculty </w:t>
            </w:r>
          </w:p>
        </w:tc>
      </w:tr>
      <w:tr w:rsidR="00824F8B" w:rsidRPr="00A37475" w:rsidTr="00863E02">
        <w:trPr>
          <w:trHeight w:val="103"/>
          <w:tblCellSpacing w:w="20" w:type="dxa"/>
        </w:trPr>
        <w:tc>
          <w:tcPr>
            <w:tcW w:w="3793" w:type="dxa"/>
            <w:shd w:val="clear" w:color="auto" w:fill="auto"/>
            <w:vAlign w:val="center"/>
          </w:tcPr>
          <w:p w:rsidR="00824F8B" w:rsidRPr="00A37475" w:rsidRDefault="00824F8B" w:rsidP="00863E02">
            <w:pPr>
              <w:pStyle w:val="EvaluationCriteria"/>
              <w:keepNext/>
              <w:keepLines/>
              <w:ind w:left="720"/>
              <w:rPr>
                <w:rFonts w:asciiTheme="minorHAnsi" w:hAnsiTheme="minorHAnsi"/>
                <w:sz w:val="22"/>
                <w:szCs w:val="22"/>
              </w:rPr>
            </w:pPr>
          </w:p>
        </w:tc>
        <w:tc>
          <w:tcPr>
            <w:tcW w:w="1220" w:type="dxa"/>
            <w:shd w:val="clear" w:color="auto" w:fill="auto"/>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Alameda</w:t>
            </w:r>
          </w:p>
        </w:tc>
        <w:tc>
          <w:tcPr>
            <w:tcW w:w="1310" w:type="dxa"/>
            <w:shd w:val="clear" w:color="auto" w:fill="auto"/>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Berkeley</w:t>
            </w:r>
          </w:p>
        </w:tc>
        <w:tc>
          <w:tcPr>
            <w:tcW w:w="1220" w:type="dxa"/>
            <w:shd w:val="clear" w:color="auto" w:fill="auto"/>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Laney</w:t>
            </w:r>
          </w:p>
        </w:tc>
        <w:tc>
          <w:tcPr>
            <w:tcW w:w="1310" w:type="dxa"/>
            <w:shd w:val="clear" w:color="auto" w:fill="auto"/>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Merritt</w:t>
            </w:r>
          </w:p>
        </w:tc>
        <w:tc>
          <w:tcPr>
            <w:tcW w:w="1110" w:type="dxa"/>
            <w:vAlign w:val="center"/>
          </w:tcPr>
          <w:p w:rsidR="00824F8B" w:rsidRPr="00A37475" w:rsidRDefault="00824F8B" w:rsidP="00863E02">
            <w:pPr>
              <w:pStyle w:val="EvaluationCriteria"/>
              <w:keepNext/>
              <w:keepLines/>
              <w:rPr>
                <w:rFonts w:asciiTheme="minorHAnsi" w:hAnsiTheme="minorHAnsi"/>
                <w:sz w:val="22"/>
                <w:szCs w:val="22"/>
              </w:rPr>
            </w:pPr>
            <w:r w:rsidRPr="00A37475">
              <w:rPr>
                <w:rFonts w:asciiTheme="minorHAnsi" w:hAnsiTheme="minorHAnsi"/>
                <w:sz w:val="22"/>
                <w:szCs w:val="22"/>
              </w:rPr>
              <w:t>District</w:t>
            </w:r>
          </w:p>
        </w:tc>
      </w:tr>
      <w:tr w:rsidR="00824F8B" w:rsidRPr="00A37475" w:rsidTr="00863E02">
        <w:trPr>
          <w:trHeight w:val="292"/>
          <w:tblCellSpacing w:w="20" w:type="dxa"/>
        </w:trPr>
        <w:tc>
          <w:tcPr>
            <w:tcW w:w="3793" w:type="dxa"/>
            <w:shd w:val="clear" w:color="auto" w:fill="DDD9C3"/>
            <w:vAlign w:val="center"/>
          </w:tcPr>
          <w:p w:rsidR="00824F8B" w:rsidRPr="00A37475" w:rsidRDefault="00824F8B" w:rsidP="00863E02">
            <w:pPr>
              <w:pStyle w:val="EvaluationCriteria"/>
              <w:keepNext/>
              <w:keepLines/>
              <w:ind w:left="360"/>
              <w:rPr>
                <w:rFonts w:asciiTheme="minorHAnsi" w:hAnsiTheme="minorHAnsi"/>
                <w:b w:val="0"/>
                <w:sz w:val="22"/>
                <w:szCs w:val="22"/>
              </w:rPr>
            </w:pPr>
            <w:r w:rsidRPr="00A37475">
              <w:rPr>
                <w:rFonts w:asciiTheme="minorHAnsi" w:hAnsiTheme="minorHAnsi"/>
                <w:b w:val="0"/>
                <w:sz w:val="22"/>
                <w:szCs w:val="22"/>
              </w:rPr>
              <w:t>Contract FTEF F11</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0.95</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1.53</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1.00</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11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DDD9C3"/>
            <w:vAlign w:val="center"/>
          </w:tcPr>
          <w:p w:rsidR="00824F8B" w:rsidRPr="00A37475" w:rsidRDefault="00824F8B" w:rsidP="00863E02">
            <w:pPr>
              <w:pStyle w:val="EvaluationCriteria"/>
              <w:keepNext/>
              <w:keepLines/>
              <w:ind w:left="360"/>
              <w:rPr>
                <w:rFonts w:asciiTheme="minorHAnsi" w:hAnsiTheme="minorHAnsi"/>
                <w:b w:val="0"/>
                <w:sz w:val="22"/>
                <w:szCs w:val="22"/>
              </w:rPr>
            </w:pPr>
            <w:r w:rsidRPr="00A37475">
              <w:rPr>
                <w:rFonts w:asciiTheme="minorHAnsi" w:hAnsiTheme="minorHAnsi"/>
                <w:b w:val="0"/>
                <w:sz w:val="22"/>
                <w:szCs w:val="22"/>
              </w:rPr>
              <w:t>Contract FTEF F12</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0.90</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1.08</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0.80</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11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DDD9C3"/>
            <w:vAlign w:val="center"/>
          </w:tcPr>
          <w:p w:rsidR="00824F8B" w:rsidRPr="00A37475" w:rsidRDefault="00824F8B" w:rsidP="00863E02">
            <w:pPr>
              <w:pStyle w:val="EvaluationCriteria"/>
              <w:keepNext/>
              <w:keepLines/>
              <w:ind w:left="360"/>
              <w:rPr>
                <w:rFonts w:asciiTheme="minorHAnsi" w:hAnsiTheme="minorHAnsi"/>
                <w:b w:val="0"/>
                <w:sz w:val="22"/>
                <w:szCs w:val="22"/>
              </w:rPr>
            </w:pPr>
            <w:r w:rsidRPr="00A37475">
              <w:rPr>
                <w:rFonts w:asciiTheme="minorHAnsi" w:hAnsiTheme="minorHAnsi"/>
                <w:b w:val="0"/>
                <w:sz w:val="22"/>
                <w:szCs w:val="22"/>
              </w:rPr>
              <w:t>Contract FTEF F13</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0.33</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1.20</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0.80</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11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auto"/>
            <w:vAlign w:val="center"/>
          </w:tcPr>
          <w:p w:rsidR="00824F8B" w:rsidRPr="00A37475" w:rsidRDefault="00824F8B" w:rsidP="00863E02">
            <w:pPr>
              <w:pStyle w:val="EvaluationCriteria"/>
              <w:keepNext/>
              <w:keepLines/>
              <w:ind w:left="360"/>
              <w:rPr>
                <w:rFonts w:asciiTheme="minorHAnsi" w:hAnsiTheme="minorHAnsi"/>
                <w:b w:val="0"/>
                <w:sz w:val="22"/>
                <w:szCs w:val="22"/>
              </w:rPr>
            </w:pPr>
            <w:r w:rsidRPr="00A37475">
              <w:rPr>
                <w:rFonts w:asciiTheme="minorHAnsi" w:hAnsiTheme="minorHAnsi"/>
                <w:b w:val="0"/>
                <w:sz w:val="22"/>
                <w:szCs w:val="22"/>
              </w:rPr>
              <w:t>TEMP FTEF F11</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0.53</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4.86</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1.87</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0.67</w:t>
            </w:r>
          </w:p>
        </w:tc>
        <w:tc>
          <w:tcPr>
            <w:tcW w:w="111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auto"/>
            <w:vAlign w:val="center"/>
          </w:tcPr>
          <w:p w:rsidR="00824F8B" w:rsidRPr="00A37475" w:rsidRDefault="00824F8B" w:rsidP="00863E02">
            <w:pPr>
              <w:pStyle w:val="EvaluationCriteria"/>
              <w:keepNext/>
              <w:keepLines/>
              <w:ind w:left="360"/>
              <w:rPr>
                <w:rFonts w:asciiTheme="minorHAnsi" w:hAnsiTheme="minorHAnsi"/>
                <w:b w:val="0"/>
                <w:sz w:val="22"/>
                <w:szCs w:val="22"/>
              </w:rPr>
            </w:pPr>
            <w:r w:rsidRPr="00A37475">
              <w:rPr>
                <w:rFonts w:asciiTheme="minorHAnsi" w:hAnsiTheme="minorHAnsi"/>
                <w:b w:val="0"/>
                <w:sz w:val="22"/>
                <w:szCs w:val="22"/>
              </w:rPr>
              <w:t>TEMP FTEF F12</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0.53</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4.60</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1.73</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0.67</w:t>
            </w:r>
          </w:p>
        </w:tc>
        <w:tc>
          <w:tcPr>
            <w:tcW w:w="111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auto"/>
            <w:vAlign w:val="center"/>
          </w:tcPr>
          <w:p w:rsidR="00824F8B" w:rsidRPr="00A37475" w:rsidRDefault="00824F8B" w:rsidP="00863E02">
            <w:pPr>
              <w:pStyle w:val="EvaluationCriteria"/>
              <w:keepNext/>
              <w:keepLines/>
              <w:ind w:left="360"/>
              <w:rPr>
                <w:rFonts w:asciiTheme="minorHAnsi" w:hAnsiTheme="minorHAnsi"/>
                <w:b w:val="0"/>
                <w:sz w:val="22"/>
                <w:szCs w:val="22"/>
              </w:rPr>
            </w:pPr>
            <w:r w:rsidRPr="00A37475">
              <w:rPr>
                <w:rFonts w:asciiTheme="minorHAnsi" w:hAnsiTheme="minorHAnsi"/>
                <w:b w:val="0"/>
                <w:sz w:val="22"/>
                <w:szCs w:val="22"/>
              </w:rPr>
              <w:t>TEMP FTEF F13</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0.87</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4.60</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2.20</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0.67</w:t>
            </w:r>
          </w:p>
        </w:tc>
        <w:tc>
          <w:tcPr>
            <w:tcW w:w="111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DDD9C3"/>
            <w:vAlign w:val="center"/>
          </w:tcPr>
          <w:p w:rsidR="00824F8B" w:rsidRPr="00A37475" w:rsidRDefault="00824F8B" w:rsidP="00863E02">
            <w:pPr>
              <w:pStyle w:val="EvaluationCriteria"/>
              <w:keepNext/>
              <w:keepLines/>
              <w:ind w:left="360"/>
              <w:rPr>
                <w:rFonts w:asciiTheme="minorHAnsi" w:hAnsiTheme="minorHAnsi"/>
                <w:b w:val="0"/>
                <w:sz w:val="22"/>
                <w:szCs w:val="22"/>
              </w:rPr>
            </w:pPr>
            <w:r w:rsidRPr="00A37475">
              <w:rPr>
                <w:rFonts w:asciiTheme="minorHAnsi" w:hAnsiTheme="minorHAnsi"/>
                <w:b w:val="0"/>
                <w:sz w:val="22"/>
                <w:szCs w:val="22"/>
              </w:rPr>
              <w:t>Extra Service FTEF F11</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0.05</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11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DDD9C3"/>
            <w:vAlign w:val="center"/>
          </w:tcPr>
          <w:p w:rsidR="00824F8B" w:rsidRPr="00A37475" w:rsidRDefault="00824F8B" w:rsidP="00863E02">
            <w:pPr>
              <w:pStyle w:val="EvaluationCriteria"/>
              <w:keepNext/>
              <w:keepLines/>
              <w:ind w:left="360"/>
              <w:rPr>
                <w:rFonts w:asciiTheme="minorHAnsi" w:hAnsiTheme="minorHAnsi"/>
                <w:b w:val="0"/>
                <w:sz w:val="22"/>
                <w:szCs w:val="22"/>
              </w:rPr>
            </w:pPr>
            <w:r w:rsidRPr="00A37475">
              <w:rPr>
                <w:rFonts w:asciiTheme="minorHAnsi" w:hAnsiTheme="minorHAnsi"/>
                <w:b w:val="0"/>
                <w:sz w:val="22"/>
                <w:szCs w:val="22"/>
              </w:rPr>
              <w:t>Extra Service FTEF F12</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0.10</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0.12</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0.20</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11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DDD9C3"/>
            <w:vAlign w:val="center"/>
          </w:tcPr>
          <w:p w:rsidR="00824F8B" w:rsidRPr="00A37475" w:rsidRDefault="00824F8B" w:rsidP="00863E02">
            <w:pPr>
              <w:pStyle w:val="EvaluationCriteria"/>
              <w:keepNext/>
              <w:keepLines/>
              <w:ind w:left="360"/>
              <w:rPr>
                <w:rFonts w:asciiTheme="minorHAnsi" w:hAnsiTheme="minorHAnsi"/>
                <w:b w:val="0"/>
                <w:sz w:val="22"/>
                <w:szCs w:val="22"/>
              </w:rPr>
            </w:pPr>
            <w:r w:rsidRPr="00A37475">
              <w:rPr>
                <w:rFonts w:asciiTheme="minorHAnsi" w:hAnsiTheme="minorHAnsi"/>
                <w:b w:val="0"/>
                <w:sz w:val="22"/>
                <w:szCs w:val="22"/>
              </w:rPr>
              <w:t>Extra Service FTEF F13</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0.53</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11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auto"/>
            <w:vAlign w:val="center"/>
          </w:tcPr>
          <w:p w:rsidR="00824F8B" w:rsidRPr="00A37475" w:rsidRDefault="00824F8B" w:rsidP="00863E02">
            <w:pPr>
              <w:pStyle w:val="Subcriteria"/>
              <w:keepNext/>
              <w:keepLines/>
              <w:ind w:left="360"/>
              <w:rPr>
                <w:rFonts w:asciiTheme="minorHAnsi" w:hAnsiTheme="minorHAnsi"/>
                <w:i w:val="0"/>
                <w:sz w:val="22"/>
                <w:szCs w:val="22"/>
              </w:rPr>
            </w:pPr>
            <w:r w:rsidRPr="00A37475">
              <w:rPr>
                <w:rFonts w:asciiTheme="minorHAnsi" w:hAnsiTheme="minorHAnsi"/>
                <w:i w:val="0"/>
                <w:sz w:val="22"/>
                <w:szCs w:val="22"/>
              </w:rPr>
              <w:t>Total FTEF F11</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1.53</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6.39</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2.86</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0.67</w:t>
            </w:r>
          </w:p>
        </w:tc>
        <w:tc>
          <w:tcPr>
            <w:tcW w:w="111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auto"/>
            <w:vAlign w:val="center"/>
          </w:tcPr>
          <w:p w:rsidR="00824F8B" w:rsidRPr="00A37475" w:rsidRDefault="00824F8B" w:rsidP="00863E02">
            <w:pPr>
              <w:pStyle w:val="Subcriteria"/>
              <w:keepNext/>
              <w:keepLines/>
              <w:ind w:left="360"/>
              <w:rPr>
                <w:rFonts w:asciiTheme="minorHAnsi" w:hAnsiTheme="minorHAnsi"/>
                <w:i w:val="0"/>
                <w:sz w:val="22"/>
                <w:szCs w:val="22"/>
              </w:rPr>
            </w:pPr>
            <w:r w:rsidRPr="00A37475">
              <w:rPr>
                <w:rFonts w:asciiTheme="minorHAnsi" w:hAnsiTheme="minorHAnsi"/>
                <w:i w:val="0"/>
                <w:sz w:val="22"/>
                <w:szCs w:val="22"/>
              </w:rPr>
              <w:t>Total FTEF F12</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1.53</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5.80</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2.73</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0.67</w:t>
            </w:r>
          </w:p>
        </w:tc>
        <w:tc>
          <w:tcPr>
            <w:tcW w:w="111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auto"/>
            <w:vAlign w:val="center"/>
          </w:tcPr>
          <w:p w:rsidR="00824F8B" w:rsidRPr="00A37475" w:rsidRDefault="00824F8B" w:rsidP="00863E02">
            <w:pPr>
              <w:pStyle w:val="Subcriteria"/>
              <w:keepNext/>
              <w:keepLines/>
              <w:ind w:left="360"/>
              <w:rPr>
                <w:rFonts w:asciiTheme="minorHAnsi" w:hAnsiTheme="minorHAnsi"/>
                <w:i w:val="0"/>
                <w:sz w:val="22"/>
                <w:szCs w:val="22"/>
              </w:rPr>
            </w:pPr>
            <w:r w:rsidRPr="00A37475">
              <w:rPr>
                <w:rFonts w:asciiTheme="minorHAnsi" w:hAnsiTheme="minorHAnsi"/>
                <w:i w:val="0"/>
                <w:sz w:val="22"/>
                <w:szCs w:val="22"/>
              </w:rPr>
              <w:t>Total FTEF F13</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1.20</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5.80</w:t>
            </w:r>
          </w:p>
        </w:tc>
        <w:tc>
          <w:tcPr>
            <w:tcW w:w="122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3.53</w:t>
            </w:r>
          </w:p>
        </w:tc>
        <w:tc>
          <w:tcPr>
            <w:tcW w:w="1310" w:type="dxa"/>
            <w:shd w:val="clear" w:color="auto" w:fill="auto"/>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0.67</w:t>
            </w:r>
          </w:p>
        </w:tc>
        <w:tc>
          <w:tcPr>
            <w:tcW w:w="1110" w:type="dxa"/>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DDD9C3"/>
            <w:vAlign w:val="center"/>
          </w:tcPr>
          <w:p w:rsidR="00824F8B" w:rsidRPr="00A37475" w:rsidRDefault="00824F8B" w:rsidP="00863E02">
            <w:pPr>
              <w:pStyle w:val="Subcriteria"/>
              <w:keepNext/>
              <w:keepLines/>
              <w:ind w:left="360"/>
              <w:rPr>
                <w:rFonts w:asciiTheme="minorHAnsi" w:hAnsiTheme="minorHAnsi"/>
                <w:i w:val="0"/>
                <w:sz w:val="22"/>
                <w:szCs w:val="22"/>
              </w:rPr>
            </w:pPr>
            <w:r w:rsidRPr="00A37475">
              <w:rPr>
                <w:rFonts w:asciiTheme="minorHAnsi" w:hAnsiTheme="minorHAnsi"/>
                <w:i w:val="0"/>
                <w:sz w:val="22"/>
                <w:szCs w:val="22"/>
              </w:rPr>
              <w:t>% Contract/Total F11</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0.62</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0.24</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0.35</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11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DDD9C3"/>
            <w:vAlign w:val="center"/>
          </w:tcPr>
          <w:p w:rsidR="00824F8B" w:rsidRPr="00A37475" w:rsidRDefault="00824F8B" w:rsidP="00863E02">
            <w:pPr>
              <w:pStyle w:val="Subcriteria"/>
              <w:keepNext/>
              <w:keepLines/>
              <w:ind w:left="360"/>
              <w:rPr>
                <w:rFonts w:asciiTheme="minorHAnsi" w:hAnsiTheme="minorHAnsi"/>
                <w:i w:val="0"/>
                <w:sz w:val="22"/>
                <w:szCs w:val="22"/>
              </w:rPr>
            </w:pPr>
            <w:r w:rsidRPr="00A37475">
              <w:rPr>
                <w:rFonts w:asciiTheme="minorHAnsi" w:hAnsiTheme="minorHAnsi"/>
                <w:i w:val="0"/>
                <w:sz w:val="22"/>
                <w:szCs w:val="22"/>
              </w:rPr>
              <w:t>% Contract/Total F12</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0.59</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0.19</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0.29</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110" w:type="dxa"/>
            <w:shd w:val="clear" w:color="auto" w:fill="DDD9C3"/>
            <w:vAlign w:val="center"/>
          </w:tcPr>
          <w:p w:rsidR="00824F8B" w:rsidRPr="00A37475" w:rsidRDefault="00824F8B" w:rsidP="00863E02">
            <w:pPr>
              <w:keepNext/>
              <w:keepLines/>
              <w:rPr>
                <w:rFonts w:asciiTheme="minorHAnsi" w:hAnsiTheme="minorHAnsi"/>
                <w:sz w:val="22"/>
                <w:szCs w:val="22"/>
              </w:rPr>
            </w:pPr>
          </w:p>
        </w:tc>
      </w:tr>
      <w:tr w:rsidR="00824F8B" w:rsidRPr="00A37475" w:rsidTr="00863E02">
        <w:trPr>
          <w:trHeight w:val="292"/>
          <w:tblCellSpacing w:w="20" w:type="dxa"/>
        </w:trPr>
        <w:tc>
          <w:tcPr>
            <w:tcW w:w="3793" w:type="dxa"/>
            <w:shd w:val="clear" w:color="auto" w:fill="DDD9C3"/>
            <w:vAlign w:val="center"/>
          </w:tcPr>
          <w:p w:rsidR="00824F8B" w:rsidRPr="00A37475" w:rsidRDefault="00824F8B" w:rsidP="00863E02">
            <w:pPr>
              <w:pStyle w:val="Subcriteria"/>
              <w:keepNext/>
              <w:keepLines/>
              <w:ind w:left="360"/>
              <w:rPr>
                <w:rFonts w:asciiTheme="minorHAnsi" w:hAnsiTheme="minorHAnsi"/>
                <w:i w:val="0"/>
                <w:sz w:val="22"/>
                <w:szCs w:val="22"/>
              </w:rPr>
            </w:pPr>
            <w:r w:rsidRPr="00A37475">
              <w:rPr>
                <w:rFonts w:asciiTheme="minorHAnsi" w:hAnsiTheme="minorHAnsi"/>
                <w:i w:val="0"/>
                <w:sz w:val="22"/>
                <w:szCs w:val="22"/>
              </w:rPr>
              <w:t>% Contract/Total F13</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0.28</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0.21</w:t>
            </w:r>
          </w:p>
        </w:tc>
        <w:tc>
          <w:tcPr>
            <w:tcW w:w="122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0.23</w:t>
            </w:r>
          </w:p>
        </w:tc>
        <w:tc>
          <w:tcPr>
            <w:tcW w:w="1310" w:type="dxa"/>
            <w:shd w:val="clear" w:color="auto" w:fill="DDD9C3"/>
            <w:vAlign w:val="center"/>
          </w:tcPr>
          <w:p w:rsidR="00824F8B" w:rsidRPr="00A37475" w:rsidRDefault="00824F8B" w:rsidP="00863E02">
            <w:pPr>
              <w:keepNext/>
              <w:keepLines/>
              <w:rPr>
                <w:rFonts w:asciiTheme="minorHAnsi" w:hAnsiTheme="minorHAnsi"/>
                <w:sz w:val="22"/>
                <w:szCs w:val="22"/>
              </w:rPr>
            </w:pPr>
            <w:r w:rsidRPr="00A37475">
              <w:rPr>
                <w:rFonts w:asciiTheme="minorHAnsi" w:hAnsiTheme="minorHAnsi"/>
                <w:noProof/>
                <w:sz w:val="22"/>
                <w:szCs w:val="22"/>
              </w:rPr>
              <w:t>0.00</w:t>
            </w:r>
          </w:p>
        </w:tc>
        <w:tc>
          <w:tcPr>
            <w:tcW w:w="1110" w:type="dxa"/>
            <w:shd w:val="clear" w:color="auto" w:fill="DDD9C3"/>
            <w:vAlign w:val="center"/>
          </w:tcPr>
          <w:p w:rsidR="00824F8B" w:rsidRPr="00A37475" w:rsidRDefault="00824F8B" w:rsidP="00863E02">
            <w:pPr>
              <w:keepNext/>
              <w:keepLines/>
              <w:rPr>
                <w:rFonts w:asciiTheme="minorHAnsi" w:hAnsiTheme="minorHAnsi"/>
                <w:sz w:val="22"/>
                <w:szCs w:val="22"/>
              </w:rPr>
            </w:pPr>
          </w:p>
        </w:tc>
      </w:tr>
    </w:tbl>
    <w:p w:rsidR="00824F8B" w:rsidRPr="003B2A40" w:rsidRDefault="00824F8B" w:rsidP="00824F8B">
      <w:pPr>
        <w:pStyle w:val="FieldText"/>
        <w:rPr>
          <w:rFonts w:asciiTheme="minorHAnsi" w:hAnsiTheme="minorHAnsi"/>
          <w:sz w:val="24"/>
          <w:szCs w:val="24"/>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73"/>
        <w:gridCol w:w="7148"/>
      </w:tblGrid>
      <w:tr w:rsidR="00824F8B" w:rsidRPr="003B2A40" w:rsidTr="00863E02">
        <w:trPr>
          <w:trHeight w:val="288"/>
          <w:tblCellSpacing w:w="20" w:type="dxa"/>
        </w:trPr>
        <w:tc>
          <w:tcPr>
            <w:tcW w:w="9841" w:type="dxa"/>
            <w:gridSpan w:val="2"/>
            <w:shd w:val="clear" w:color="auto" w:fill="auto"/>
          </w:tcPr>
          <w:p w:rsidR="00824F8B" w:rsidRPr="003B2A40" w:rsidRDefault="00824F8B" w:rsidP="00863E02">
            <w:pPr>
              <w:pStyle w:val="Heading3"/>
              <w:keepNext/>
              <w:keepLines/>
              <w:jc w:val="left"/>
              <w:rPr>
                <w:rFonts w:asciiTheme="minorHAnsi" w:hAnsiTheme="minorHAnsi"/>
                <w:color w:val="auto"/>
                <w:sz w:val="24"/>
                <w:szCs w:val="24"/>
              </w:rPr>
            </w:pPr>
            <w:r w:rsidRPr="003B2A40">
              <w:rPr>
                <w:rFonts w:asciiTheme="minorHAnsi" w:hAnsiTheme="minorHAnsi"/>
                <w:color w:val="auto"/>
                <w:sz w:val="24"/>
                <w:szCs w:val="24"/>
              </w:rPr>
              <w:lastRenderedPageBreak/>
              <w:t xml:space="preserve">V. Qualitative Assessments </w:t>
            </w:r>
          </w:p>
        </w:tc>
      </w:tr>
      <w:tr w:rsidR="00824F8B" w:rsidRPr="003B2A40" w:rsidTr="003B2A40">
        <w:trPr>
          <w:trHeight w:val="288"/>
          <w:tblCellSpacing w:w="20" w:type="dxa"/>
        </w:trPr>
        <w:tc>
          <w:tcPr>
            <w:tcW w:w="2713" w:type="dxa"/>
            <w:shd w:val="clear" w:color="auto" w:fill="auto"/>
          </w:tcPr>
          <w:p w:rsidR="00824F8B" w:rsidRPr="003B2A40" w:rsidRDefault="00824F8B" w:rsidP="00863E02">
            <w:pPr>
              <w:keepNext/>
              <w:keepLines/>
              <w:ind w:left="360"/>
              <w:rPr>
                <w:rFonts w:asciiTheme="minorHAnsi" w:hAnsiTheme="minorHAnsi"/>
                <w:b/>
              </w:rPr>
            </w:pPr>
            <w:r w:rsidRPr="003B2A40">
              <w:rPr>
                <w:rFonts w:asciiTheme="minorHAnsi" w:hAnsiTheme="minorHAnsi"/>
                <w:b/>
              </w:rPr>
              <w:t>CTE and Vocational</w:t>
            </w:r>
            <w:r w:rsidRPr="003B2A40">
              <w:rPr>
                <w:rFonts w:asciiTheme="minorHAnsi" w:hAnsiTheme="minorHAnsi"/>
              </w:rPr>
              <w:t xml:space="preserve">:  Community and labor market relevance.  Present evidence of community need based on Advisory Committee input, industry need data, McIntyre Environmental Scan, McKinsey Economic Report, licensure and job placement rates, etc. </w:t>
            </w:r>
          </w:p>
        </w:tc>
        <w:tc>
          <w:tcPr>
            <w:tcW w:w="7088" w:type="dxa"/>
            <w:shd w:val="clear" w:color="auto" w:fill="auto"/>
          </w:tcPr>
          <w:p w:rsidR="001707F0" w:rsidRPr="003B2A40" w:rsidRDefault="001707F0" w:rsidP="001707F0">
            <w:pPr>
              <w:keepNext/>
              <w:keepLines/>
              <w:rPr>
                <w:rFonts w:asciiTheme="minorHAnsi" w:hAnsiTheme="minorHAnsi"/>
              </w:rPr>
            </w:pPr>
            <w:r w:rsidRPr="003B2A40">
              <w:rPr>
                <w:rFonts w:asciiTheme="minorHAnsi" w:hAnsiTheme="minorHAnsi"/>
              </w:rPr>
              <w:t>Labor market information for the Spanish Medical Interpreter Program will be presented in their program review, which will be submitted separately.</w:t>
            </w:r>
          </w:p>
          <w:p w:rsidR="00824F8B" w:rsidRPr="003B2A40" w:rsidRDefault="00824F8B" w:rsidP="00863E02">
            <w:pPr>
              <w:keepNext/>
              <w:keepLines/>
              <w:rPr>
                <w:rFonts w:asciiTheme="minorHAnsi" w:hAnsiTheme="minorHAnsi"/>
              </w:rPr>
            </w:pPr>
            <w:r w:rsidRPr="003B2A40">
              <w:rPr>
                <w:rFonts w:asciiTheme="minorHAnsi" w:hAnsiTheme="minorHAnsi"/>
                <w:noProof/>
              </w:rPr>
              <w:t xml:space="preserve"> </w:t>
            </w:r>
          </w:p>
        </w:tc>
      </w:tr>
      <w:tr w:rsidR="00824F8B" w:rsidRPr="003B2A40" w:rsidTr="003B2A40">
        <w:trPr>
          <w:trHeight w:val="955"/>
          <w:tblCellSpacing w:w="20" w:type="dxa"/>
        </w:trPr>
        <w:tc>
          <w:tcPr>
            <w:tcW w:w="2713" w:type="dxa"/>
            <w:shd w:val="clear" w:color="auto" w:fill="auto"/>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sz w:val="24"/>
                <w:szCs w:val="24"/>
              </w:rPr>
              <w:t xml:space="preserve">Transfer and Basic Skills:  </w:t>
            </w:r>
            <w:r w:rsidRPr="003B2A40">
              <w:rPr>
                <w:rFonts w:asciiTheme="minorHAnsi" w:hAnsiTheme="minorHAnsi"/>
                <w:b w:val="0"/>
                <w:sz w:val="24"/>
                <w:szCs w:val="24"/>
              </w:rPr>
              <w:t xml:space="preserve">Describe how your course offerings address transfer, basic skills, and program completion. </w:t>
            </w:r>
          </w:p>
        </w:tc>
        <w:tc>
          <w:tcPr>
            <w:tcW w:w="7088" w:type="dxa"/>
            <w:shd w:val="clear" w:color="auto" w:fill="auto"/>
          </w:tcPr>
          <w:p w:rsidR="003B2A40" w:rsidRPr="003B2A40" w:rsidRDefault="001707F0" w:rsidP="00863E02">
            <w:pPr>
              <w:keepNext/>
              <w:keepLines/>
              <w:rPr>
                <w:rFonts w:asciiTheme="minorHAnsi" w:hAnsiTheme="minorHAnsi"/>
              </w:rPr>
            </w:pPr>
            <w:r w:rsidRPr="003B2A40">
              <w:rPr>
                <w:rFonts w:asciiTheme="minorHAnsi" w:hAnsiTheme="minorHAnsi"/>
              </w:rPr>
              <w:t>Spanish is strong program that almost all of the courses in the program transfer either to fulfill general education or IGETC requirements or to transfer as elective units. Furthermore, the program offers a complete range of lower division courses in Spanish and an Associate of Arts Degree and Certificate of Completion</w:t>
            </w:r>
            <w:r w:rsidR="003B2A40">
              <w:rPr>
                <w:rFonts w:asciiTheme="minorHAnsi" w:hAnsiTheme="minorHAnsi"/>
              </w:rPr>
              <w:t>.</w:t>
            </w:r>
            <w:r w:rsidRPr="003B2A40">
              <w:rPr>
                <w:rFonts w:asciiTheme="minorHAnsi" w:hAnsiTheme="minorHAnsi"/>
              </w:rPr>
              <w:t xml:space="preserve"> A few courses also fulfill requirements within the major at CSU-Hayward and San Francisco State University.  The course outlines are up-to-date, and the faculty reviews those on a regular basis.  </w:t>
            </w:r>
            <w:r w:rsidR="003B2A40">
              <w:rPr>
                <w:rFonts w:asciiTheme="minorHAnsi" w:hAnsiTheme="minorHAnsi"/>
              </w:rPr>
              <w:t xml:space="preserve">Therefore, the committee has no </w:t>
            </w:r>
            <w:r w:rsidRPr="003B2A40">
              <w:rPr>
                <w:rFonts w:asciiTheme="minorHAnsi" w:hAnsiTheme="minorHAnsi"/>
              </w:rPr>
              <w:t>recommendations to make concerning the curriculum. However, the committee supports the idea of expansion in the area of vocational courses, into strategic and heritage languages and online courses.</w:t>
            </w:r>
          </w:p>
          <w:p w:rsidR="003B2A40" w:rsidRPr="003B2A40" w:rsidRDefault="003B2A40" w:rsidP="00863E02">
            <w:pPr>
              <w:keepNext/>
              <w:keepLines/>
              <w:rPr>
                <w:rFonts w:asciiTheme="minorHAnsi" w:hAnsiTheme="minorHAnsi"/>
              </w:rPr>
            </w:pPr>
          </w:p>
          <w:p w:rsidR="003B2A40" w:rsidRPr="003B2A40" w:rsidRDefault="003B2A40" w:rsidP="003B2A40">
            <w:pPr>
              <w:rPr>
                <w:rFonts w:asciiTheme="minorHAnsi" w:hAnsiTheme="minorHAnsi"/>
              </w:rPr>
            </w:pPr>
            <w:r w:rsidRPr="003B2A40">
              <w:rPr>
                <w:rFonts w:asciiTheme="minorHAnsi" w:hAnsiTheme="minorHAnsi"/>
              </w:rPr>
              <w:t>Over the past two years, the demand for transferable language classes has increased dramatically. An example that illustrates this issue is th</w:t>
            </w:r>
            <w:r>
              <w:rPr>
                <w:rFonts w:asciiTheme="minorHAnsi" w:hAnsiTheme="minorHAnsi"/>
              </w:rPr>
              <w:t>at 70+</w:t>
            </w:r>
            <w:r w:rsidRPr="003B2A40">
              <w:rPr>
                <w:rFonts w:asciiTheme="minorHAnsi" w:hAnsiTheme="minorHAnsi"/>
              </w:rPr>
              <w:t>% of the classes offered by the department are Spanish 1A and 1B. All these introductory classes are in high demand.</w:t>
            </w:r>
            <w:r>
              <w:rPr>
                <w:rFonts w:asciiTheme="minorHAnsi" w:hAnsiTheme="minorHAnsi"/>
              </w:rPr>
              <w:t xml:space="preserve"> </w:t>
            </w:r>
            <w:r w:rsidRPr="003B2A40">
              <w:rPr>
                <w:rFonts w:asciiTheme="minorHAnsi" w:hAnsiTheme="minorHAnsi"/>
              </w:rPr>
              <w:t>In the past, 3 unit conversation classes like Spanish 30 indirectly helped some students to prepare for Spanish 1A, offering support to students that were not yet ready for the challenges of a 5 unit, more intensive college level language course. The department decided to change this approach by creating a new language center that include</w:t>
            </w:r>
            <w:r>
              <w:rPr>
                <w:rFonts w:asciiTheme="minorHAnsi" w:hAnsiTheme="minorHAnsi"/>
              </w:rPr>
              <w:t>s</w:t>
            </w:r>
            <w:r w:rsidRPr="003B2A40">
              <w:rPr>
                <w:rFonts w:asciiTheme="minorHAnsi" w:hAnsiTheme="minorHAnsi"/>
              </w:rPr>
              <w:t xml:space="preserve"> new second-language acquisition technologies and offer support </w:t>
            </w:r>
            <w:r>
              <w:rPr>
                <w:rFonts w:asciiTheme="minorHAnsi" w:hAnsiTheme="minorHAnsi"/>
              </w:rPr>
              <w:t xml:space="preserve">in person and </w:t>
            </w:r>
            <w:r w:rsidRPr="003B2A40">
              <w:rPr>
                <w:rFonts w:asciiTheme="minorHAnsi" w:hAnsiTheme="minorHAnsi"/>
              </w:rPr>
              <w:t>asynchronously, which provide</w:t>
            </w:r>
            <w:r>
              <w:rPr>
                <w:rFonts w:asciiTheme="minorHAnsi" w:hAnsiTheme="minorHAnsi"/>
              </w:rPr>
              <w:t>s</w:t>
            </w:r>
            <w:r w:rsidRPr="003B2A40">
              <w:rPr>
                <w:rFonts w:asciiTheme="minorHAnsi" w:hAnsiTheme="minorHAnsi"/>
              </w:rPr>
              <w:t xml:space="preserve"> a much more flexible schedule to students wanting to access these resources.</w:t>
            </w:r>
          </w:p>
          <w:p w:rsidR="00824F8B" w:rsidRPr="003B2A40" w:rsidRDefault="003B2A40" w:rsidP="003B2A40">
            <w:pPr>
              <w:rPr>
                <w:rFonts w:asciiTheme="minorHAnsi" w:hAnsiTheme="minorHAnsi"/>
              </w:rPr>
            </w:pPr>
            <w:r w:rsidRPr="003B2A40">
              <w:rPr>
                <w:rFonts w:asciiTheme="minorHAnsi" w:hAnsiTheme="minorHAnsi"/>
              </w:rPr>
              <w:t xml:space="preserve">Even though a well-supported tutoring center was an enormous help for this same, more challenged population, the department understands that a tutoring center is not a permanent solution to a </w:t>
            </w:r>
            <w:r w:rsidRPr="003B2A40">
              <w:rPr>
                <w:rFonts w:asciiTheme="minorHAnsi" w:hAnsiTheme="minorHAnsi"/>
              </w:rPr>
              <w:lastRenderedPageBreak/>
              <w:t>new population that is increasing in number, has different needs and are virtual citizens of new technologies.</w:t>
            </w:r>
          </w:p>
        </w:tc>
      </w:tr>
    </w:tbl>
    <w:p w:rsidR="00824F8B" w:rsidRPr="003B2A40" w:rsidRDefault="00824F8B" w:rsidP="00824F8B">
      <w:pPr>
        <w:pStyle w:val="FieldText"/>
        <w:rPr>
          <w:rFonts w:asciiTheme="minorHAnsi" w:hAnsiTheme="minorHAnsi"/>
          <w:sz w:val="24"/>
          <w:szCs w:val="24"/>
        </w:rPr>
      </w:pPr>
    </w:p>
    <w:p w:rsidR="00824F8B" w:rsidRPr="003B2A40" w:rsidRDefault="00824F8B" w:rsidP="00824F8B">
      <w:pPr>
        <w:pStyle w:val="FieldText"/>
        <w:rPr>
          <w:rFonts w:asciiTheme="minorHAnsi" w:hAnsiTheme="minorHAnsi"/>
          <w:sz w:val="24"/>
          <w:szCs w:val="24"/>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824F8B" w:rsidRPr="003B2A40" w:rsidTr="00863E02">
        <w:trPr>
          <w:trHeight w:val="288"/>
          <w:tblCellSpacing w:w="20" w:type="dxa"/>
        </w:trPr>
        <w:tc>
          <w:tcPr>
            <w:tcW w:w="9841" w:type="dxa"/>
            <w:gridSpan w:val="2"/>
            <w:shd w:val="clear" w:color="auto" w:fill="auto"/>
          </w:tcPr>
          <w:p w:rsidR="00824F8B" w:rsidRPr="003B2A40" w:rsidRDefault="00824F8B" w:rsidP="00863E02">
            <w:pPr>
              <w:pStyle w:val="Heading3"/>
              <w:keepNext/>
              <w:keepLines/>
              <w:jc w:val="left"/>
              <w:rPr>
                <w:rFonts w:asciiTheme="minorHAnsi" w:hAnsiTheme="minorHAnsi"/>
                <w:color w:val="auto"/>
                <w:sz w:val="24"/>
                <w:szCs w:val="24"/>
              </w:rPr>
            </w:pPr>
            <w:r w:rsidRPr="003B2A40">
              <w:rPr>
                <w:rFonts w:asciiTheme="minorHAnsi" w:hAnsiTheme="minorHAnsi"/>
                <w:color w:val="auto"/>
                <w:sz w:val="24"/>
                <w:szCs w:val="24"/>
              </w:rPr>
              <w:t>VI. Course SLOs and Assessment</w:t>
            </w:r>
          </w:p>
        </w:tc>
      </w:tr>
      <w:tr w:rsidR="00824F8B" w:rsidRPr="003B2A40" w:rsidTr="00863E02">
        <w:trPr>
          <w:trHeight w:val="102"/>
          <w:tblCellSpacing w:w="20" w:type="dxa"/>
        </w:trPr>
        <w:tc>
          <w:tcPr>
            <w:tcW w:w="7213" w:type="dxa"/>
            <w:shd w:val="clear" w:color="auto" w:fill="auto"/>
          </w:tcPr>
          <w:p w:rsidR="00824F8B" w:rsidRPr="003B2A40" w:rsidRDefault="00824F8B" w:rsidP="00863E02">
            <w:pPr>
              <w:pStyle w:val="EvaluationCriteria"/>
              <w:keepNext/>
              <w:keepLines/>
              <w:ind w:left="720"/>
              <w:rPr>
                <w:rFonts w:asciiTheme="minorHAnsi" w:hAnsiTheme="minorHAnsi"/>
                <w:sz w:val="24"/>
                <w:szCs w:val="24"/>
              </w:rPr>
            </w:pPr>
          </w:p>
        </w:tc>
        <w:tc>
          <w:tcPr>
            <w:tcW w:w="2588" w:type="dxa"/>
            <w:shd w:val="clear" w:color="auto" w:fill="auto"/>
          </w:tcPr>
          <w:p w:rsidR="00824F8B" w:rsidRPr="003B2A40" w:rsidRDefault="00824F8B" w:rsidP="00863E02">
            <w:pPr>
              <w:pStyle w:val="EvaluationCriteria"/>
              <w:keepNext/>
              <w:keepLines/>
              <w:rPr>
                <w:rFonts w:asciiTheme="minorHAnsi" w:hAnsiTheme="minorHAnsi"/>
                <w:sz w:val="24"/>
                <w:szCs w:val="24"/>
              </w:rPr>
            </w:pPr>
            <w:r w:rsidRPr="003B2A40">
              <w:rPr>
                <w:rFonts w:asciiTheme="minorHAnsi" w:hAnsiTheme="minorHAnsi"/>
                <w:sz w:val="24"/>
                <w:szCs w:val="24"/>
              </w:rPr>
              <w:t>Fall 2014</w:t>
            </w:r>
          </w:p>
        </w:tc>
      </w:tr>
      <w:tr w:rsidR="00824F8B" w:rsidRPr="003B2A40" w:rsidTr="00863E02">
        <w:trPr>
          <w:trHeight w:val="288"/>
          <w:tblCellSpacing w:w="20" w:type="dxa"/>
        </w:trPr>
        <w:tc>
          <w:tcPr>
            <w:tcW w:w="7213" w:type="dxa"/>
            <w:shd w:val="clear" w:color="auto" w:fill="auto"/>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Number of active courses in your discipline</w:t>
            </w:r>
          </w:p>
        </w:tc>
        <w:tc>
          <w:tcPr>
            <w:tcW w:w="2588" w:type="dxa"/>
            <w:shd w:val="clear" w:color="auto" w:fill="auto"/>
          </w:tcPr>
          <w:p w:rsidR="00824F8B" w:rsidRPr="00812D8D" w:rsidRDefault="00824F8B" w:rsidP="00863E02">
            <w:pPr>
              <w:pStyle w:val="ListBullet"/>
              <w:keepNext/>
              <w:keepLines/>
              <w:numPr>
                <w:ilvl w:val="0"/>
                <w:numId w:val="0"/>
              </w:numPr>
              <w:rPr>
                <w:rFonts w:asciiTheme="minorHAnsi" w:hAnsiTheme="minorHAnsi" w:cs="Arial"/>
                <w:i/>
              </w:rPr>
            </w:pPr>
            <w:r w:rsidRPr="00812D8D">
              <w:rPr>
                <w:rFonts w:asciiTheme="minorHAnsi" w:hAnsiTheme="minorHAnsi" w:cs="Arial"/>
                <w:i/>
                <w:noProof/>
              </w:rPr>
              <w:t xml:space="preserve">     </w:t>
            </w:r>
            <w:r w:rsidR="003B2A40" w:rsidRPr="00812D8D">
              <w:rPr>
                <w:rFonts w:asciiTheme="minorHAnsi" w:hAnsiTheme="minorHAnsi" w:cs="Arial"/>
                <w:i/>
                <w:noProof/>
              </w:rPr>
              <w:t>24</w:t>
            </w:r>
          </w:p>
          <w:p w:rsidR="00824F8B" w:rsidRPr="00812D8D" w:rsidRDefault="00824F8B" w:rsidP="00863E02">
            <w:pPr>
              <w:keepNext/>
              <w:keepLines/>
              <w:rPr>
                <w:rFonts w:asciiTheme="minorHAnsi" w:hAnsiTheme="minorHAnsi"/>
                <w:i/>
              </w:rPr>
            </w:pPr>
            <w:r w:rsidRPr="00812D8D">
              <w:rPr>
                <w:rFonts w:asciiTheme="minorHAnsi" w:hAnsiTheme="minorHAnsi"/>
                <w:i/>
                <w:noProof/>
              </w:rPr>
              <w:t xml:space="preserve">  </w:t>
            </w:r>
          </w:p>
        </w:tc>
      </w:tr>
      <w:tr w:rsidR="00824F8B" w:rsidRPr="003B2A40" w:rsidTr="00863E02">
        <w:trPr>
          <w:trHeight w:val="288"/>
          <w:tblCellSpacing w:w="20" w:type="dxa"/>
        </w:trPr>
        <w:tc>
          <w:tcPr>
            <w:tcW w:w="7213" w:type="dxa"/>
            <w:shd w:val="clear" w:color="auto" w:fill="auto"/>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Number with SLOs</w:t>
            </w:r>
          </w:p>
        </w:tc>
        <w:tc>
          <w:tcPr>
            <w:tcW w:w="2588" w:type="dxa"/>
            <w:shd w:val="clear" w:color="auto" w:fill="auto"/>
          </w:tcPr>
          <w:p w:rsidR="00824F8B" w:rsidRPr="00812D8D" w:rsidRDefault="00824F8B" w:rsidP="00863E02">
            <w:pPr>
              <w:pStyle w:val="ListBullet"/>
              <w:keepNext/>
              <w:keepLines/>
              <w:numPr>
                <w:ilvl w:val="0"/>
                <w:numId w:val="0"/>
              </w:numPr>
              <w:ind w:left="360" w:hanging="360"/>
              <w:rPr>
                <w:rFonts w:asciiTheme="minorHAnsi" w:hAnsiTheme="minorHAnsi" w:cs="Arial"/>
                <w:i/>
              </w:rPr>
            </w:pPr>
            <w:r w:rsidRPr="00812D8D">
              <w:rPr>
                <w:rFonts w:asciiTheme="minorHAnsi" w:hAnsiTheme="minorHAnsi" w:cs="Arial"/>
                <w:i/>
                <w:noProof/>
              </w:rPr>
              <w:t xml:space="preserve">     </w:t>
            </w:r>
            <w:r w:rsidR="003B2A40" w:rsidRPr="00812D8D">
              <w:rPr>
                <w:rFonts w:asciiTheme="minorHAnsi" w:hAnsiTheme="minorHAnsi" w:cs="Arial"/>
                <w:i/>
                <w:noProof/>
              </w:rPr>
              <w:t>24</w:t>
            </w:r>
          </w:p>
          <w:p w:rsidR="00824F8B" w:rsidRPr="00812D8D" w:rsidRDefault="00824F8B" w:rsidP="00863E02">
            <w:pPr>
              <w:keepNext/>
              <w:keepLines/>
              <w:rPr>
                <w:rFonts w:asciiTheme="minorHAnsi" w:hAnsiTheme="minorHAnsi"/>
                <w:i/>
              </w:rPr>
            </w:pPr>
            <w:r w:rsidRPr="00812D8D">
              <w:rPr>
                <w:rFonts w:asciiTheme="minorHAnsi" w:hAnsiTheme="minorHAnsi"/>
                <w:i/>
                <w:noProof/>
              </w:rPr>
              <w:t xml:space="preserve"> </w:t>
            </w:r>
          </w:p>
        </w:tc>
      </w:tr>
      <w:tr w:rsidR="00824F8B" w:rsidRPr="003B2A40" w:rsidTr="00863E02">
        <w:trPr>
          <w:trHeight w:val="288"/>
          <w:tblCellSpacing w:w="20" w:type="dxa"/>
        </w:trPr>
        <w:tc>
          <w:tcPr>
            <w:tcW w:w="7213" w:type="dxa"/>
            <w:shd w:val="clear" w:color="auto" w:fill="auto"/>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 SLOs/Active Courses</w:t>
            </w:r>
          </w:p>
        </w:tc>
        <w:tc>
          <w:tcPr>
            <w:tcW w:w="2588" w:type="dxa"/>
            <w:shd w:val="clear" w:color="auto" w:fill="auto"/>
          </w:tcPr>
          <w:p w:rsidR="00824F8B" w:rsidRPr="00812D8D" w:rsidRDefault="00824F8B" w:rsidP="00863E02">
            <w:pPr>
              <w:pStyle w:val="ListBullet"/>
              <w:keepNext/>
              <w:keepLines/>
              <w:numPr>
                <w:ilvl w:val="0"/>
                <w:numId w:val="0"/>
              </w:numPr>
              <w:ind w:left="360" w:hanging="360"/>
              <w:rPr>
                <w:rFonts w:asciiTheme="minorHAnsi" w:hAnsiTheme="minorHAnsi" w:cs="Arial"/>
                <w:i/>
              </w:rPr>
            </w:pPr>
            <w:r w:rsidRPr="00812D8D">
              <w:rPr>
                <w:rFonts w:asciiTheme="minorHAnsi" w:hAnsiTheme="minorHAnsi" w:cs="Arial"/>
                <w:i/>
                <w:noProof/>
              </w:rPr>
              <w:t xml:space="preserve">     </w:t>
            </w:r>
            <w:r w:rsidR="003B2A40" w:rsidRPr="00812D8D">
              <w:rPr>
                <w:rFonts w:asciiTheme="minorHAnsi" w:hAnsiTheme="minorHAnsi" w:cs="Arial"/>
                <w:i/>
                <w:noProof/>
              </w:rPr>
              <w:t>100%</w:t>
            </w:r>
          </w:p>
          <w:p w:rsidR="00824F8B" w:rsidRPr="00812D8D" w:rsidRDefault="00824F8B" w:rsidP="00863E02">
            <w:pPr>
              <w:keepNext/>
              <w:keepLines/>
              <w:rPr>
                <w:rFonts w:asciiTheme="minorHAnsi" w:hAnsiTheme="minorHAnsi"/>
                <w:i/>
              </w:rPr>
            </w:pPr>
          </w:p>
        </w:tc>
      </w:tr>
      <w:tr w:rsidR="00824F8B" w:rsidRPr="003B2A40" w:rsidTr="00863E02">
        <w:trPr>
          <w:trHeight w:val="288"/>
          <w:tblCellSpacing w:w="20" w:type="dxa"/>
        </w:trPr>
        <w:tc>
          <w:tcPr>
            <w:tcW w:w="7213" w:type="dxa"/>
            <w:shd w:val="clear" w:color="auto" w:fill="auto"/>
          </w:tcPr>
          <w:p w:rsidR="00824F8B" w:rsidRPr="003B2A40" w:rsidRDefault="00824F8B" w:rsidP="00863E02">
            <w:pPr>
              <w:pStyle w:val="Subcriteria"/>
              <w:keepNext/>
              <w:keepLines/>
              <w:ind w:left="360"/>
              <w:rPr>
                <w:rFonts w:asciiTheme="minorHAnsi" w:hAnsiTheme="minorHAnsi"/>
                <w:i w:val="0"/>
                <w:sz w:val="24"/>
                <w:szCs w:val="24"/>
              </w:rPr>
            </w:pPr>
            <w:r w:rsidRPr="003B2A40">
              <w:rPr>
                <w:rFonts w:asciiTheme="minorHAnsi" w:hAnsiTheme="minorHAnsi"/>
                <w:i w:val="0"/>
                <w:sz w:val="24"/>
                <w:szCs w:val="24"/>
              </w:rPr>
              <w:t>Number of courses with SLOs that have been assessed</w:t>
            </w:r>
          </w:p>
        </w:tc>
        <w:tc>
          <w:tcPr>
            <w:tcW w:w="2588" w:type="dxa"/>
            <w:shd w:val="clear" w:color="auto" w:fill="auto"/>
          </w:tcPr>
          <w:p w:rsidR="00824F8B" w:rsidRPr="00812D8D" w:rsidRDefault="00824F8B" w:rsidP="00863E02">
            <w:pPr>
              <w:pStyle w:val="ListBullet"/>
              <w:keepNext/>
              <w:keepLines/>
              <w:numPr>
                <w:ilvl w:val="0"/>
                <w:numId w:val="0"/>
              </w:numPr>
              <w:ind w:left="360" w:hanging="360"/>
              <w:rPr>
                <w:rFonts w:asciiTheme="minorHAnsi" w:hAnsiTheme="minorHAnsi" w:cs="Arial"/>
                <w:i/>
              </w:rPr>
            </w:pPr>
            <w:r w:rsidRPr="00812D8D">
              <w:rPr>
                <w:rFonts w:asciiTheme="minorHAnsi" w:hAnsiTheme="minorHAnsi" w:cs="Arial"/>
                <w:i/>
                <w:noProof/>
              </w:rPr>
              <w:t xml:space="preserve">     </w:t>
            </w:r>
            <w:r w:rsidR="00812D8D" w:rsidRPr="00812D8D">
              <w:rPr>
                <w:rFonts w:asciiTheme="minorHAnsi" w:hAnsiTheme="minorHAnsi" w:cs="Arial"/>
                <w:i/>
                <w:noProof/>
              </w:rPr>
              <w:t>7</w:t>
            </w:r>
          </w:p>
          <w:p w:rsidR="00824F8B" w:rsidRPr="00812D8D" w:rsidRDefault="00824F8B" w:rsidP="00863E02">
            <w:pPr>
              <w:keepNext/>
              <w:keepLines/>
              <w:rPr>
                <w:rFonts w:asciiTheme="minorHAnsi" w:hAnsiTheme="minorHAnsi"/>
                <w:i/>
              </w:rPr>
            </w:pPr>
          </w:p>
        </w:tc>
      </w:tr>
      <w:tr w:rsidR="00824F8B" w:rsidRPr="003B2A40" w:rsidTr="00863E02">
        <w:trPr>
          <w:trHeight w:val="288"/>
          <w:tblCellSpacing w:w="20" w:type="dxa"/>
        </w:trPr>
        <w:tc>
          <w:tcPr>
            <w:tcW w:w="7213" w:type="dxa"/>
            <w:shd w:val="clear" w:color="auto" w:fill="auto"/>
          </w:tcPr>
          <w:p w:rsidR="00824F8B" w:rsidRPr="003B2A40" w:rsidRDefault="00824F8B" w:rsidP="00863E02">
            <w:pPr>
              <w:pStyle w:val="Subcriteria"/>
              <w:keepNext/>
              <w:keepLines/>
              <w:ind w:left="360"/>
              <w:rPr>
                <w:rFonts w:asciiTheme="minorHAnsi" w:hAnsiTheme="minorHAnsi"/>
                <w:i w:val="0"/>
                <w:sz w:val="24"/>
                <w:szCs w:val="24"/>
              </w:rPr>
            </w:pPr>
            <w:r w:rsidRPr="003B2A40">
              <w:rPr>
                <w:rFonts w:asciiTheme="minorHAnsi" w:hAnsiTheme="minorHAnsi"/>
                <w:i w:val="0"/>
                <w:sz w:val="24"/>
                <w:szCs w:val="24"/>
              </w:rPr>
              <w:t>% Assessed/SLOs</w:t>
            </w:r>
          </w:p>
        </w:tc>
        <w:tc>
          <w:tcPr>
            <w:tcW w:w="2588" w:type="dxa"/>
            <w:shd w:val="clear" w:color="auto" w:fill="auto"/>
          </w:tcPr>
          <w:p w:rsidR="00824F8B" w:rsidRPr="00812D8D" w:rsidRDefault="00824F8B" w:rsidP="00863E02">
            <w:pPr>
              <w:pStyle w:val="ListBullet"/>
              <w:keepNext/>
              <w:keepLines/>
              <w:numPr>
                <w:ilvl w:val="0"/>
                <w:numId w:val="0"/>
              </w:numPr>
              <w:ind w:left="360" w:hanging="360"/>
              <w:rPr>
                <w:rFonts w:asciiTheme="minorHAnsi" w:hAnsiTheme="minorHAnsi" w:cs="Arial"/>
                <w:i/>
              </w:rPr>
            </w:pPr>
            <w:r w:rsidRPr="00812D8D">
              <w:rPr>
                <w:rFonts w:asciiTheme="minorHAnsi" w:hAnsiTheme="minorHAnsi" w:cs="Arial"/>
                <w:i/>
                <w:noProof/>
              </w:rPr>
              <w:t xml:space="preserve">     </w:t>
            </w:r>
            <w:r w:rsidR="00812D8D" w:rsidRPr="00812D8D">
              <w:rPr>
                <w:rFonts w:asciiTheme="minorHAnsi" w:hAnsiTheme="minorHAnsi" w:cs="Arial"/>
                <w:i/>
                <w:noProof/>
              </w:rPr>
              <w:t>29%</w:t>
            </w:r>
          </w:p>
          <w:p w:rsidR="00824F8B" w:rsidRPr="00812D8D" w:rsidRDefault="00824F8B" w:rsidP="00863E02">
            <w:pPr>
              <w:keepNext/>
              <w:keepLines/>
              <w:rPr>
                <w:rFonts w:asciiTheme="minorHAnsi" w:hAnsiTheme="minorHAnsi"/>
                <w:i/>
              </w:rPr>
            </w:pPr>
          </w:p>
        </w:tc>
      </w:tr>
      <w:tr w:rsidR="00824F8B" w:rsidRPr="003B2A40" w:rsidTr="00863E02">
        <w:tblPrEx>
          <w:tblLook w:val="04A0" w:firstRow="1" w:lastRow="0" w:firstColumn="1" w:lastColumn="0" w:noHBand="0" w:noVBand="1"/>
        </w:tblPrEx>
        <w:trPr>
          <w:trHeight w:val="288"/>
          <w:tblCellSpacing w:w="20" w:type="dxa"/>
        </w:trPr>
        <w:tc>
          <w:tcPr>
            <w:tcW w:w="9841" w:type="dxa"/>
            <w:gridSpan w:val="2"/>
            <w:shd w:val="clear" w:color="auto" w:fill="auto"/>
          </w:tcPr>
          <w:p w:rsidR="00824F8B" w:rsidRPr="003B2A40" w:rsidRDefault="00824F8B" w:rsidP="00863E02">
            <w:pPr>
              <w:keepNext/>
              <w:keepLines/>
              <w:ind w:left="360"/>
              <w:rPr>
                <w:rFonts w:asciiTheme="minorHAnsi" w:hAnsiTheme="minorHAnsi"/>
              </w:rPr>
            </w:pPr>
            <w:bookmarkStart w:id="0" w:name="_GoBack"/>
            <w:r w:rsidRPr="003B2A40">
              <w:rPr>
                <w:rFonts w:asciiTheme="minorHAnsi" w:hAnsiTheme="minorHAnsi"/>
              </w:rPr>
              <w:t>Describe types of assessment methods you are using</w:t>
            </w:r>
          </w:p>
          <w:p w:rsidR="00824F8B" w:rsidRPr="003B2A40" w:rsidRDefault="00824F8B" w:rsidP="00863E02">
            <w:pPr>
              <w:keepNext/>
              <w:keepLines/>
              <w:ind w:left="360"/>
              <w:rPr>
                <w:rFonts w:asciiTheme="minorHAnsi" w:hAnsiTheme="minorHAnsi"/>
              </w:rPr>
            </w:pPr>
          </w:p>
          <w:p w:rsidR="00D47134" w:rsidRPr="00D47134" w:rsidRDefault="00D47134" w:rsidP="00D47134">
            <w:pPr>
              <w:keepNext/>
              <w:keepLines/>
              <w:ind w:left="360"/>
              <w:rPr>
                <w:rFonts w:asciiTheme="minorHAnsi" w:hAnsiTheme="minorHAnsi"/>
                <w:sz w:val="20"/>
                <w:szCs w:val="20"/>
              </w:rPr>
            </w:pPr>
            <w:r w:rsidRPr="00D47134">
              <w:rPr>
                <w:rFonts w:asciiTheme="minorHAnsi" w:hAnsiTheme="minorHAnsi"/>
              </w:rPr>
              <w:t xml:space="preserve">The assessment methods used have included </w:t>
            </w:r>
            <w:r w:rsidRPr="00D47134">
              <w:rPr>
                <w:rFonts w:asciiTheme="minorHAnsi" w:hAnsiTheme="minorHAnsi"/>
              </w:rPr>
              <w:t>essays</w:t>
            </w:r>
            <w:r w:rsidRPr="00D47134">
              <w:rPr>
                <w:rFonts w:asciiTheme="minorHAnsi" w:hAnsiTheme="minorHAnsi"/>
              </w:rPr>
              <w:t xml:space="preserve">, oral presentations, quizzes, and </w:t>
            </w:r>
            <w:r w:rsidRPr="00D47134">
              <w:rPr>
                <w:rFonts w:asciiTheme="minorHAnsi" w:hAnsiTheme="minorHAnsi"/>
              </w:rPr>
              <w:t>exams</w:t>
            </w:r>
            <w:r w:rsidRPr="00D47134">
              <w:rPr>
                <w:rFonts w:asciiTheme="minorHAnsi" w:hAnsiTheme="minorHAnsi"/>
              </w:rPr>
              <w:t xml:space="preserve">.  </w:t>
            </w:r>
            <w:r w:rsidRPr="00D47134">
              <w:rPr>
                <w:rFonts w:asciiTheme="minorHAnsi" w:hAnsiTheme="minorHAnsi"/>
              </w:rPr>
              <w:t>A</w:t>
            </w:r>
            <w:r w:rsidRPr="00D47134">
              <w:rPr>
                <w:rFonts w:asciiTheme="minorHAnsi" w:hAnsiTheme="minorHAnsi"/>
              </w:rPr>
              <w:t>ssessments have been conducted using rubrics created by the department, and student work has been assessed by multiple readers</w:t>
            </w:r>
            <w:r w:rsidRPr="00D47134">
              <w:rPr>
                <w:rFonts w:asciiTheme="minorHAnsi" w:hAnsiTheme="minorHAnsi"/>
              </w:rPr>
              <w:t xml:space="preserve"> focusing on the areas of cultural understanding, language comprehension (vocabulary and grammar) and response articulation (grammar, verbs conjugation and vocabulary)</w:t>
            </w:r>
            <w:r w:rsidRPr="00D47134">
              <w:rPr>
                <w:rFonts w:asciiTheme="minorHAnsi" w:hAnsiTheme="minorHAnsi"/>
              </w:rPr>
              <w:t>.</w:t>
            </w:r>
          </w:p>
          <w:bookmarkEnd w:id="0"/>
          <w:p w:rsidR="00824F8B" w:rsidRPr="00812D8D" w:rsidRDefault="00824F8B" w:rsidP="00863E02">
            <w:pPr>
              <w:pStyle w:val="ListBullet"/>
              <w:keepNext/>
              <w:keepLines/>
              <w:numPr>
                <w:ilvl w:val="0"/>
                <w:numId w:val="0"/>
              </w:numPr>
              <w:rPr>
                <w:rFonts w:asciiTheme="minorHAnsi" w:hAnsiTheme="minorHAnsi" w:cs="Arial"/>
                <w:b/>
                <w:i/>
              </w:rPr>
            </w:pPr>
          </w:p>
          <w:p w:rsidR="00824F8B" w:rsidRPr="003B2A40" w:rsidRDefault="00824F8B" w:rsidP="00863E02">
            <w:pPr>
              <w:keepNext/>
              <w:keepLines/>
              <w:ind w:left="360"/>
              <w:rPr>
                <w:rFonts w:asciiTheme="minorHAnsi" w:hAnsiTheme="minorHAnsi"/>
              </w:rPr>
            </w:pPr>
          </w:p>
        </w:tc>
      </w:tr>
      <w:tr w:rsidR="00824F8B" w:rsidRPr="003B2A40" w:rsidTr="00863E02">
        <w:tblPrEx>
          <w:tblLook w:val="04A0" w:firstRow="1" w:lastRow="0" w:firstColumn="1" w:lastColumn="0" w:noHBand="0" w:noVBand="1"/>
        </w:tblPrEx>
        <w:trPr>
          <w:trHeight w:val="288"/>
          <w:tblCellSpacing w:w="20" w:type="dxa"/>
        </w:trPr>
        <w:tc>
          <w:tcPr>
            <w:tcW w:w="9841" w:type="dxa"/>
            <w:gridSpan w:val="2"/>
            <w:shd w:val="clear" w:color="auto" w:fill="auto"/>
          </w:tcPr>
          <w:p w:rsidR="00824F8B" w:rsidRPr="003B2A40" w:rsidRDefault="00824F8B" w:rsidP="00863E02">
            <w:pPr>
              <w:keepNext/>
              <w:keepLines/>
              <w:ind w:left="360"/>
              <w:rPr>
                <w:rFonts w:asciiTheme="minorHAnsi" w:hAnsiTheme="minorHAnsi"/>
              </w:rPr>
            </w:pPr>
            <w:r w:rsidRPr="003B2A40">
              <w:rPr>
                <w:rFonts w:asciiTheme="minorHAnsi" w:hAnsiTheme="minorHAnsi"/>
              </w:rPr>
              <w:t>Describe results of your SLO assessment progress</w:t>
            </w:r>
          </w:p>
          <w:p w:rsidR="00824F8B" w:rsidRDefault="00824F8B" w:rsidP="00863E02">
            <w:pPr>
              <w:keepNext/>
              <w:keepLines/>
              <w:ind w:left="360"/>
              <w:rPr>
                <w:rFonts w:asciiTheme="minorHAnsi" w:hAnsiTheme="minorHAnsi"/>
              </w:rPr>
            </w:pPr>
          </w:p>
          <w:p w:rsidR="00812D8D" w:rsidRPr="00812D8D" w:rsidRDefault="00812D8D" w:rsidP="00863E02">
            <w:pPr>
              <w:keepNext/>
              <w:keepLines/>
              <w:ind w:left="360"/>
              <w:rPr>
                <w:rFonts w:asciiTheme="minorHAnsi" w:hAnsiTheme="minorHAnsi"/>
                <w:i/>
              </w:rPr>
            </w:pPr>
            <w:r w:rsidRPr="00812D8D">
              <w:rPr>
                <w:rFonts w:asciiTheme="minorHAnsi" w:hAnsiTheme="minorHAnsi"/>
                <w:i/>
              </w:rPr>
              <w:t>Will be discussed during Spring 2015</w:t>
            </w:r>
          </w:p>
          <w:p w:rsidR="00824F8B" w:rsidRPr="003B2A40" w:rsidRDefault="00824F8B" w:rsidP="00863E02">
            <w:pPr>
              <w:pStyle w:val="ListBullet"/>
              <w:keepNext/>
              <w:keepLines/>
              <w:numPr>
                <w:ilvl w:val="0"/>
                <w:numId w:val="0"/>
              </w:numPr>
              <w:ind w:left="360" w:hanging="360"/>
              <w:rPr>
                <w:rFonts w:asciiTheme="minorHAnsi" w:hAnsiTheme="minorHAnsi" w:cs="Arial"/>
              </w:rPr>
            </w:pPr>
            <w:r w:rsidRPr="003B2A40">
              <w:rPr>
                <w:rFonts w:asciiTheme="minorHAnsi" w:hAnsiTheme="minorHAnsi" w:cs="Arial"/>
                <w:noProof/>
              </w:rPr>
              <w:t xml:space="preserve">     </w:t>
            </w:r>
          </w:p>
          <w:p w:rsidR="00824F8B" w:rsidRPr="003B2A40" w:rsidRDefault="00824F8B" w:rsidP="00863E02">
            <w:pPr>
              <w:keepNext/>
              <w:keepLines/>
              <w:ind w:left="360"/>
              <w:rPr>
                <w:rFonts w:asciiTheme="minorHAnsi" w:hAnsiTheme="minorHAnsi"/>
              </w:rPr>
            </w:pPr>
          </w:p>
        </w:tc>
      </w:tr>
      <w:tr w:rsidR="00824F8B" w:rsidRPr="003B2A40" w:rsidTr="00863E02">
        <w:tblPrEx>
          <w:tblLook w:val="04A0" w:firstRow="1" w:lastRow="0" w:firstColumn="1" w:lastColumn="0" w:noHBand="0" w:noVBand="1"/>
        </w:tblPrEx>
        <w:trPr>
          <w:trHeight w:val="288"/>
          <w:tblCellSpacing w:w="20" w:type="dxa"/>
        </w:trPr>
        <w:tc>
          <w:tcPr>
            <w:tcW w:w="9841" w:type="dxa"/>
            <w:gridSpan w:val="2"/>
            <w:shd w:val="clear" w:color="auto" w:fill="auto"/>
          </w:tcPr>
          <w:p w:rsidR="00824F8B" w:rsidRDefault="00824F8B" w:rsidP="00863E02">
            <w:pPr>
              <w:keepNext/>
              <w:keepLines/>
              <w:ind w:left="360"/>
              <w:rPr>
                <w:rFonts w:asciiTheme="minorHAnsi" w:hAnsiTheme="minorHAnsi"/>
              </w:rPr>
            </w:pPr>
            <w:r w:rsidRPr="003B2A40">
              <w:rPr>
                <w:rFonts w:asciiTheme="minorHAnsi" w:hAnsiTheme="minorHAnsi"/>
              </w:rPr>
              <w:t>Describe how assessment results and reflection on those results have led to improvements.</w:t>
            </w:r>
          </w:p>
          <w:p w:rsidR="00812D8D" w:rsidRPr="003B2A40" w:rsidRDefault="00812D8D" w:rsidP="00863E02">
            <w:pPr>
              <w:keepNext/>
              <w:keepLines/>
              <w:ind w:left="360"/>
              <w:rPr>
                <w:rFonts w:asciiTheme="minorHAnsi" w:hAnsiTheme="minorHAnsi"/>
              </w:rPr>
            </w:pPr>
          </w:p>
          <w:p w:rsidR="00812D8D" w:rsidRPr="00812D8D" w:rsidRDefault="00812D8D" w:rsidP="00812D8D">
            <w:pPr>
              <w:keepNext/>
              <w:keepLines/>
              <w:ind w:left="360"/>
              <w:rPr>
                <w:rFonts w:asciiTheme="minorHAnsi" w:hAnsiTheme="minorHAnsi"/>
                <w:i/>
              </w:rPr>
            </w:pPr>
            <w:r w:rsidRPr="00812D8D">
              <w:rPr>
                <w:rFonts w:asciiTheme="minorHAnsi" w:hAnsiTheme="minorHAnsi"/>
                <w:i/>
              </w:rPr>
              <w:t>Will be discussed during Spring 2015</w:t>
            </w:r>
          </w:p>
          <w:p w:rsidR="00824F8B" w:rsidRDefault="00824F8B" w:rsidP="00863E02">
            <w:pPr>
              <w:keepNext/>
              <w:keepLines/>
              <w:ind w:left="360"/>
              <w:rPr>
                <w:rFonts w:asciiTheme="minorHAnsi" w:hAnsiTheme="minorHAnsi"/>
              </w:rPr>
            </w:pPr>
          </w:p>
          <w:p w:rsidR="00812D8D" w:rsidRPr="003B2A40" w:rsidRDefault="00812D8D" w:rsidP="00863E02">
            <w:pPr>
              <w:keepNext/>
              <w:keepLines/>
              <w:ind w:left="360"/>
              <w:rPr>
                <w:rFonts w:asciiTheme="minorHAnsi" w:hAnsiTheme="minorHAnsi"/>
              </w:rPr>
            </w:pPr>
          </w:p>
        </w:tc>
      </w:tr>
    </w:tbl>
    <w:p w:rsidR="00824F8B" w:rsidRPr="003B2A40" w:rsidRDefault="00824F8B" w:rsidP="00824F8B">
      <w:pPr>
        <w:pStyle w:val="FieldText"/>
        <w:rPr>
          <w:rFonts w:asciiTheme="minorHAnsi" w:hAnsiTheme="minorHAnsi"/>
          <w:sz w:val="24"/>
          <w:szCs w:val="24"/>
        </w:rPr>
      </w:pPr>
    </w:p>
    <w:p w:rsidR="00824F8B" w:rsidRPr="003B2A40" w:rsidRDefault="00824F8B" w:rsidP="00824F8B">
      <w:pPr>
        <w:pStyle w:val="FieldText"/>
        <w:rPr>
          <w:rFonts w:asciiTheme="minorHAnsi" w:hAnsiTheme="minorHAnsi"/>
          <w:sz w:val="24"/>
          <w:szCs w:val="24"/>
        </w:rPr>
      </w:pPr>
    </w:p>
    <w:p w:rsidR="00824F8B" w:rsidRPr="003B2A40" w:rsidRDefault="00824F8B" w:rsidP="00824F8B">
      <w:pPr>
        <w:pStyle w:val="FieldText"/>
        <w:rPr>
          <w:rFonts w:asciiTheme="minorHAnsi" w:hAnsiTheme="minorHAnsi"/>
          <w:sz w:val="24"/>
          <w:szCs w:val="24"/>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824F8B" w:rsidRPr="003B2A40" w:rsidTr="00863E02">
        <w:trPr>
          <w:trHeight w:val="288"/>
          <w:tblCellSpacing w:w="20" w:type="dxa"/>
        </w:trPr>
        <w:tc>
          <w:tcPr>
            <w:tcW w:w="9841" w:type="dxa"/>
            <w:gridSpan w:val="2"/>
            <w:shd w:val="clear" w:color="auto" w:fill="auto"/>
          </w:tcPr>
          <w:p w:rsidR="00824F8B" w:rsidRPr="003B2A40" w:rsidRDefault="00824F8B" w:rsidP="00863E02">
            <w:pPr>
              <w:pStyle w:val="Heading3"/>
              <w:keepNext/>
              <w:keepLines/>
              <w:jc w:val="left"/>
              <w:rPr>
                <w:rFonts w:asciiTheme="minorHAnsi" w:hAnsiTheme="minorHAnsi"/>
                <w:color w:val="auto"/>
                <w:sz w:val="24"/>
                <w:szCs w:val="24"/>
              </w:rPr>
            </w:pPr>
            <w:r w:rsidRPr="003B2A40">
              <w:rPr>
                <w:rFonts w:asciiTheme="minorHAnsi" w:hAnsiTheme="minorHAnsi"/>
                <w:color w:val="auto"/>
                <w:sz w:val="24"/>
                <w:szCs w:val="24"/>
              </w:rPr>
              <w:lastRenderedPageBreak/>
              <w:t>VII. Program Learning Outcomes and Assessment</w:t>
            </w:r>
          </w:p>
        </w:tc>
      </w:tr>
      <w:tr w:rsidR="00824F8B" w:rsidRPr="003B2A40" w:rsidTr="00863E02">
        <w:trPr>
          <w:trHeight w:val="102"/>
          <w:tblCellSpacing w:w="20" w:type="dxa"/>
        </w:trPr>
        <w:tc>
          <w:tcPr>
            <w:tcW w:w="7213" w:type="dxa"/>
            <w:shd w:val="clear" w:color="auto" w:fill="auto"/>
          </w:tcPr>
          <w:p w:rsidR="00824F8B" w:rsidRPr="003B2A40" w:rsidRDefault="00824F8B" w:rsidP="00863E02">
            <w:pPr>
              <w:pStyle w:val="EvaluationCriteria"/>
              <w:keepNext/>
              <w:keepLines/>
              <w:ind w:left="720"/>
              <w:rPr>
                <w:rFonts w:asciiTheme="minorHAnsi" w:hAnsiTheme="minorHAnsi"/>
                <w:sz w:val="24"/>
                <w:szCs w:val="24"/>
              </w:rPr>
            </w:pPr>
          </w:p>
        </w:tc>
        <w:tc>
          <w:tcPr>
            <w:tcW w:w="2588" w:type="dxa"/>
            <w:shd w:val="clear" w:color="auto" w:fill="auto"/>
          </w:tcPr>
          <w:p w:rsidR="00824F8B" w:rsidRPr="003B2A40" w:rsidRDefault="00824F8B" w:rsidP="00863E02">
            <w:pPr>
              <w:pStyle w:val="EvaluationCriteria"/>
              <w:keepNext/>
              <w:keepLines/>
              <w:rPr>
                <w:rFonts w:asciiTheme="minorHAnsi" w:hAnsiTheme="minorHAnsi"/>
                <w:sz w:val="24"/>
                <w:szCs w:val="24"/>
              </w:rPr>
            </w:pPr>
            <w:r w:rsidRPr="003B2A40">
              <w:rPr>
                <w:rFonts w:asciiTheme="minorHAnsi" w:hAnsiTheme="minorHAnsi"/>
                <w:sz w:val="24"/>
                <w:szCs w:val="24"/>
              </w:rPr>
              <w:t>Fall 2014</w:t>
            </w:r>
          </w:p>
        </w:tc>
      </w:tr>
      <w:tr w:rsidR="00824F8B" w:rsidRPr="003B2A40" w:rsidTr="00863E02">
        <w:trPr>
          <w:trHeight w:val="288"/>
          <w:tblCellSpacing w:w="20" w:type="dxa"/>
        </w:trPr>
        <w:tc>
          <w:tcPr>
            <w:tcW w:w="7213" w:type="dxa"/>
            <w:shd w:val="clear" w:color="auto" w:fill="auto"/>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Number of degrees and certificates in your discipline</w:t>
            </w:r>
          </w:p>
        </w:tc>
        <w:tc>
          <w:tcPr>
            <w:tcW w:w="2588" w:type="dxa"/>
            <w:shd w:val="clear" w:color="auto" w:fill="auto"/>
          </w:tcPr>
          <w:p w:rsidR="00824F8B" w:rsidRPr="003B2A40" w:rsidRDefault="00824F8B" w:rsidP="00863E02">
            <w:pPr>
              <w:pStyle w:val="ListBullet"/>
              <w:keepNext/>
              <w:keepLines/>
              <w:numPr>
                <w:ilvl w:val="0"/>
                <w:numId w:val="0"/>
              </w:numPr>
              <w:ind w:left="360" w:hanging="360"/>
              <w:rPr>
                <w:rFonts w:asciiTheme="minorHAnsi" w:hAnsiTheme="minorHAnsi" w:cs="Arial"/>
              </w:rPr>
            </w:pPr>
            <w:r w:rsidRPr="003B2A40">
              <w:rPr>
                <w:rFonts w:asciiTheme="minorHAnsi" w:hAnsiTheme="minorHAnsi" w:cs="Arial"/>
                <w:noProof/>
              </w:rPr>
              <w:t xml:space="preserve">     </w:t>
            </w:r>
            <w:r w:rsidR="00812D8D">
              <w:rPr>
                <w:rFonts w:asciiTheme="minorHAnsi" w:hAnsiTheme="minorHAnsi" w:cs="Arial"/>
                <w:noProof/>
              </w:rPr>
              <w:t>2</w:t>
            </w:r>
          </w:p>
          <w:p w:rsidR="00824F8B" w:rsidRPr="003B2A40" w:rsidRDefault="00824F8B" w:rsidP="00863E02">
            <w:pPr>
              <w:keepNext/>
              <w:keepLines/>
              <w:rPr>
                <w:rFonts w:asciiTheme="minorHAnsi" w:hAnsiTheme="minorHAnsi"/>
              </w:rPr>
            </w:pPr>
            <w:r w:rsidRPr="003B2A40">
              <w:rPr>
                <w:rFonts w:asciiTheme="minorHAnsi" w:hAnsiTheme="minorHAnsi"/>
                <w:noProof/>
              </w:rPr>
              <w:t xml:space="preserve">  </w:t>
            </w:r>
          </w:p>
        </w:tc>
      </w:tr>
      <w:tr w:rsidR="00824F8B" w:rsidRPr="003B2A40" w:rsidTr="00863E02">
        <w:trPr>
          <w:trHeight w:val="288"/>
          <w:tblCellSpacing w:w="20" w:type="dxa"/>
        </w:trPr>
        <w:tc>
          <w:tcPr>
            <w:tcW w:w="7213" w:type="dxa"/>
            <w:shd w:val="clear" w:color="auto" w:fill="auto"/>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Number with Program Learning Outcomes</w:t>
            </w:r>
          </w:p>
        </w:tc>
        <w:tc>
          <w:tcPr>
            <w:tcW w:w="2588" w:type="dxa"/>
            <w:shd w:val="clear" w:color="auto" w:fill="auto"/>
          </w:tcPr>
          <w:p w:rsidR="00824F8B" w:rsidRPr="003B2A40" w:rsidRDefault="00824F8B" w:rsidP="00863E02">
            <w:pPr>
              <w:pStyle w:val="ListBullet"/>
              <w:keepNext/>
              <w:keepLines/>
              <w:numPr>
                <w:ilvl w:val="0"/>
                <w:numId w:val="0"/>
              </w:numPr>
              <w:ind w:left="360" w:hanging="360"/>
              <w:rPr>
                <w:rFonts w:asciiTheme="minorHAnsi" w:hAnsiTheme="minorHAnsi" w:cs="Arial"/>
              </w:rPr>
            </w:pPr>
            <w:r w:rsidRPr="003B2A40">
              <w:rPr>
                <w:rFonts w:asciiTheme="minorHAnsi" w:hAnsiTheme="minorHAnsi" w:cs="Arial"/>
                <w:noProof/>
              </w:rPr>
              <w:t xml:space="preserve">     </w:t>
            </w:r>
            <w:r w:rsidR="00812D8D">
              <w:rPr>
                <w:rFonts w:asciiTheme="minorHAnsi" w:hAnsiTheme="minorHAnsi" w:cs="Arial"/>
                <w:noProof/>
              </w:rPr>
              <w:t>2</w:t>
            </w:r>
          </w:p>
          <w:p w:rsidR="00824F8B" w:rsidRPr="003B2A40" w:rsidRDefault="00824F8B" w:rsidP="00863E02">
            <w:pPr>
              <w:keepNext/>
              <w:keepLines/>
              <w:rPr>
                <w:rFonts w:asciiTheme="minorHAnsi" w:hAnsiTheme="minorHAnsi"/>
              </w:rPr>
            </w:pPr>
            <w:r w:rsidRPr="003B2A40">
              <w:rPr>
                <w:rFonts w:asciiTheme="minorHAnsi" w:hAnsiTheme="minorHAnsi"/>
                <w:noProof/>
              </w:rPr>
              <w:t xml:space="preserve"> </w:t>
            </w:r>
          </w:p>
        </w:tc>
      </w:tr>
      <w:tr w:rsidR="00824F8B" w:rsidRPr="003B2A40" w:rsidTr="00863E02">
        <w:trPr>
          <w:trHeight w:val="288"/>
          <w:tblCellSpacing w:w="20" w:type="dxa"/>
        </w:trPr>
        <w:tc>
          <w:tcPr>
            <w:tcW w:w="7213" w:type="dxa"/>
            <w:shd w:val="clear" w:color="auto" w:fill="auto"/>
          </w:tcPr>
          <w:p w:rsidR="00824F8B" w:rsidRPr="003B2A40" w:rsidRDefault="00824F8B" w:rsidP="00863E02">
            <w:pPr>
              <w:pStyle w:val="EvaluationCriteria"/>
              <w:keepNext/>
              <w:keepLines/>
              <w:ind w:left="360"/>
              <w:rPr>
                <w:rFonts w:asciiTheme="minorHAnsi" w:hAnsiTheme="minorHAnsi"/>
                <w:b w:val="0"/>
                <w:sz w:val="24"/>
                <w:szCs w:val="24"/>
              </w:rPr>
            </w:pPr>
            <w:r w:rsidRPr="003B2A40">
              <w:rPr>
                <w:rFonts w:asciiTheme="minorHAnsi" w:hAnsiTheme="minorHAnsi"/>
                <w:b w:val="0"/>
                <w:sz w:val="24"/>
                <w:szCs w:val="24"/>
              </w:rPr>
              <w:t>Number assessed</w:t>
            </w:r>
          </w:p>
        </w:tc>
        <w:tc>
          <w:tcPr>
            <w:tcW w:w="2588" w:type="dxa"/>
            <w:shd w:val="clear" w:color="auto" w:fill="auto"/>
          </w:tcPr>
          <w:p w:rsidR="00824F8B" w:rsidRPr="003B2A40" w:rsidRDefault="00824F8B" w:rsidP="00267EB8">
            <w:pPr>
              <w:pStyle w:val="ListBullet"/>
              <w:keepNext/>
              <w:keepLines/>
              <w:numPr>
                <w:ilvl w:val="0"/>
                <w:numId w:val="0"/>
              </w:numPr>
              <w:ind w:left="360" w:hanging="360"/>
              <w:rPr>
                <w:rFonts w:asciiTheme="minorHAnsi" w:hAnsiTheme="minorHAnsi"/>
              </w:rPr>
            </w:pPr>
          </w:p>
        </w:tc>
      </w:tr>
      <w:tr w:rsidR="00824F8B" w:rsidRPr="003B2A40" w:rsidTr="00863E02">
        <w:trPr>
          <w:trHeight w:val="288"/>
          <w:tblCellSpacing w:w="20" w:type="dxa"/>
        </w:trPr>
        <w:tc>
          <w:tcPr>
            <w:tcW w:w="7213" w:type="dxa"/>
            <w:shd w:val="clear" w:color="auto" w:fill="auto"/>
          </w:tcPr>
          <w:p w:rsidR="00824F8B" w:rsidRPr="003B2A40" w:rsidRDefault="00824F8B" w:rsidP="00863E02">
            <w:pPr>
              <w:pStyle w:val="Subcriteria"/>
              <w:keepNext/>
              <w:keepLines/>
              <w:ind w:left="360"/>
              <w:rPr>
                <w:rFonts w:asciiTheme="minorHAnsi" w:hAnsiTheme="minorHAnsi"/>
                <w:i w:val="0"/>
                <w:sz w:val="24"/>
                <w:szCs w:val="24"/>
              </w:rPr>
            </w:pPr>
            <w:r w:rsidRPr="003B2A40">
              <w:rPr>
                <w:rFonts w:asciiTheme="minorHAnsi" w:hAnsiTheme="minorHAnsi"/>
                <w:i w:val="0"/>
                <w:sz w:val="24"/>
                <w:szCs w:val="24"/>
              </w:rPr>
              <w:t>% Assessed</w:t>
            </w:r>
          </w:p>
        </w:tc>
        <w:tc>
          <w:tcPr>
            <w:tcW w:w="2588" w:type="dxa"/>
            <w:shd w:val="clear" w:color="auto" w:fill="auto"/>
          </w:tcPr>
          <w:p w:rsidR="00824F8B" w:rsidRPr="003B2A40" w:rsidRDefault="00824F8B" w:rsidP="00267EB8">
            <w:pPr>
              <w:pStyle w:val="ListBullet"/>
              <w:keepNext/>
              <w:keepLines/>
              <w:numPr>
                <w:ilvl w:val="0"/>
                <w:numId w:val="0"/>
              </w:numPr>
              <w:rPr>
                <w:rFonts w:asciiTheme="minorHAnsi" w:hAnsiTheme="minorHAnsi"/>
              </w:rPr>
            </w:pPr>
          </w:p>
        </w:tc>
      </w:tr>
      <w:tr w:rsidR="00824F8B" w:rsidRPr="003B2A40" w:rsidTr="00863E02">
        <w:tblPrEx>
          <w:tblLook w:val="04A0" w:firstRow="1" w:lastRow="0" w:firstColumn="1" w:lastColumn="0" w:noHBand="0" w:noVBand="1"/>
        </w:tblPrEx>
        <w:trPr>
          <w:trHeight w:val="288"/>
          <w:tblCellSpacing w:w="20" w:type="dxa"/>
        </w:trPr>
        <w:tc>
          <w:tcPr>
            <w:tcW w:w="9841" w:type="dxa"/>
            <w:gridSpan w:val="2"/>
            <w:shd w:val="clear" w:color="auto" w:fill="auto"/>
          </w:tcPr>
          <w:p w:rsidR="00824F8B" w:rsidRPr="003B2A40" w:rsidRDefault="00824F8B" w:rsidP="00863E02">
            <w:pPr>
              <w:keepNext/>
              <w:keepLines/>
              <w:ind w:left="360"/>
              <w:rPr>
                <w:rFonts w:asciiTheme="minorHAnsi" w:hAnsiTheme="minorHAnsi"/>
              </w:rPr>
            </w:pPr>
            <w:r w:rsidRPr="003B2A40">
              <w:rPr>
                <w:rFonts w:asciiTheme="minorHAnsi" w:hAnsiTheme="minorHAnsi"/>
              </w:rPr>
              <w:t>Describe assessment methods you are using</w:t>
            </w:r>
          </w:p>
          <w:p w:rsidR="00824F8B" w:rsidRPr="003B2A40" w:rsidRDefault="00824F8B" w:rsidP="00863E02">
            <w:pPr>
              <w:keepNext/>
              <w:keepLines/>
              <w:ind w:left="360"/>
              <w:rPr>
                <w:rFonts w:asciiTheme="minorHAnsi" w:hAnsiTheme="minorHAnsi"/>
              </w:rPr>
            </w:pPr>
          </w:p>
          <w:p w:rsidR="00824F8B" w:rsidRPr="003B2A40" w:rsidRDefault="00824F8B" w:rsidP="00863E02">
            <w:pPr>
              <w:pStyle w:val="ListBullet"/>
              <w:keepNext/>
              <w:keepLines/>
              <w:numPr>
                <w:ilvl w:val="0"/>
                <w:numId w:val="0"/>
              </w:numPr>
              <w:ind w:left="360" w:hanging="360"/>
              <w:rPr>
                <w:rFonts w:asciiTheme="minorHAnsi" w:hAnsiTheme="minorHAnsi" w:cs="Arial"/>
              </w:rPr>
            </w:pPr>
            <w:r w:rsidRPr="003B2A40">
              <w:rPr>
                <w:rFonts w:asciiTheme="minorHAnsi" w:hAnsiTheme="minorHAnsi" w:cs="Arial"/>
                <w:noProof/>
              </w:rPr>
              <w:t xml:space="preserve">     </w:t>
            </w:r>
          </w:p>
          <w:p w:rsidR="00824F8B" w:rsidRPr="003B2A40" w:rsidRDefault="00824F8B" w:rsidP="00863E02">
            <w:pPr>
              <w:keepNext/>
              <w:keepLines/>
              <w:ind w:left="360"/>
              <w:rPr>
                <w:rFonts w:asciiTheme="minorHAnsi" w:hAnsiTheme="minorHAnsi"/>
              </w:rPr>
            </w:pPr>
          </w:p>
        </w:tc>
      </w:tr>
      <w:tr w:rsidR="00824F8B" w:rsidRPr="003B2A40" w:rsidTr="00863E02">
        <w:tblPrEx>
          <w:tblLook w:val="04A0" w:firstRow="1" w:lastRow="0" w:firstColumn="1" w:lastColumn="0" w:noHBand="0" w:noVBand="1"/>
        </w:tblPrEx>
        <w:trPr>
          <w:trHeight w:val="288"/>
          <w:tblCellSpacing w:w="20" w:type="dxa"/>
        </w:trPr>
        <w:tc>
          <w:tcPr>
            <w:tcW w:w="9841" w:type="dxa"/>
            <w:gridSpan w:val="2"/>
            <w:shd w:val="clear" w:color="auto" w:fill="auto"/>
          </w:tcPr>
          <w:p w:rsidR="00824F8B" w:rsidRPr="003B2A40" w:rsidRDefault="00824F8B" w:rsidP="00863E02">
            <w:pPr>
              <w:keepNext/>
              <w:keepLines/>
              <w:ind w:left="360"/>
              <w:rPr>
                <w:rFonts w:asciiTheme="minorHAnsi" w:hAnsiTheme="minorHAnsi"/>
              </w:rPr>
            </w:pPr>
            <w:r w:rsidRPr="003B2A40">
              <w:rPr>
                <w:rFonts w:asciiTheme="minorHAnsi" w:hAnsiTheme="minorHAnsi"/>
              </w:rPr>
              <w:t>Describe results of assessment.  Describe how assessment of program-level student learning outcomes led to certificate/degree program improvements.</w:t>
            </w:r>
          </w:p>
          <w:p w:rsidR="00824F8B" w:rsidRPr="003B2A40" w:rsidRDefault="00824F8B" w:rsidP="00863E02">
            <w:pPr>
              <w:keepNext/>
              <w:keepLines/>
              <w:ind w:left="360"/>
              <w:rPr>
                <w:rFonts w:asciiTheme="minorHAnsi" w:hAnsiTheme="minorHAnsi"/>
              </w:rPr>
            </w:pPr>
          </w:p>
          <w:p w:rsidR="00812D8D" w:rsidRPr="00863E02" w:rsidRDefault="00812D8D" w:rsidP="00812D8D">
            <w:pPr>
              <w:keepNext/>
              <w:keepLines/>
              <w:ind w:left="360"/>
              <w:rPr>
                <w:rFonts w:asciiTheme="minorHAnsi" w:hAnsiTheme="minorHAnsi"/>
                <w:b/>
                <w:i/>
              </w:rPr>
            </w:pPr>
            <w:r w:rsidRPr="00863E02">
              <w:rPr>
                <w:rFonts w:asciiTheme="minorHAnsi" w:hAnsiTheme="minorHAnsi"/>
                <w:b/>
                <w:i/>
              </w:rPr>
              <w:t>Will be assessed during Spring 2015</w:t>
            </w:r>
          </w:p>
          <w:p w:rsidR="00824F8B" w:rsidRPr="003B2A40" w:rsidRDefault="00824F8B" w:rsidP="00863E02">
            <w:pPr>
              <w:pStyle w:val="ListBullet"/>
              <w:keepNext/>
              <w:keepLines/>
              <w:numPr>
                <w:ilvl w:val="0"/>
                <w:numId w:val="0"/>
              </w:numPr>
              <w:ind w:left="360" w:hanging="360"/>
              <w:rPr>
                <w:rFonts w:asciiTheme="minorHAnsi" w:hAnsiTheme="minorHAnsi" w:cs="Arial"/>
              </w:rPr>
            </w:pPr>
          </w:p>
          <w:p w:rsidR="00824F8B" w:rsidRPr="003B2A40" w:rsidRDefault="00824F8B" w:rsidP="00863E02">
            <w:pPr>
              <w:keepNext/>
              <w:keepLines/>
              <w:ind w:left="360"/>
              <w:rPr>
                <w:rFonts w:asciiTheme="minorHAnsi" w:hAnsiTheme="minorHAnsi"/>
              </w:rPr>
            </w:pPr>
          </w:p>
        </w:tc>
      </w:tr>
    </w:tbl>
    <w:p w:rsidR="00824F8B" w:rsidRPr="003B2A40" w:rsidRDefault="00824F8B" w:rsidP="00824F8B">
      <w:pPr>
        <w:pStyle w:val="FieldText"/>
        <w:rPr>
          <w:rFonts w:asciiTheme="minorHAnsi" w:hAnsiTheme="minorHAnsi"/>
          <w:sz w:val="24"/>
          <w:szCs w:val="24"/>
        </w:rPr>
      </w:pPr>
    </w:p>
    <w:p w:rsidR="00824F8B" w:rsidRPr="003B2A40" w:rsidRDefault="00824F8B" w:rsidP="00824F8B">
      <w:pPr>
        <w:pStyle w:val="FieldText"/>
        <w:rPr>
          <w:rFonts w:asciiTheme="minorHAnsi" w:hAnsiTheme="minorHAnsi"/>
          <w:sz w:val="24"/>
          <w:szCs w:val="24"/>
        </w:rPr>
      </w:pPr>
    </w:p>
    <w:p w:rsidR="00824F8B" w:rsidRPr="003B2A40" w:rsidRDefault="00824F8B" w:rsidP="00824F8B">
      <w:pPr>
        <w:pStyle w:val="FieldText"/>
        <w:rPr>
          <w:rFonts w:asciiTheme="minorHAnsi" w:hAnsiTheme="minorHAnsi"/>
          <w:sz w:val="24"/>
          <w:szCs w:val="24"/>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023"/>
        <w:gridCol w:w="4898"/>
      </w:tblGrid>
      <w:tr w:rsidR="00824F8B" w:rsidRPr="003B2A40" w:rsidTr="00863E02">
        <w:trPr>
          <w:trHeight w:val="288"/>
          <w:tblCellSpacing w:w="20" w:type="dxa"/>
        </w:trPr>
        <w:tc>
          <w:tcPr>
            <w:tcW w:w="9841" w:type="dxa"/>
            <w:gridSpan w:val="2"/>
            <w:shd w:val="clear" w:color="auto" w:fill="auto"/>
          </w:tcPr>
          <w:p w:rsidR="00824F8B" w:rsidRPr="003B2A40" w:rsidRDefault="00824F8B" w:rsidP="00863E02">
            <w:pPr>
              <w:pStyle w:val="Heading3"/>
              <w:keepNext/>
              <w:keepLines/>
              <w:jc w:val="left"/>
              <w:rPr>
                <w:rFonts w:asciiTheme="minorHAnsi" w:hAnsiTheme="minorHAnsi"/>
                <w:color w:val="auto"/>
                <w:sz w:val="24"/>
                <w:szCs w:val="24"/>
              </w:rPr>
            </w:pPr>
            <w:r w:rsidRPr="003B2A40">
              <w:rPr>
                <w:rFonts w:asciiTheme="minorHAnsi" w:hAnsiTheme="minorHAnsi"/>
                <w:color w:val="auto"/>
                <w:sz w:val="24"/>
                <w:szCs w:val="24"/>
              </w:rPr>
              <w:t>VIII. Strategic Planning Goals</w:t>
            </w:r>
          </w:p>
        </w:tc>
      </w:tr>
      <w:tr w:rsidR="00824F8B" w:rsidRPr="003B2A40" w:rsidTr="00812D8D">
        <w:trPr>
          <w:trHeight w:val="2224"/>
          <w:tblCellSpacing w:w="20" w:type="dxa"/>
        </w:trPr>
        <w:tc>
          <w:tcPr>
            <w:tcW w:w="4963" w:type="dxa"/>
            <w:shd w:val="clear" w:color="auto" w:fill="auto"/>
          </w:tcPr>
          <w:p w:rsidR="00824F8B" w:rsidRPr="003B2A40" w:rsidRDefault="00824F8B" w:rsidP="00863E02">
            <w:pPr>
              <w:keepNext/>
              <w:keepLines/>
              <w:ind w:left="360"/>
              <w:rPr>
                <w:rFonts w:asciiTheme="minorHAnsi" w:hAnsiTheme="minorHAnsi"/>
              </w:rPr>
            </w:pPr>
            <w:r w:rsidRPr="003B2A40">
              <w:rPr>
                <w:rFonts w:asciiTheme="minorHAnsi" w:hAnsiTheme="minorHAnsi"/>
              </w:rPr>
              <w:t>Check all that apply.</w:t>
            </w:r>
          </w:p>
          <w:p w:rsidR="00824F8B" w:rsidRPr="003B2A40" w:rsidRDefault="00824F8B" w:rsidP="00863E02">
            <w:pPr>
              <w:pStyle w:val="EvaluationCriteria"/>
              <w:keepNext/>
              <w:keepLines/>
              <w:ind w:left="360"/>
              <w:rPr>
                <w:rFonts w:asciiTheme="minorHAnsi" w:hAnsiTheme="minorHAnsi"/>
                <w:b w:val="0"/>
                <w:sz w:val="24"/>
                <w:szCs w:val="24"/>
              </w:rPr>
            </w:pPr>
          </w:p>
          <w:p w:rsidR="00824F8B" w:rsidRPr="003B2A40" w:rsidRDefault="00847EC2" w:rsidP="00863E02">
            <w:pPr>
              <w:pStyle w:val="EvaluationCriteria"/>
              <w:keepNext/>
              <w:keepLines/>
              <w:spacing w:before="40" w:after="40"/>
              <w:ind w:left="360"/>
              <w:rPr>
                <w:rFonts w:asciiTheme="minorHAnsi" w:hAnsiTheme="minorHAnsi"/>
                <w:b w:val="0"/>
                <w:sz w:val="24"/>
                <w:szCs w:val="24"/>
              </w:rPr>
            </w:pPr>
            <w:sdt>
              <w:sdtPr>
                <w:rPr>
                  <w:rFonts w:asciiTheme="minorHAnsi" w:hAnsiTheme="minorHAnsi"/>
                  <w:b w:val="0"/>
                  <w:sz w:val="24"/>
                  <w:szCs w:val="24"/>
                </w:rPr>
                <w:id w:val="-1449771359"/>
                <w14:checkbox>
                  <w14:checked w14:val="1"/>
                  <w14:checkedState w14:val="2612" w14:font="MS Gothic"/>
                  <w14:uncheckedState w14:val="2610" w14:font="MS Gothic"/>
                </w14:checkbox>
              </w:sdtPr>
              <w:sdtEndPr/>
              <w:sdtContent>
                <w:r w:rsidR="003B2A40" w:rsidRPr="003B2A40">
                  <w:rPr>
                    <w:rFonts w:ascii="MS Mincho" w:eastAsia="MS Mincho" w:hAnsi="MS Mincho" w:cs="MS Mincho" w:hint="eastAsia"/>
                    <w:b w:val="0"/>
                    <w:sz w:val="24"/>
                    <w:szCs w:val="24"/>
                  </w:rPr>
                  <w:t>☒</w:t>
                </w:r>
              </w:sdtContent>
            </w:sdt>
            <w:r w:rsidR="00824F8B" w:rsidRPr="003B2A40">
              <w:rPr>
                <w:rFonts w:asciiTheme="minorHAnsi" w:hAnsiTheme="minorHAnsi"/>
                <w:b w:val="0"/>
                <w:sz w:val="24"/>
                <w:szCs w:val="24"/>
              </w:rPr>
              <w:t>Advance Student Access, Success &amp; Equity</w:t>
            </w:r>
          </w:p>
          <w:p w:rsidR="00824F8B" w:rsidRPr="003B2A40" w:rsidRDefault="00847EC2" w:rsidP="00863E02">
            <w:pPr>
              <w:pStyle w:val="EvaluationCriteria"/>
              <w:keepNext/>
              <w:keepLines/>
              <w:spacing w:before="40" w:after="40"/>
              <w:ind w:left="360"/>
              <w:rPr>
                <w:rFonts w:asciiTheme="minorHAnsi" w:hAnsiTheme="minorHAnsi"/>
                <w:b w:val="0"/>
                <w:sz w:val="24"/>
                <w:szCs w:val="24"/>
              </w:rPr>
            </w:pPr>
            <w:sdt>
              <w:sdtPr>
                <w:rPr>
                  <w:rFonts w:asciiTheme="minorHAnsi" w:hAnsiTheme="minorHAnsi"/>
                  <w:b w:val="0"/>
                  <w:sz w:val="24"/>
                  <w:szCs w:val="24"/>
                </w:rPr>
                <w:id w:val="-310327842"/>
                <w14:checkbox>
                  <w14:checked w14:val="0"/>
                  <w14:checkedState w14:val="2612" w14:font="MS Gothic"/>
                  <w14:uncheckedState w14:val="2610" w14:font="MS Gothic"/>
                </w14:checkbox>
              </w:sdtPr>
              <w:sdtEndPr/>
              <w:sdtContent>
                <w:r w:rsidR="00824F8B" w:rsidRPr="003B2A40">
                  <w:rPr>
                    <w:rFonts w:ascii="MS Mincho" w:eastAsia="MS Mincho" w:hAnsi="MS Mincho" w:cs="MS Mincho" w:hint="eastAsia"/>
                    <w:b w:val="0"/>
                    <w:sz w:val="24"/>
                    <w:szCs w:val="24"/>
                  </w:rPr>
                  <w:t>☐</w:t>
                </w:r>
              </w:sdtContent>
            </w:sdt>
            <w:r w:rsidR="00824F8B" w:rsidRPr="003B2A40">
              <w:rPr>
                <w:rFonts w:asciiTheme="minorHAnsi" w:hAnsiTheme="minorHAnsi"/>
                <w:b w:val="0"/>
                <w:sz w:val="24"/>
                <w:szCs w:val="24"/>
              </w:rPr>
              <w:t>Engage our Communities &amp; Partners</w:t>
            </w:r>
          </w:p>
          <w:p w:rsidR="00824F8B" w:rsidRPr="003B2A40" w:rsidRDefault="00847EC2" w:rsidP="00863E02">
            <w:pPr>
              <w:pStyle w:val="EvaluationCriteria"/>
              <w:keepNext/>
              <w:keepLines/>
              <w:spacing w:before="40" w:after="40"/>
              <w:ind w:left="360"/>
              <w:rPr>
                <w:rFonts w:asciiTheme="minorHAnsi" w:hAnsiTheme="minorHAnsi"/>
                <w:b w:val="0"/>
                <w:sz w:val="24"/>
                <w:szCs w:val="24"/>
              </w:rPr>
            </w:pPr>
            <w:sdt>
              <w:sdtPr>
                <w:rPr>
                  <w:rFonts w:asciiTheme="minorHAnsi" w:hAnsiTheme="minorHAnsi"/>
                  <w:b w:val="0"/>
                  <w:sz w:val="24"/>
                  <w:szCs w:val="24"/>
                </w:rPr>
                <w:id w:val="1092123561"/>
                <w14:checkbox>
                  <w14:checked w14:val="0"/>
                  <w14:checkedState w14:val="2612" w14:font="MS Gothic"/>
                  <w14:uncheckedState w14:val="2610" w14:font="MS Gothic"/>
                </w14:checkbox>
              </w:sdtPr>
              <w:sdtEndPr/>
              <w:sdtContent>
                <w:r w:rsidR="00824F8B" w:rsidRPr="003B2A40">
                  <w:rPr>
                    <w:rFonts w:ascii="MS Mincho" w:eastAsia="MS Mincho" w:hAnsi="MS Mincho" w:cs="MS Mincho" w:hint="eastAsia"/>
                    <w:b w:val="0"/>
                    <w:sz w:val="24"/>
                    <w:szCs w:val="24"/>
                  </w:rPr>
                  <w:t>☐</w:t>
                </w:r>
              </w:sdtContent>
            </w:sdt>
            <w:r w:rsidR="00824F8B" w:rsidRPr="003B2A40">
              <w:rPr>
                <w:rFonts w:asciiTheme="minorHAnsi" w:hAnsiTheme="minorHAnsi"/>
                <w:b w:val="0"/>
                <w:sz w:val="24"/>
                <w:szCs w:val="24"/>
              </w:rPr>
              <w:t>Build Programs of Distinction</w:t>
            </w:r>
          </w:p>
          <w:p w:rsidR="00824F8B" w:rsidRPr="003B2A40" w:rsidRDefault="00847EC2" w:rsidP="00863E02">
            <w:pPr>
              <w:pStyle w:val="EvaluationCriteria"/>
              <w:keepNext/>
              <w:keepLines/>
              <w:spacing w:before="40" w:after="40"/>
              <w:ind w:left="360"/>
              <w:rPr>
                <w:rFonts w:asciiTheme="minorHAnsi" w:hAnsiTheme="minorHAnsi"/>
                <w:b w:val="0"/>
                <w:sz w:val="24"/>
                <w:szCs w:val="24"/>
              </w:rPr>
            </w:pPr>
            <w:sdt>
              <w:sdtPr>
                <w:rPr>
                  <w:rFonts w:asciiTheme="minorHAnsi" w:hAnsiTheme="minorHAnsi"/>
                  <w:b w:val="0"/>
                  <w:sz w:val="24"/>
                  <w:szCs w:val="24"/>
                </w:rPr>
                <w:id w:val="1476252636"/>
                <w14:checkbox>
                  <w14:checked w14:val="0"/>
                  <w14:checkedState w14:val="2612" w14:font="MS Gothic"/>
                  <w14:uncheckedState w14:val="2610" w14:font="MS Gothic"/>
                </w14:checkbox>
              </w:sdtPr>
              <w:sdtEndPr/>
              <w:sdtContent>
                <w:r w:rsidR="00824F8B" w:rsidRPr="003B2A40">
                  <w:rPr>
                    <w:rFonts w:ascii="MS Mincho" w:eastAsia="MS Mincho" w:hAnsi="MS Mincho" w:cs="MS Mincho" w:hint="eastAsia"/>
                    <w:b w:val="0"/>
                    <w:sz w:val="24"/>
                    <w:szCs w:val="24"/>
                  </w:rPr>
                  <w:t>☐</w:t>
                </w:r>
              </w:sdtContent>
            </w:sdt>
            <w:r w:rsidR="00824F8B" w:rsidRPr="003B2A40">
              <w:rPr>
                <w:rFonts w:asciiTheme="minorHAnsi" w:hAnsiTheme="minorHAnsi"/>
                <w:b w:val="0"/>
                <w:sz w:val="24"/>
                <w:szCs w:val="24"/>
              </w:rPr>
              <w:t>Create a Culture of Innovation &amp; Collaboration</w:t>
            </w:r>
          </w:p>
          <w:p w:rsidR="00824F8B" w:rsidRPr="003B2A40" w:rsidRDefault="00847EC2" w:rsidP="00863E02">
            <w:pPr>
              <w:pStyle w:val="EvaluationCriteria"/>
              <w:keepNext/>
              <w:keepLines/>
              <w:spacing w:before="40" w:after="40"/>
              <w:ind w:left="360"/>
              <w:rPr>
                <w:rFonts w:asciiTheme="minorHAnsi" w:hAnsiTheme="minorHAnsi"/>
                <w:b w:val="0"/>
                <w:sz w:val="24"/>
                <w:szCs w:val="24"/>
              </w:rPr>
            </w:pPr>
            <w:sdt>
              <w:sdtPr>
                <w:rPr>
                  <w:rFonts w:asciiTheme="minorHAnsi" w:hAnsiTheme="minorHAnsi"/>
                  <w:b w:val="0"/>
                  <w:sz w:val="24"/>
                  <w:szCs w:val="24"/>
                </w:rPr>
                <w:id w:val="8494268"/>
                <w14:checkbox>
                  <w14:checked w14:val="0"/>
                  <w14:checkedState w14:val="2612" w14:font="MS Gothic"/>
                  <w14:uncheckedState w14:val="2610" w14:font="MS Gothic"/>
                </w14:checkbox>
              </w:sdtPr>
              <w:sdtEndPr/>
              <w:sdtContent>
                <w:r w:rsidR="00863E02">
                  <w:rPr>
                    <w:rFonts w:ascii="MS Gothic" w:eastAsia="MS Gothic" w:hAnsi="MS Gothic" w:hint="eastAsia"/>
                    <w:b w:val="0"/>
                    <w:sz w:val="24"/>
                    <w:szCs w:val="24"/>
                  </w:rPr>
                  <w:t>☐</w:t>
                </w:r>
              </w:sdtContent>
            </w:sdt>
            <w:r w:rsidR="00824F8B" w:rsidRPr="003B2A40">
              <w:rPr>
                <w:rFonts w:asciiTheme="minorHAnsi" w:hAnsiTheme="minorHAnsi"/>
                <w:b w:val="0"/>
                <w:sz w:val="24"/>
                <w:szCs w:val="24"/>
              </w:rPr>
              <w:t>Develop Resources to Advance &amp; Sustain Mission</w:t>
            </w:r>
          </w:p>
        </w:tc>
        <w:tc>
          <w:tcPr>
            <w:tcW w:w="4838" w:type="dxa"/>
            <w:shd w:val="clear" w:color="auto" w:fill="auto"/>
          </w:tcPr>
          <w:p w:rsidR="00863E02" w:rsidRDefault="00863E02" w:rsidP="00863E02">
            <w:pPr>
              <w:keepNext/>
              <w:keepLines/>
              <w:rPr>
                <w:rFonts w:asciiTheme="minorHAnsi" w:hAnsiTheme="minorHAnsi"/>
              </w:rPr>
            </w:pPr>
          </w:p>
          <w:p w:rsidR="00863E02" w:rsidRDefault="00863E02" w:rsidP="00863E02">
            <w:pPr>
              <w:keepNext/>
              <w:keepLines/>
              <w:rPr>
                <w:rFonts w:asciiTheme="minorHAnsi" w:hAnsiTheme="minorHAnsi"/>
              </w:rPr>
            </w:pPr>
          </w:p>
          <w:p w:rsidR="00824F8B" w:rsidRPr="003B2A40" w:rsidRDefault="00824F8B" w:rsidP="00863E02">
            <w:pPr>
              <w:keepNext/>
              <w:keepLines/>
              <w:rPr>
                <w:rFonts w:asciiTheme="minorHAnsi" w:hAnsiTheme="minorHAnsi"/>
              </w:rPr>
            </w:pPr>
            <w:r w:rsidRPr="003B2A40">
              <w:rPr>
                <w:rFonts w:asciiTheme="minorHAnsi" w:hAnsiTheme="minorHAnsi"/>
              </w:rPr>
              <w:t>Describe how goal applies to your program.</w:t>
            </w:r>
          </w:p>
          <w:p w:rsidR="00824F8B" w:rsidRPr="003B2A40" w:rsidRDefault="00824F8B" w:rsidP="00863E02">
            <w:pPr>
              <w:keepNext/>
              <w:keepLines/>
              <w:rPr>
                <w:rFonts w:asciiTheme="minorHAnsi" w:hAnsiTheme="minorHAnsi"/>
              </w:rPr>
            </w:pPr>
          </w:p>
          <w:p w:rsidR="00824F8B" w:rsidRPr="003B2A40" w:rsidRDefault="00824F8B" w:rsidP="00863E02">
            <w:pPr>
              <w:keepNext/>
              <w:keepLines/>
              <w:spacing w:before="40" w:after="40"/>
              <w:rPr>
                <w:rFonts w:asciiTheme="minorHAnsi" w:hAnsiTheme="minorHAnsi"/>
              </w:rPr>
            </w:pPr>
            <w:r w:rsidRPr="003B2A40">
              <w:rPr>
                <w:rFonts w:asciiTheme="minorHAnsi" w:hAnsiTheme="minorHAnsi"/>
                <w:noProof/>
              </w:rPr>
              <w:t xml:space="preserve">     </w:t>
            </w:r>
          </w:p>
          <w:p w:rsidR="00824F8B" w:rsidRPr="003B2A40" w:rsidRDefault="00824F8B" w:rsidP="00863E02">
            <w:pPr>
              <w:keepNext/>
              <w:keepLines/>
              <w:spacing w:before="40" w:after="40"/>
              <w:rPr>
                <w:rFonts w:asciiTheme="minorHAnsi" w:hAnsiTheme="minorHAnsi"/>
              </w:rPr>
            </w:pPr>
            <w:r w:rsidRPr="003B2A40">
              <w:rPr>
                <w:rFonts w:asciiTheme="minorHAnsi" w:hAnsiTheme="minorHAnsi"/>
                <w:noProof/>
              </w:rPr>
              <w:t xml:space="preserve">     </w:t>
            </w:r>
          </w:p>
          <w:p w:rsidR="00824F8B" w:rsidRPr="003B2A40" w:rsidRDefault="00824F8B" w:rsidP="00863E02">
            <w:pPr>
              <w:keepNext/>
              <w:keepLines/>
              <w:spacing w:before="40" w:after="40"/>
              <w:rPr>
                <w:rFonts w:asciiTheme="minorHAnsi" w:hAnsiTheme="minorHAnsi"/>
              </w:rPr>
            </w:pPr>
            <w:r w:rsidRPr="003B2A40">
              <w:rPr>
                <w:rFonts w:asciiTheme="minorHAnsi" w:hAnsiTheme="minorHAnsi"/>
                <w:noProof/>
              </w:rPr>
              <w:t xml:space="preserve">     </w:t>
            </w:r>
          </w:p>
          <w:p w:rsidR="00824F8B" w:rsidRPr="003B2A40" w:rsidRDefault="00824F8B" w:rsidP="00863E02">
            <w:pPr>
              <w:keepNext/>
              <w:keepLines/>
              <w:spacing w:before="40" w:after="40"/>
              <w:rPr>
                <w:rFonts w:asciiTheme="minorHAnsi" w:hAnsiTheme="minorHAnsi"/>
              </w:rPr>
            </w:pPr>
            <w:r w:rsidRPr="003B2A40">
              <w:rPr>
                <w:rFonts w:asciiTheme="minorHAnsi" w:hAnsiTheme="minorHAnsi"/>
                <w:noProof/>
              </w:rPr>
              <w:t xml:space="preserve">     </w:t>
            </w:r>
          </w:p>
          <w:p w:rsidR="00824F8B" w:rsidRPr="003B2A40" w:rsidRDefault="00824F8B" w:rsidP="00863E02">
            <w:pPr>
              <w:keepNext/>
              <w:keepLines/>
              <w:spacing w:before="40" w:after="40"/>
              <w:rPr>
                <w:rFonts w:asciiTheme="minorHAnsi" w:hAnsiTheme="minorHAnsi"/>
              </w:rPr>
            </w:pPr>
            <w:r w:rsidRPr="003B2A40">
              <w:rPr>
                <w:rFonts w:asciiTheme="minorHAnsi" w:hAnsiTheme="minorHAnsi"/>
                <w:noProof/>
              </w:rPr>
              <w:t xml:space="preserve">     </w:t>
            </w:r>
          </w:p>
          <w:p w:rsidR="00824F8B" w:rsidRPr="003B2A40" w:rsidRDefault="00824F8B" w:rsidP="00863E02">
            <w:pPr>
              <w:keepNext/>
              <w:keepLines/>
              <w:spacing w:before="40" w:after="40"/>
              <w:rPr>
                <w:rFonts w:asciiTheme="minorHAnsi" w:hAnsiTheme="minorHAnsi"/>
              </w:rPr>
            </w:pPr>
            <w:r w:rsidRPr="003B2A40">
              <w:rPr>
                <w:rFonts w:asciiTheme="minorHAnsi" w:hAnsiTheme="minorHAnsi"/>
                <w:noProof/>
              </w:rPr>
              <w:t xml:space="preserve">     </w:t>
            </w:r>
          </w:p>
          <w:p w:rsidR="00824F8B" w:rsidRPr="003B2A40" w:rsidRDefault="00824F8B" w:rsidP="00863E02">
            <w:pPr>
              <w:keepNext/>
              <w:keepLines/>
              <w:spacing w:before="40" w:after="40"/>
              <w:rPr>
                <w:rFonts w:asciiTheme="minorHAnsi" w:hAnsiTheme="minorHAnsi"/>
              </w:rPr>
            </w:pPr>
            <w:r w:rsidRPr="003B2A40">
              <w:rPr>
                <w:rFonts w:asciiTheme="minorHAnsi" w:hAnsiTheme="minorHAnsi"/>
                <w:noProof/>
              </w:rPr>
              <w:t xml:space="preserve">     </w:t>
            </w:r>
          </w:p>
          <w:p w:rsidR="00824F8B" w:rsidRPr="003B2A40" w:rsidRDefault="00824F8B" w:rsidP="00863E02">
            <w:pPr>
              <w:keepNext/>
              <w:keepLines/>
              <w:spacing w:before="40" w:after="40"/>
              <w:rPr>
                <w:rFonts w:asciiTheme="minorHAnsi" w:hAnsiTheme="minorHAnsi"/>
              </w:rPr>
            </w:pPr>
            <w:r w:rsidRPr="003B2A40">
              <w:rPr>
                <w:rFonts w:asciiTheme="minorHAnsi" w:hAnsiTheme="minorHAnsi"/>
                <w:noProof/>
              </w:rPr>
              <w:t xml:space="preserve">     </w:t>
            </w:r>
          </w:p>
        </w:tc>
      </w:tr>
    </w:tbl>
    <w:p w:rsidR="00824F8B" w:rsidRPr="003B2A40" w:rsidRDefault="00824F8B" w:rsidP="00824F8B">
      <w:pPr>
        <w:pStyle w:val="FieldText"/>
        <w:rPr>
          <w:rFonts w:asciiTheme="minorHAnsi" w:hAnsiTheme="minorHAnsi"/>
          <w:sz w:val="24"/>
          <w:szCs w:val="24"/>
        </w:rPr>
      </w:pPr>
    </w:p>
    <w:p w:rsidR="00824F8B" w:rsidRPr="003B2A40" w:rsidRDefault="00824F8B" w:rsidP="00824F8B">
      <w:pPr>
        <w:pStyle w:val="FieldText"/>
        <w:rPr>
          <w:rFonts w:asciiTheme="minorHAnsi" w:hAnsiTheme="minorHAnsi"/>
          <w:sz w:val="24"/>
          <w:szCs w:val="24"/>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824F8B" w:rsidRPr="003B2A40" w:rsidTr="00863E02">
        <w:trPr>
          <w:trHeight w:val="288"/>
          <w:tblCellSpacing w:w="20" w:type="dxa"/>
        </w:trPr>
        <w:tc>
          <w:tcPr>
            <w:tcW w:w="9841" w:type="dxa"/>
            <w:shd w:val="clear" w:color="auto" w:fill="auto"/>
          </w:tcPr>
          <w:p w:rsidR="00824F8B" w:rsidRPr="003B2A40" w:rsidRDefault="00824F8B" w:rsidP="00863E02">
            <w:pPr>
              <w:pStyle w:val="Heading3"/>
              <w:keepNext/>
              <w:keepLines/>
              <w:jc w:val="left"/>
              <w:rPr>
                <w:rFonts w:asciiTheme="minorHAnsi" w:hAnsiTheme="minorHAnsi"/>
                <w:color w:val="auto"/>
                <w:sz w:val="24"/>
                <w:szCs w:val="24"/>
              </w:rPr>
            </w:pPr>
            <w:r w:rsidRPr="003B2A40">
              <w:rPr>
                <w:rFonts w:asciiTheme="minorHAnsi" w:hAnsiTheme="minorHAnsi"/>
                <w:color w:val="auto"/>
                <w:sz w:val="24"/>
                <w:szCs w:val="24"/>
              </w:rPr>
              <w:lastRenderedPageBreak/>
              <w:t>IX. College Strategic Plan Relevance</w:t>
            </w:r>
          </w:p>
        </w:tc>
      </w:tr>
      <w:tr w:rsidR="00824F8B" w:rsidRPr="003B2A40" w:rsidTr="00863E02">
        <w:trPr>
          <w:trHeight w:val="2629"/>
          <w:tblCellSpacing w:w="20" w:type="dxa"/>
        </w:trPr>
        <w:tc>
          <w:tcPr>
            <w:tcW w:w="9841" w:type="dxa"/>
            <w:shd w:val="clear" w:color="auto" w:fill="auto"/>
          </w:tcPr>
          <w:p w:rsidR="00824F8B" w:rsidRPr="003B2A40" w:rsidRDefault="00824F8B" w:rsidP="00863E02">
            <w:pPr>
              <w:keepNext/>
              <w:keepLines/>
              <w:ind w:left="360"/>
              <w:rPr>
                <w:rFonts w:asciiTheme="minorHAnsi" w:hAnsiTheme="minorHAnsi"/>
              </w:rPr>
            </w:pPr>
            <w:r w:rsidRPr="003B2A40">
              <w:rPr>
                <w:rFonts w:asciiTheme="minorHAnsi" w:hAnsiTheme="minorHAnsi"/>
              </w:rPr>
              <w:t>Check all that apply</w:t>
            </w:r>
          </w:p>
          <w:p w:rsidR="00824F8B" w:rsidRPr="003B2A40" w:rsidRDefault="00824F8B" w:rsidP="00863E02">
            <w:pPr>
              <w:keepNext/>
              <w:keepLines/>
              <w:ind w:left="360"/>
              <w:rPr>
                <w:rFonts w:asciiTheme="minorHAnsi" w:hAnsiTheme="minorHAnsi"/>
              </w:rPr>
            </w:pPr>
            <w:r w:rsidRPr="003B2A40">
              <w:rPr>
                <w:rFonts w:asciiTheme="minorHAnsi" w:hAnsiTheme="minorHAnsi"/>
              </w:rPr>
              <w:t xml:space="preserve"> </w:t>
            </w:r>
          </w:p>
          <w:p w:rsidR="00824F8B" w:rsidRPr="003B2A40" w:rsidRDefault="00847EC2" w:rsidP="00863E02">
            <w:pPr>
              <w:pStyle w:val="EvaluationCriteria"/>
              <w:keepNext/>
              <w:keepLines/>
              <w:spacing w:before="40" w:after="40"/>
              <w:ind w:left="360"/>
              <w:rPr>
                <w:rFonts w:asciiTheme="minorHAnsi" w:hAnsiTheme="minorHAnsi"/>
                <w:b w:val="0"/>
                <w:sz w:val="24"/>
                <w:szCs w:val="24"/>
              </w:rPr>
            </w:pPr>
            <w:sdt>
              <w:sdtPr>
                <w:rPr>
                  <w:rFonts w:asciiTheme="minorHAnsi" w:hAnsiTheme="minorHAnsi"/>
                  <w:b w:val="0"/>
                  <w:sz w:val="24"/>
                  <w:szCs w:val="24"/>
                </w:rPr>
                <w:id w:val="802972728"/>
                <w14:checkbox>
                  <w14:checked w14:val="0"/>
                  <w14:checkedState w14:val="2612" w14:font="MS Gothic"/>
                  <w14:uncheckedState w14:val="2610" w14:font="MS Gothic"/>
                </w14:checkbox>
              </w:sdtPr>
              <w:sdtEndPr/>
              <w:sdtContent>
                <w:r w:rsidR="00824F8B" w:rsidRPr="003B2A40">
                  <w:rPr>
                    <w:rFonts w:ascii="MS Mincho" w:eastAsia="MS Mincho" w:hAnsi="MS Mincho" w:cs="MS Mincho" w:hint="eastAsia"/>
                    <w:b w:val="0"/>
                    <w:sz w:val="24"/>
                    <w:szCs w:val="24"/>
                  </w:rPr>
                  <w:t>☐</w:t>
                </w:r>
              </w:sdtContent>
            </w:sdt>
            <w:r w:rsidR="00824F8B" w:rsidRPr="003B2A40">
              <w:rPr>
                <w:rFonts w:asciiTheme="minorHAnsi" w:hAnsiTheme="minorHAnsi"/>
                <w:b w:val="0"/>
                <w:sz w:val="24"/>
                <w:szCs w:val="24"/>
              </w:rPr>
              <w:t>New program under development</w:t>
            </w:r>
          </w:p>
          <w:p w:rsidR="00824F8B" w:rsidRPr="003B2A40" w:rsidRDefault="00847EC2" w:rsidP="00863E02">
            <w:pPr>
              <w:pStyle w:val="EvaluationCriteria"/>
              <w:keepNext/>
              <w:keepLines/>
              <w:spacing w:before="40" w:after="40"/>
              <w:ind w:left="360"/>
              <w:rPr>
                <w:rFonts w:asciiTheme="minorHAnsi" w:hAnsiTheme="minorHAnsi"/>
                <w:b w:val="0"/>
                <w:sz w:val="24"/>
                <w:szCs w:val="24"/>
              </w:rPr>
            </w:pPr>
            <w:sdt>
              <w:sdtPr>
                <w:rPr>
                  <w:rFonts w:asciiTheme="minorHAnsi" w:hAnsiTheme="minorHAnsi"/>
                  <w:b w:val="0"/>
                  <w:sz w:val="24"/>
                  <w:szCs w:val="24"/>
                </w:rPr>
                <w:id w:val="271055540"/>
                <w14:checkbox>
                  <w14:checked w14:val="1"/>
                  <w14:checkedState w14:val="2612" w14:font="MS Gothic"/>
                  <w14:uncheckedState w14:val="2610" w14:font="MS Gothic"/>
                </w14:checkbox>
              </w:sdtPr>
              <w:sdtEndPr/>
              <w:sdtContent>
                <w:r w:rsidR="00812D8D">
                  <w:rPr>
                    <w:rFonts w:ascii="MS Gothic" w:eastAsia="MS Gothic" w:hAnsi="MS Gothic" w:hint="eastAsia"/>
                    <w:b w:val="0"/>
                    <w:sz w:val="24"/>
                    <w:szCs w:val="24"/>
                  </w:rPr>
                  <w:t>☒</w:t>
                </w:r>
              </w:sdtContent>
            </w:sdt>
            <w:r w:rsidR="00824F8B" w:rsidRPr="003B2A40">
              <w:rPr>
                <w:rFonts w:asciiTheme="minorHAnsi" w:hAnsiTheme="minorHAnsi"/>
                <w:b w:val="0"/>
                <w:sz w:val="24"/>
                <w:szCs w:val="24"/>
              </w:rPr>
              <w:t>Program that is integral to your college’s overall strategy</w:t>
            </w:r>
          </w:p>
          <w:p w:rsidR="00824F8B" w:rsidRPr="003B2A40" w:rsidRDefault="00847EC2" w:rsidP="00863E02">
            <w:pPr>
              <w:pStyle w:val="EvaluationCriteria"/>
              <w:keepNext/>
              <w:keepLines/>
              <w:spacing w:before="40" w:after="40"/>
              <w:ind w:left="360"/>
              <w:rPr>
                <w:rFonts w:asciiTheme="minorHAnsi" w:hAnsiTheme="minorHAnsi"/>
                <w:b w:val="0"/>
                <w:sz w:val="24"/>
                <w:szCs w:val="24"/>
              </w:rPr>
            </w:pPr>
            <w:sdt>
              <w:sdtPr>
                <w:rPr>
                  <w:rFonts w:asciiTheme="minorHAnsi" w:hAnsiTheme="minorHAnsi"/>
                  <w:b w:val="0"/>
                  <w:sz w:val="24"/>
                  <w:szCs w:val="24"/>
                </w:rPr>
                <w:id w:val="1204592240"/>
                <w14:checkbox>
                  <w14:checked w14:val="1"/>
                  <w14:checkedState w14:val="2612" w14:font="MS Gothic"/>
                  <w14:uncheckedState w14:val="2610" w14:font="MS Gothic"/>
                </w14:checkbox>
              </w:sdtPr>
              <w:sdtEndPr/>
              <w:sdtContent>
                <w:r w:rsidR="00812D8D">
                  <w:rPr>
                    <w:rFonts w:ascii="MS Gothic" w:eastAsia="MS Gothic" w:hAnsi="MS Gothic" w:hint="eastAsia"/>
                    <w:b w:val="0"/>
                    <w:sz w:val="24"/>
                    <w:szCs w:val="24"/>
                  </w:rPr>
                  <w:t>☒</w:t>
                </w:r>
              </w:sdtContent>
            </w:sdt>
            <w:r w:rsidR="00824F8B" w:rsidRPr="003B2A40">
              <w:rPr>
                <w:rFonts w:asciiTheme="minorHAnsi" w:hAnsiTheme="minorHAnsi"/>
                <w:b w:val="0"/>
                <w:sz w:val="24"/>
                <w:szCs w:val="24"/>
              </w:rPr>
              <w:t>Program that is essential for transfer</w:t>
            </w:r>
          </w:p>
          <w:p w:rsidR="00824F8B" w:rsidRPr="003B2A40" w:rsidRDefault="00847EC2" w:rsidP="00863E02">
            <w:pPr>
              <w:pStyle w:val="EvaluationCriteria"/>
              <w:keepNext/>
              <w:keepLines/>
              <w:spacing w:before="40" w:after="40"/>
              <w:ind w:left="360"/>
              <w:rPr>
                <w:rFonts w:asciiTheme="minorHAnsi" w:hAnsiTheme="minorHAnsi"/>
                <w:b w:val="0"/>
                <w:sz w:val="24"/>
                <w:szCs w:val="24"/>
              </w:rPr>
            </w:pPr>
            <w:sdt>
              <w:sdtPr>
                <w:rPr>
                  <w:rFonts w:asciiTheme="minorHAnsi" w:hAnsiTheme="minorHAnsi"/>
                  <w:b w:val="0"/>
                  <w:sz w:val="24"/>
                  <w:szCs w:val="24"/>
                </w:rPr>
                <w:id w:val="-1794813392"/>
                <w14:checkbox>
                  <w14:checked w14:val="0"/>
                  <w14:checkedState w14:val="2612" w14:font="MS Gothic"/>
                  <w14:uncheckedState w14:val="2610" w14:font="MS Gothic"/>
                </w14:checkbox>
              </w:sdtPr>
              <w:sdtEndPr/>
              <w:sdtContent>
                <w:r w:rsidR="00824F8B" w:rsidRPr="003B2A40">
                  <w:rPr>
                    <w:rFonts w:ascii="MS Mincho" w:eastAsia="MS Mincho" w:hAnsi="MS Mincho" w:cs="MS Mincho" w:hint="eastAsia"/>
                    <w:b w:val="0"/>
                    <w:sz w:val="24"/>
                    <w:szCs w:val="24"/>
                  </w:rPr>
                  <w:t>☐</w:t>
                </w:r>
              </w:sdtContent>
            </w:sdt>
            <w:r w:rsidR="00824F8B" w:rsidRPr="003B2A40">
              <w:rPr>
                <w:rFonts w:asciiTheme="minorHAnsi" w:hAnsiTheme="minorHAnsi"/>
                <w:b w:val="0"/>
                <w:sz w:val="24"/>
                <w:szCs w:val="24"/>
              </w:rPr>
              <w:t>Program that serves a community niche</w:t>
            </w:r>
          </w:p>
          <w:p w:rsidR="00824F8B" w:rsidRPr="003B2A40" w:rsidRDefault="00847EC2" w:rsidP="00863E02">
            <w:pPr>
              <w:pStyle w:val="ListBullet"/>
              <w:keepNext/>
              <w:keepLines/>
              <w:numPr>
                <w:ilvl w:val="0"/>
                <w:numId w:val="0"/>
              </w:numPr>
              <w:ind w:left="630" w:hanging="270"/>
              <w:rPr>
                <w:rFonts w:asciiTheme="minorHAnsi" w:hAnsiTheme="minorHAnsi" w:cs="Arial"/>
              </w:rPr>
            </w:pPr>
            <w:sdt>
              <w:sdtPr>
                <w:rPr>
                  <w:rFonts w:asciiTheme="minorHAnsi" w:hAnsiTheme="minorHAnsi" w:cs="Arial"/>
                </w:rPr>
                <w:id w:val="1439255529"/>
                <w14:checkbox>
                  <w14:checked w14:val="0"/>
                  <w14:checkedState w14:val="2612" w14:font="MS Gothic"/>
                  <w14:uncheckedState w14:val="2610" w14:font="MS Gothic"/>
                </w14:checkbox>
              </w:sdtPr>
              <w:sdtEndPr/>
              <w:sdtContent>
                <w:r w:rsidR="00824F8B" w:rsidRPr="003B2A40">
                  <w:rPr>
                    <w:rFonts w:ascii="MS Mincho" w:eastAsia="MS Mincho" w:hAnsi="MS Mincho" w:cs="MS Mincho" w:hint="eastAsia"/>
                  </w:rPr>
                  <w:t>☐</w:t>
                </w:r>
              </w:sdtContent>
            </w:sdt>
            <w:r w:rsidR="00824F8B" w:rsidRPr="003B2A40">
              <w:rPr>
                <w:rFonts w:asciiTheme="minorHAnsi" w:hAnsiTheme="minorHAnsi" w:cs="Arial"/>
              </w:rPr>
              <w:t>Programs where student enrollment or success has been demonstrably affected by extraordinary external factors, such as barriers due to housing, employment, childcare etc.</w:t>
            </w:r>
          </w:p>
          <w:p w:rsidR="00824F8B" w:rsidRPr="003B2A40" w:rsidRDefault="00847EC2" w:rsidP="00863E02">
            <w:pPr>
              <w:pStyle w:val="ListBullet"/>
              <w:keepNext/>
              <w:keepLines/>
              <w:numPr>
                <w:ilvl w:val="0"/>
                <w:numId w:val="0"/>
              </w:numPr>
              <w:ind w:left="630" w:hanging="270"/>
              <w:rPr>
                <w:rFonts w:asciiTheme="minorHAnsi" w:hAnsiTheme="minorHAnsi" w:cs="Arial"/>
              </w:rPr>
            </w:pPr>
            <w:sdt>
              <w:sdtPr>
                <w:rPr>
                  <w:rFonts w:asciiTheme="minorHAnsi" w:hAnsiTheme="minorHAnsi" w:cs="Arial"/>
                </w:rPr>
                <w:id w:val="1918430786"/>
                <w14:checkbox>
                  <w14:checked w14:val="0"/>
                  <w14:checkedState w14:val="2612" w14:font="MS Gothic"/>
                  <w14:uncheckedState w14:val="2610" w14:font="MS Gothic"/>
                </w14:checkbox>
              </w:sdtPr>
              <w:sdtEndPr/>
              <w:sdtContent>
                <w:r w:rsidR="00824F8B" w:rsidRPr="003B2A40">
                  <w:rPr>
                    <w:rFonts w:ascii="MS Mincho" w:eastAsia="MS Mincho" w:hAnsi="MS Mincho" w:cs="MS Mincho" w:hint="eastAsia"/>
                  </w:rPr>
                  <w:t>☐</w:t>
                </w:r>
              </w:sdtContent>
            </w:sdt>
            <w:r w:rsidR="00824F8B" w:rsidRPr="003B2A40">
              <w:rPr>
                <w:rFonts w:asciiTheme="minorHAnsi" w:hAnsiTheme="minorHAnsi" w:cs="Arial"/>
              </w:rPr>
              <w:t>Other</w:t>
            </w:r>
            <w:r w:rsidR="00824F8B" w:rsidRPr="003B2A40">
              <w:rPr>
                <w:rFonts w:asciiTheme="minorHAnsi" w:hAnsiTheme="minorHAnsi" w:cs="Arial"/>
                <w:noProof/>
              </w:rPr>
              <w:t xml:space="preserve">    </w:t>
            </w:r>
          </w:p>
          <w:p w:rsidR="00824F8B" w:rsidRPr="003B2A40" w:rsidRDefault="00824F8B" w:rsidP="00863E02">
            <w:pPr>
              <w:keepNext/>
              <w:keepLines/>
              <w:spacing w:before="40" w:after="40"/>
              <w:rPr>
                <w:rFonts w:asciiTheme="minorHAnsi" w:hAnsiTheme="minorHAnsi"/>
              </w:rPr>
            </w:pPr>
          </w:p>
        </w:tc>
      </w:tr>
    </w:tbl>
    <w:p w:rsidR="00824F8B" w:rsidRPr="003B2A40" w:rsidRDefault="00824F8B" w:rsidP="00824F8B">
      <w:pPr>
        <w:pStyle w:val="FieldText"/>
        <w:rPr>
          <w:rFonts w:asciiTheme="minorHAnsi" w:hAnsiTheme="minorHAnsi"/>
          <w:sz w:val="24"/>
          <w:szCs w:val="24"/>
        </w:rPr>
      </w:pPr>
    </w:p>
    <w:p w:rsidR="00824F8B" w:rsidRPr="003B2A40" w:rsidRDefault="00824F8B" w:rsidP="00824F8B">
      <w:pPr>
        <w:pStyle w:val="FieldText"/>
        <w:rPr>
          <w:rFonts w:asciiTheme="minorHAnsi" w:hAnsiTheme="minorHAnsi"/>
          <w:sz w:val="24"/>
          <w:szCs w:val="24"/>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824F8B" w:rsidRPr="003B2A40" w:rsidTr="00863E02">
        <w:trPr>
          <w:trHeight w:val="288"/>
          <w:tblCellSpacing w:w="20" w:type="dxa"/>
        </w:trPr>
        <w:tc>
          <w:tcPr>
            <w:tcW w:w="9841" w:type="dxa"/>
            <w:shd w:val="clear" w:color="auto" w:fill="auto"/>
          </w:tcPr>
          <w:p w:rsidR="00824F8B" w:rsidRPr="003B2A40" w:rsidRDefault="00824F8B" w:rsidP="00863E02">
            <w:pPr>
              <w:pStyle w:val="Heading3"/>
              <w:keepNext/>
              <w:keepLines/>
              <w:jc w:val="left"/>
              <w:rPr>
                <w:rFonts w:asciiTheme="minorHAnsi" w:hAnsiTheme="minorHAnsi"/>
                <w:color w:val="auto"/>
                <w:sz w:val="24"/>
                <w:szCs w:val="24"/>
              </w:rPr>
            </w:pPr>
            <w:r w:rsidRPr="003B2A40">
              <w:rPr>
                <w:rFonts w:asciiTheme="minorHAnsi" w:hAnsiTheme="minorHAnsi"/>
                <w:color w:val="auto"/>
                <w:sz w:val="24"/>
                <w:szCs w:val="24"/>
              </w:rPr>
              <w:lastRenderedPageBreak/>
              <w:t>X. Action Plan</w:t>
            </w:r>
          </w:p>
        </w:tc>
      </w:tr>
      <w:tr w:rsidR="00824F8B" w:rsidRPr="003B2A40" w:rsidTr="00863E02">
        <w:trPr>
          <w:trHeight w:val="288"/>
          <w:tblCellSpacing w:w="20" w:type="dxa"/>
        </w:trPr>
        <w:tc>
          <w:tcPr>
            <w:tcW w:w="9841" w:type="dxa"/>
            <w:shd w:val="clear" w:color="auto" w:fill="auto"/>
          </w:tcPr>
          <w:p w:rsidR="00824F8B" w:rsidRPr="003B2A40" w:rsidRDefault="00824F8B" w:rsidP="00863E02">
            <w:pPr>
              <w:keepNext/>
              <w:keepLines/>
              <w:ind w:left="360"/>
              <w:rPr>
                <w:rFonts w:asciiTheme="minorHAnsi" w:hAnsiTheme="minorHAnsi"/>
              </w:rPr>
            </w:pPr>
            <w:r w:rsidRPr="003B2A40">
              <w:rPr>
                <w:rFonts w:asciiTheme="minorHAnsi" w:hAnsiTheme="minorHAnsi"/>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863E02" w:rsidRDefault="00824F8B" w:rsidP="00863E02">
            <w:pPr>
              <w:pStyle w:val="ListBullet"/>
              <w:keepNext/>
              <w:keepLines/>
              <w:numPr>
                <w:ilvl w:val="0"/>
                <w:numId w:val="0"/>
              </w:numPr>
              <w:ind w:left="630" w:hanging="270"/>
              <w:rPr>
                <w:rFonts w:asciiTheme="minorHAnsi" w:hAnsiTheme="minorHAnsi" w:cs="Arial"/>
              </w:rPr>
            </w:pPr>
            <w:r w:rsidRPr="003B2A40">
              <w:rPr>
                <w:rFonts w:asciiTheme="minorHAnsi" w:hAnsiTheme="minorHAnsi" w:cs="Arial"/>
              </w:rPr>
              <w:t>Include overall plans/goals and specific action steps.</w:t>
            </w:r>
          </w:p>
          <w:p w:rsidR="00863E02" w:rsidRDefault="00863E02" w:rsidP="00863E02">
            <w:pPr>
              <w:pStyle w:val="ListBullet"/>
              <w:keepNext/>
              <w:keepLines/>
              <w:numPr>
                <w:ilvl w:val="0"/>
                <w:numId w:val="0"/>
              </w:numPr>
              <w:ind w:left="360" w:hanging="360"/>
              <w:rPr>
                <w:rFonts w:asciiTheme="minorHAnsi" w:hAnsiTheme="minorHAnsi" w:cs="Arial"/>
              </w:rPr>
            </w:pPr>
          </w:p>
          <w:p w:rsidR="00863E02" w:rsidRPr="00267EB8" w:rsidRDefault="00863E02" w:rsidP="00863E02">
            <w:pPr>
              <w:pStyle w:val="NoSpacing"/>
              <w:rPr>
                <w:rFonts w:asciiTheme="minorHAnsi" w:eastAsiaTheme="minorEastAsia" w:hAnsiTheme="minorHAnsi" w:cs="Palatino-Roman"/>
                <w:color w:val="auto"/>
                <w:sz w:val="22"/>
                <w:szCs w:val="22"/>
              </w:rPr>
            </w:pPr>
            <w:r w:rsidRPr="00267EB8">
              <w:rPr>
                <w:rFonts w:asciiTheme="minorHAnsi" w:hAnsiTheme="minorHAnsi"/>
                <w:sz w:val="22"/>
                <w:szCs w:val="22"/>
              </w:rPr>
              <w:t xml:space="preserve">The Modern Languages Department consistently offers not only introductory courses, such as Spanish 1a and 1b, Portuguese 1a and1b, Arabic 1a and b and French 1a and b but also intermediate level courses such as Spanish 2a and 2b, Spanish 15, 38, 39 and 40. Furthermore, the program offers two conversation courses, 35b </w:t>
            </w:r>
            <w:r w:rsidRPr="00267EB8">
              <w:rPr>
                <w:rFonts w:asciiTheme="minorHAnsi" w:hAnsiTheme="minorHAnsi"/>
                <w:bCs/>
                <w:sz w:val="22"/>
                <w:szCs w:val="22"/>
              </w:rPr>
              <w:t>Intermediate Conversational Spanish</w:t>
            </w:r>
            <w:r w:rsidRPr="00267EB8">
              <w:rPr>
                <w:rFonts w:asciiTheme="minorHAnsi" w:hAnsiTheme="minorHAnsi"/>
                <w:sz w:val="22"/>
                <w:szCs w:val="22"/>
              </w:rPr>
              <w:t xml:space="preserve"> and Spanish 10a and/or 10b, Intermediate Conversational Spanish.  All course outlines have been </w:t>
            </w:r>
            <w:r w:rsidRPr="00267EB8">
              <w:rPr>
                <w:rFonts w:asciiTheme="minorHAnsi" w:eastAsiaTheme="minorEastAsia" w:hAnsiTheme="minorHAnsi" w:cs="Palatino-Roman"/>
                <w:color w:val="auto"/>
                <w:sz w:val="22"/>
                <w:szCs w:val="22"/>
              </w:rPr>
              <w:t>updated.</w:t>
            </w:r>
          </w:p>
          <w:p w:rsidR="00863E02" w:rsidRPr="00267EB8" w:rsidRDefault="00863E02" w:rsidP="00863E02">
            <w:pPr>
              <w:pStyle w:val="NoSpacing"/>
              <w:rPr>
                <w:rFonts w:asciiTheme="minorHAnsi" w:hAnsiTheme="minorHAnsi"/>
                <w:sz w:val="22"/>
                <w:szCs w:val="22"/>
              </w:rPr>
            </w:pPr>
          </w:p>
          <w:p w:rsidR="00863E02" w:rsidRPr="00267EB8" w:rsidRDefault="00863E02" w:rsidP="00863E02">
            <w:pPr>
              <w:pStyle w:val="NoSpacing"/>
              <w:rPr>
                <w:rFonts w:asciiTheme="minorHAnsi" w:hAnsiTheme="minorHAnsi"/>
                <w:sz w:val="22"/>
                <w:szCs w:val="22"/>
              </w:rPr>
            </w:pPr>
            <w:r w:rsidRPr="00267EB8">
              <w:rPr>
                <w:rFonts w:asciiTheme="minorHAnsi" w:hAnsiTheme="minorHAnsi"/>
                <w:sz w:val="22"/>
                <w:szCs w:val="22"/>
              </w:rPr>
              <w:t xml:space="preserve">The program would like to continue expanding into strategic languages (Arabic, Portuguese, Mandarin, and Japanese) and the creation of courses that will help already fluent students complete their AA or credential degree. Although many BCC students speak Spanish fluently, this ability makes them ineligible for basic language courses such us Spanish 1a, 1b and in many cases 2a. Because of this, our department is offering Spanish, 22a and b, Elementary and Intermediate Spanish for students whose native language is Spanish and advanced Spanish classes, such as 38, 39 and 40 and Spanish 15. </w:t>
            </w:r>
          </w:p>
          <w:p w:rsidR="00863E02" w:rsidRDefault="00863E02" w:rsidP="00863E02">
            <w:pPr>
              <w:pStyle w:val="NoSpacing"/>
              <w:rPr>
                <w:rFonts w:asciiTheme="majorHAnsi" w:hAnsiTheme="majorHAnsi"/>
                <w:b/>
                <w:color w:val="auto"/>
                <w:sz w:val="22"/>
                <w:szCs w:val="22"/>
              </w:rPr>
            </w:pPr>
          </w:p>
          <w:p w:rsidR="00267EB8" w:rsidRDefault="00267EB8" w:rsidP="00267EB8">
            <w:pPr>
              <w:tabs>
                <w:tab w:val="num" w:pos="1440"/>
                <w:tab w:val="num" w:pos="2880"/>
              </w:tabs>
              <w:rPr>
                <w:rFonts w:asciiTheme="minorHAnsi" w:hAnsiTheme="minorHAnsi"/>
                <w:sz w:val="22"/>
                <w:szCs w:val="22"/>
              </w:rPr>
            </w:pPr>
            <w:r w:rsidRPr="00267EB8">
              <w:rPr>
                <w:rFonts w:asciiTheme="minorHAnsi" w:hAnsiTheme="minorHAnsi"/>
                <w:sz w:val="22"/>
                <w:szCs w:val="22"/>
              </w:rPr>
              <w:t>Instructors in the Spanish</w:t>
            </w:r>
            <w:r>
              <w:rPr>
                <w:rFonts w:asciiTheme="minorHAnsi" w:hAnsiTheme="minorHAnsi"/>
                <w:sz w:val="22"/>
                <w:szCs w:val="22"/>
              </w:rPr>
              <w:t xml:space="preserve"> (and French, Arabic and Portuguese) </w:t>
            </w:r>
            <w:r w:rsidRPr="00267EB8">
              <w:rPr>
                <w:rFonts w:asciiTheme="minorHAnsi" w:hAnsiTheme="minorHAnsi"/>
                <w:sz w:val="22"/>
                <w:szCs w:val="22"/>
              </w:rPr>
              <w:t xml:space="preserve">program are active members of the foreign language instructional community at the San Francisco Bay Area. The Chair of the Department is member of the executive committee of Foreign Language Association of Northern California (FLANC) and most members of the department are members of FLANC, The American Association of Teachers of Spanish and Portuguese (AATSP), South West Association for Language Learning Technology (SWALLT); The Rocky Mountain Modern Language Association (RMMLA) and the Community College Consortium for Open Educational Resources. The Department hosts the AATSP Northern California Chapter. This keeps the members up-to-date with information on all relevant developments in the language acquisition discipline. The program applies several learning techniques base on Tracy D. Terrell’s Natural Approach to Language Instruction, James Asher’s Total Physical Response (TPR) and Stephen D. Krashen’s theoretical model of second-language acquisition. The programs uses the textbook Dos Mundos, by Tracy D. Terrell, Magdalena Andrade, Jeanne Egasse and  Elías Miguel Muñoz, since this book is compatible with this techniques. These pedagogical techniques are being use today in universities programs such as the Spanish and Portuguese department at UC Berkeley for their effectiveness. </w:t>
            </w:r>
          </w:p>
          <w:p w:rsidR="00267EB8" w:rsidRDefault="00267EB8" w:rsidP="00267EB8">
            <w:pPr>
              <w:tabs>
                <w:tab w:val="num" w:pos="1440"/>
                <w:tab w:val="num" w:pos="2880"/>
              </w:tabs>
              <w:rPr>
                <w:rFonts w:asciiTheme="minorHAnsi" w:hAnsiTheme="minorHAnsi"/>
                <w:sz w:val="22"/>
                <w:szCs w:val="22"/>
              </w:rPr>
            </w:pPr>
          </w:p>
          <w:p w:rsidR="00267EB8" w:rsidRDefault="00267EB8" w:rsidP="00267EB8">
            <w:pPr>
              <w:tabs>
                <w:tab w:val="num" w:pos="1440"/>
                <w:tab w:val="num" w:pos="2880"/>
              </w:tabs>
              <w:rPr>
                <w:rFonts w:asciiTheme="minorHAnsi" w:hAnsiTheme="minorHAnsi"/>
                <w:sz w:val="22"/>
                <w:szCs w:val="22"/>
              </w:rPr>
            </w:pPr>
            <w:r w:rsidRPr="00267EB8">
              <w:rPr>
                <w:rFonts w:asciiTheme="minorHAnsi" w:hAnsiTheme="minorHAnsi"/>
                <w:sz w:val="22"/>
                <w:szCs w:val="22"/>
              </w:rPr>
              <w:t xml:space="preserve">The program </w:t>
            </w:r>
            <w:r>
              <w:rPr>
                <w:rFonts w:asciiTheme="minorHAnsi" w:hAnsiTheme="minorHAnsi"/>
                <w:sz w:val="22"/>
                <w:szCs w:val="22"/>
              </w:rPr>
              <w:t xml:space="preserve">has an </w:t>
            </w:r>
            <w:r w:rsidRPr="00267EB8">
              <w:rPr>
                <w:rFonts w:asciiTheme="minorHAnsi" w:hAnsiTheme="minorHAnsi"/>
                <w:sz w:val="22"/>
                <w:szCs w:val="22"/>
              </w:rPr>
              <w:t xml:space="preserve">all-new state of the art mobile language lab.  Furthermore, the department offers hybrid and online courses, which combines online techniques with traditional teaching methodology. A hybrid class is a blend of face-to-face instruction with online learning. In a hybrid course, a significant part of the course learning is online and as a result, the amount of classroom seat-time is reduced and focused on putting the grammar into practice. The program is investing heavily in hybrid classes, following the recommendation to the Peralta Community College District (PCCD) by the Chuck McIntyre Report (2008).  Spanish instructors follow course outlines conscientiously so that any student who takes a Spanish course at Berkeley City College will have the same course content and meet the same course objectives regardless of the instructor or time and day of the course.  When the department reviews the course outlines, they review the performance objectives as part of that process and then undergo review by the Curriculum Committee as well.  In the event of changes in articulation agreements, the department revises the course outlines to reflect them.  Because most </w:t>
            </w:r>
            <w:r w:rsidRPr="00267EB8">
              <w:rPr>
                <w:rFonts w:asciiTheme="minorHAnsi" w:hAnsiTheme="minorHAnsi"/>
                <w:sz w:val="22"/>
                <w:szCs w:val="22"/>
              </w:rPr>
              <w:lastRenderedPageBreak/>
              <w:t xml:space="preserve">courses are multiple sections, instructors and Department chair meet every semester to ensure consistency. The faculty establishes performance objectives as part of the SLOs and course outline development.  Individual instructors assess student work as a normal process in determining a grade for the students in each course.  </w:t>
            </w:r>
          </w:p>
          <w:p w:rsidR="00267EB8" w:rsidRPr="00267EB8" w:rsidRDefault="00267EB8" w:rsidP="00267EB8">
            <w:pPr>
              <w:tabs>
                <w:tab w:val="num" w:pos="1440"/>
                <w:tab w:val="num" w:pos="2880"/>
              </w:tabs>
              <w:rPr>
                <w:rFonts w:asciiTheme="minorHAnsi" w:hAnsiTheme="minorHAnsi"/>
                <w:i/>
                <w:sz w:val="22"/>
                <w:szCs w:val="22"/>
              </w:rPr>
            </w:pPr>
          </w:p>
          <w:p w:rsidR="00267EB8" w:rsidRPr="00267EB8" w:rsidRDefault="00267EB8" w:rsidP="00267EB8">
            <w:pPr>
              <w:pStyle w:val="BodyText2"/>
              <w:ind w:left="360"/>
              <w:rPr>
                <w:rFonts w:asciiTheme="minorHAnsi" w:hAnsiTheme="minorHAnsi"/>
                <w:i/>
                <w:sz w:val="22"/>
                <w:szCs w:val="22"/>
              </w:rPr>
            </w:pPr>
            <w:r w:rsidRPr="00267EB8">
              <w:rPr>
                <w:rFonts w:asciiTheme="minorHAnsi" w:hAnsiTheme="minorHAnsi"/>
                <w:i/>
                <w:sz w:val="22"/>
                <w:szCs w:val="22"/>
              </w:rPr>
              <w:t xml:space="preserve">Recommendations: </w:t>
            </w:r>
          </w:p>
          <w:p w:rsidR="00267EB8" w:rsidRPr="00267EB8" w:rsidRDefault="00267EB8" w:rsidP="00267EB8">
            <w:pPr>
              <w:pStyle w:val="BodyText2"/>
              <w:numPr>
                <w:ilvl w:val="0"/>
                <w:numId w:val="4"/>
              </w:numPr>
              <w:tabs>
                <w:tab w:val="left" w:pos="720"/>
              </w:tabs>
              <w:spacing w:after="0" w:line="240" w:lineRule="auto"/>
              <w:rPr>
                <w:rFonts w:asciiTheme="minorHAnsi" w:hAnsiTheme="minorHAnsi"/>
                <w:sz w:val="22"/>
                <w:szCs w:val="22"/>
              </w:rPr>
            </w:pPr>
            <w:r w:rsidRPr="00267EB8">
              <w:rPr>
                <w:rFonts w:asciiTheme="minorHAnsi" w:hAnsiTheme="minorHAnsi"/>
                <w:sz w:val="22"/>
                <w:szCs w:val="22"/>
              </w:rPr>
              <w:t>Support faculty to engage in scholarly activity and to expand program curriculum for online course offerings and vocational area</w:t>
            </w:r>
          </w:p>
          <w:p w:rsidR="00267EB8" w:rsidRPr="00267EB8" w:rsidRDefault="00267EB8" w:rsidP="00267EB8">
            <w:pPr>
              <w:pStyle w:val="BodyText2"/>
              <w:numPr>
                <w:ilvl w:val="0"/>
                <w:numId w:val="4"/>
              </w:numPr>
              <w:tabs>
                <w:tab w:val="left" w:pos="720"/>
              </w:tabs>
              <w:spacing w:after="0" w:line="240" w:lineRule="auto"/>
              <w:rPr>
                <w:rFonts w:asciiTheme="minorHAnsi" w:hAnsiTheme="minorHAnsi"/>
                <w:sz w:val="22"/>
                <w:szCs w:val="22"/>
              </w:rPr>
            </w:pPr>
            <w:r w:rsidRPr="00267EB8">
              <w:rPr>
                <w:rFonts w:asciiTheme="minorHAnsi" w:hAnsiTheme="minorHAnsi"/>
                <w:sz w:val="22"/>
                <w:szCs w:val="22"/>
              </w:rPr>
              <w:t>Continue planned efforts to make sure program courses are not overlapped in schedule and maintain number of online and hybrid courses to support working professional students.</w:t>
            </w:r>
          </w:p>
          <w:p w:rsidR="00267EB8" w:rsidRPr="00267EB8" w:rsidRDefault="00267EB8" w:rsidP="00267EB8">
            <w:pPr>
              <w:pStyle w:val="BodyText2"/>
              <w:numPr>
                <w:ilvl w:val="0"/>
                <w:numId w:val="4"/>
              </w:numPr>
              <w:tabs>
                <w:tab w:val="left" w:pos="720"/>
              </w:tabs>
              <w:spacing w:after="0" w:line="240" w:lineRule="auto"/>
              <w:rPr>
                <w:rFonts w:asciiTheme="minorHAnsi" w:hAnsiTheme="minorHAnsi"/>
                <w:sz w:val="22"/>
                <w:szCs w:val="22"/>
              </w:rPr>
            </w:pPr>
            <w:r w:rsidRPr="00267EB8">
              <w:rPr>
                <w:rFonts w:asciiTheme="minorHAnsi" w:hAnsiTheme="minorHAnsi"/>
                <w:sz w:val="22"/>
                <w:szCs w:val="22"/>
              </w:rPr>
              <w:t>Develop a plan, including budget, for the regular updating of software and hardware used in the Language Lab.</w:t>
            </w:r>
          </w:p>
          <w:p w:rsidR="00267EB8" w:rsidRPr="00267EB8" w:rsidRDefault="00267EB8" w:rsidP="00267EB8">
            <w:pPr>
              <w:pStyle w:val="BodyText2"/>
              <w:numPr>
                <w:ilvl w:val="0"/>
                <w:numId w:val="4"/>
              </w:numPr>
              <w:tabs>
                <w:tab w:val="left" w:pos="720"/>
              </w:tabs>
              <w:spacing w:after="0" w:line="240" w:lineRule="auto"/>
              <w:rPr>
                <w:rFonts w:asciiTheme="minorHAnsi" w:hAnsiTheme="minorHAnsi"/>
                <w:i/>
                <w:sz w:val="22"/>
                <w:szCs w:val="22"/>
              </w:rPr>
            </w:pPr>
            <w:r w:rsidRPr="00267EB8">
              <w:rPr>
                <w:rFonts w:asciiTheme="minorHAnsi" w:hAnsiTheme="minorHAnsi"/>
                <w:sz w:val="22"/>
                <w:szCs w:val="22"/>
              </w:rPr>
              <w:t>Expansion on strategic and heritage languages include strategic languages like Arabic and Mandarin and heritage languages like Portuguese.</w:t>
            </w:r>
          </w:p>
          <w:p w:rsidR="00267EB8" w:rsidRPr="00267EB8" w:rsidRDefault="00267EB8" w:rsidP="00267EB8">
            <w:pPr>
              <w:pStyle w:val="BodyText2"/>
              <w:numPr>
                <w:ilvl w:val="0"/>
                <w:numId w:val="4"/>
              </w:numPr>
              <w:spacing w:after="0" w:line="240" w:lineRule="auto"/>
              <w:rPr>
                <w:rFonts w:asciiTheme="minorHAnsi" w:hAnsiTheme="minorHAnsi"/>
                <w:sz w:val="22"/>
              </w:rPr>
            </w:pPr>
            <w:r w:rsidRPr="00267EB8">
              <w:rPr>
                <w:rFonts w:asciiTheme="minorHAnsi" w:hAnsiTheme="minorHAnsi"/>
                <w:sz w:val="22"/>
              </w:rPr>
              <w:t>Make sure the Language Lab has an adequate amount of tutoring hours for students.</w:t>
            </w:r>
          </w:p>
          <w:p w:rsidR="00267EB8" w:rsidRPr="00267EB8" w:rsidRDefault="00267EB8" w:rsidP="00267EB8">
            <w:pPr>
              <w:pStyle w:val="BodyText2"/>
              <w:numPr>
                <w:ilvl w:val="0"/>
                <w:numId w:val="4"/>
              </w:numPr>
              <w:autoSpaceDE w:val="0"/>
              <w:autoSpaceDN w:val="0"/>
              <w:adjustRightInd w:val="0"/>
              <w:spacing w:after="0" w:line="240" w:lineRule="auto"/>
              <w:rPr>
                <w:rFonts w:asciiTheme="minorHAnsi" w:eastAsiaTheme="minorEastAsia" w:hAnsiTheme="minorHAnsi" w:cs="Palatino-Roman"/>
                <w:sz w:val="22"/>
              </w:rPr>
            </w:pPr>
            <w:r w:rsidRPr="00267EB8">
              <w:rPr>
                <w:rFonts w:asciiTheme="minorHAnsi" w:hAnsiTheme="minorHAnsi"/>
                <w:sz w:val="22"/>
              </w:rPr>
              <w:t xml:space="preserve">Increase number of online and hybrid courses to support working professional students. </w:t>
            </w:r>
          </w:p>
          <w:p w:rsidR="00267EB8" w:rsidRPr="00267EB8" w:rsidRDefault="00267EB8" w:rsidP="00267EB8">
            <w:pPr>
              <w:pStyle w:val="BodyText2"/>
              <w:numPr>
                <w:ilvl w:val="0"/>
                <w:numId w:val="4"/>
              </w:numPr>
              <w:autoSpaceDE w:val="0"/>
              <w:autoSpaceDN w:val="0"/>
              <w:adjustRightInd w:val="0"/>
              <w:spacing w:after="0" w:line="240" w:lineRule="auto"/>
              <w:rPr>
                <w:rFonts w:asciiTheme="minorHAnsi" w:eastAsiaTheme="minorEastAsia" w:hAnsiTheme="minorHAnsi" w:cs="Palatino-Roman"/>
                <w:sz w:val="22"/>
              </w:rPr>
            </w:pPr>
            <w:r w:rsidRPr="00267EB8">
              <w:rPr>
                <w:rFonts w:asciiTheme="minorHAnsi" w:hAnsiTheme="minorHAnsi"/>
                <w:sz w:val="22"/>
              </w:rPr>
              <w:t xml:space="preserve">Develop a </w:t>
            </w:r>
            <w:r w:rsidRPr="00267EB8">
              <w:rPr>
                <w:rFonts w:asciiTheme="minorHAnsi" w:eastAsiaTheme="minorEastAsia" w:hAnsiTheme="minorHAnsi" w:cs="Palatino-Roman"/>
                <w:sz w:val="22"/>
              </w:rPr>
              <w:t>budget for instructional assistants and tutors</w:t>
            </w:r>
          </w:p>
          <w:p w:rsidR="00267EB8" w:rsidRPr="00267EB8" w:rsidRDefault="00267EB8" w:rsidP="00267EB8">
            <w:pPr>
              <w:pStyle w:val="BodyText2"/>
              <w:tabs>
                <w:tab w:val="left" w:pos="720"/>
              </w:tabs>
              <w:spacing w:after="0" w:line="240" w:lineRule="auto"/>
              <w:ind w:left="360"/>
              <w:rPr>
                <w:rFonts w:asciiTheme="minorHAnsi" w:hAnsiTheme="minorHAnsi"/>
                <w:i/>
                <w:sz w:val="22"/>
                <w:szCs w:val="22"/>
              </w:rPr>
            </w:pPr>
          </w:p>
          <w:p w:rsidR="00863E02" w:rsidRPr="003B2A40" w:rsidRDefault="00863E02" w:rsidP="00863E02">
            <w:pPr>
              <w:pStyle w:val="ListBullet"/>
              <w:keepNext/>
              <w:keepLines/>
              <w:numPr>
                <w:ilvl w:val="0"/>
                <w:numId w:val="0"/>
              </w:numPr>
              <w:ind w:left="630" w:hanging="270"/>
              <w:rPr>
                <w:rFonts w:asciiTheme="minorHAnsi" w:hAnsiTheme="minorHAnsi" w:cs="Arial"/>
              </w:rPr>
            </w:pPr>
          </w:p>
          <w:p w:rsidR="00824F8B" w:rsidRPr="003B2A40" w:rsidRDefault="00824F8B" w:rsidP="00863E02">
            <w:pPr>
              <w:pStyle w:val="ListBullet"/>
              <w:keepNext/>
              <w:keepLines/>
              <w:numPr>
                <w:ilvl w:val="0"/>
                <w:numId w:val="0"/>
              </w:numPr>
              <w:ind w:left="360" w:hanging="360"/>
              <w:rPr>
                <w:rFonts w:asciiTheme="minorHAnsi" w:hAnsiTheme="minorHAnsi" w:cs="Arial"/>
              </w:rPr>
            </w:pPr>
            <w:r w:rsidRPr="003B2A40">
              <w:rPr>
                <w:rFonts w:asciiTheme="minorHAnsi" w:hAnsiTheme="minorHAnsi" w:cs="Arial"/>
                <w:noProof/>
              </w:rPr>
              <w:t xml:space="preserve">          </w:t>
            </w:r>
          </w:p>
        </w:tc>
      </w:tr>
    </w:tbl>
    <w:p w:rsidR="00824F8B" w:rsidRDefault="00824F8B"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267EB8" w:rsidRDefault="00267EB8" w:rsidP="00824F8B">
      <w:pPr>
        <w:pStyle w:val="FieldText"/>
        <w:rPr>
          <w:rFonts w:asciiTheme="minorHAnsi" w:hAnsiTheme="minorHAnsi"/>
          <w:sz w:val="24"/>
          <w:szCs w:val="24"/>
        </w:rPr>
      </w:pPr>
    </w:p>
    <w:p w:rsidR="00267EB8" w:rsidRDefault="00267EB8" w:rsidP="00824F8B">
      <w:pPr>
        <w:pStyle w:val="FieldText"/>
        <w:rPr>
          <w:rFonts w:asciiTheme="minorHAnsi" w:hAnsiTheme="minorHAnsi"/>
          <w:sz w:val="24"/>
          <w:szCs w:val="24"/>
        </w:rPr>
      </w:pPr>
    </w:p>
    <w:p w:rsidR="00267EB8" w:rsidRDefault="00267EB8" w:rsidP="00824F8B">
      <w:pPr>
        <w:pStyle w:val="FieldText"/>
        <w:rPr>
          <w:rFonts w:asciiTheme="minorHAnsi" w:hAnsiTheme="minorHAnsi"/>
          <w:sz w:val="24"/>
          <w:szCs w:val="24"/>
        </w:rPr>
      </w:pPr>
    </w:p>
    <w:p w:rsidR="00267EB8" w:rsidRDefault="00267EB8"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Default="00F27F36" w:rsidP="00824F8B">
      <w:pPr>
        <w:pStyle w:val="FieldText"/>
        <w:rPr>
          <w:rFonts w:asciiTheme="minorHAnsi" w:hAnsiTheme="minorHAnsi"/>
          <w:sz w:val="24"/>
          <w:szCs w:val="24"/>
        </w:rPr>
      </w:pPr>
    </w:p>
    <w:p w:rsidR="00F27F36" w:rsidRPr="003B2A40" w:rsidRDefault="00F27F36" w:rsidP="00824F8B">
      <w:pPr>
        <w:pStyle w:val="FieldText"/>
        <w:rPr>
          <w:rFonts w:asciiTheme="minorHAnsi" w:hAnsiTheme="minorHAnsi"/>
          <w:sz w:val="24"/>
          <w:szCs w:val="24"/>
        </w:rPr>
      </w:pPr>
    </w:p>
    <w:p w:rsidR="00824F8B" w:rsidRPr="003B2A40" w:rsidRDefault="00824F8B" w:rsidP="00824F8B">
      <w:pPr>
        <w:pStyle w:val="FieldText"/>
        <w:rPr>
          <w:rFonts w:asciiTheme="minorHAnsi" w:hAnsiTheme="minorHAnsi"/>
          <w:sz w:val="24"/>
          <w:szCs w:val="24"/>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824F8B" w:rsidRPr="003B2A40" w:rsidTr="00863E02">
        <w:trPr>
          <w:trHeight w:val="288"/>
          <w:tblCellSpacing w:w="20" w:type="dxa"/>
        </w:trPr>
        <w:tc>
          <w:tcPr>
            <w:tcW w:w="9841" w:type="dxa"/>
            <w:shd w:val="clear" w:color="auto" w:fill="auto"/>
          </w:tcPr>
          <w:p w:rsidR="00824F8B" w:rsidRPr="003B2A40" w:rsidRDefault="00824F8B" w:rsidP="00863E02">
            <w:pPr>
              <w:pStyle w:val="Heading3"/>
              <w:keepNext/>
              <w:keepLines/>
              <w:jc w:val="left"/>
              <w:rPr>
                <w:rFonts w:asciiTheme="minorHAnsi" w:hAnsiTheme="minorHAnsi"/>
                <w:color w:val="auto"/>
                <w:sz w:val="24"/>
                <w:szCs w:val="24"/>
              </w:rPr>
            </w:pPr>
            <w:r w:rsidRPr="003B2A40">
              <w:rPr>
                <w:rFonts w:asciiTheme="minorHAnsi" w:hAnsiTheme="minorHAnsi"/>
                <w:color w:val="auto"/>
                <w:sz w:val="24"/>
                <w:szCs w:val="24"/>
              </w:rPr>
              <w:lastRenderedPageBreak/>
              <w:t>XI. Needs</w:t>
            </w:r>
          </w:p>
        </w:tc>
      </w:tr>
    </w:tbl>
    <w:p w:rsidR="00824F8B" w:rsidRPr="003B2A40" w:rsidRDefault="00824F8B" w:rsidP="00824F8B">
      <w:pPr>
        <w:pStyle w:val="FieldText"/>
        <w:rPr>
          <w:rFonts w:asciiTheme="minorHAnsi" w:hAnsiTheme="minorHAnsi"/>
          <w:sz w:val="24"/>
          <w:szCs w:val="24"/>
        </w:rPr>
      </w:pPr>
    </w:p>
    <w:tbl>
      <w:tblPr>
        <w:tblW w:w="9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20"/>
        <w:gridCol w:w="2858"/>
        <w:gridCol w:w="2250"/>
      </w:tblGrid>
      <w:tr w:rsidR="00F27F36" w:rsidTr="00267EB8">
        <w:trPr>
          <w:trHeight w:val="280"/>
        </w:trPr>
        <w:tc>
          <w:tcPr>
            <w:tcW w:w="4720" w:type="dxa"/>
            <w:shd w:val="clear" w:color="auto" w:fill="FFFFFF"/>
          </w:tcPr>
          <w:p w:rsidR="00F27F36" w:rsidRPr="00F27F36" w:rsidRDefault="00F27F36" w:rsidP="00F27F36">
            <w:pPr>
              <w:pStyle w:val="Heading3"/>
              <w:keepNext/>
              <w:keepLines/>
              <w:widowControl w:val="0"/>
              <w:ind w:right="270"/>
              <w:contextualSpacing/>
              <w:jc w:val="left"/>
              <w:rPr>
                <w:rFonts w:asciiTheme="minorHAnsi" w:eastAsia="Cambria" w:hAnsiTheme="minorHAnsi" w:cs="Cambria"/>
                <w:b w:val="0"/>
                <w:sz w:val="24"/>
                <w:szCs w:val="24"/>
              </w:rPr>
            </w:pPr>
            <w:r w:rsidRPr="00F27F36">
              <w:rPr>
                <w:rFonts w:asciiTheme="minorHAnsi" w:eastAsia="Cambria" w:hAnsiTheme="minorHAnsi" w:cs="Cambria"/>
                <w:b w:val="0"/>
                <w:color w:val="000000"/>
                <w:sz w:val="24"/>
                <w:szCs w:val="24"/>
              </w:rPr>
              <w:t>Resource Needs: Please use the Excel template to estimate the cost of your needs, which will be used to support budget planning efforts.</w:t>
            </w:r>
          </w:p>
        </w:tc>
        <w:tc>
          <w:tcPr>
            <w:tcW w:w="2858" w:type="dxa"/>
            <w:shd w:val="clear" w:color="auto" w:fill="FFFFFF"/>
          </w:tcPr>
          <w:p w:rsidR="00F27F36" w:rsidRPr="00F27F36" w:rsidRDefault="00F27F36" w:rsidP="00863E02">
            <w:pPr>
              <w:pStyle w:val="Heading3"/>
              <w:keepNext/>
              <w:keepLines/>
              <w:widowControl w:val="0"/>
              <w:ind w:left="270" w:right="270"/>
              <w:rPr>
                <w:rFonts w:asciiTheme="minorHAnsi" w:hAnsiTheme="minorHAnsi"/>
                <w:sz w:val="24"/>
                <w:szCs w:val="24"/>
              </w:rPr>
            </w:pPr>
            <w:r w:rsidRPr="00F27F36">
              <w:rPr>
                <w:rFonts w:asciiTheme="minorHAnsi" w:eastAsia="Cambria" w:hAnsiTheme="minorHAnsi" w:cs="Cambria"/>
                <w:b w:val="0"/>
                <w:color w:val="000000"/>
                <w:sz w:val="24"/>
                <w:szCs w:val="24"/>
              </w:rPr>
              <w:t>Link to Action Plans (Refer to # of item in section VI)</w:t>
            </w:r>
          </w:p>
        </w:tc>
        <w:tc>
          <w:tcPr>
            <w:tcW w:w="2250" w:type="dxa"/>
          </w:tcPr>
          <w:p w:rsidR="00F27F36" w:rsidRPr="00F27F36" w:rsidRDefault="00F27F36" w:rsidP="00267EB8">
            <w:pPr>
              <w:pStyle w:val="Heading3"/>
              <w:keepNext/>
              <w:keepLines/>
              <w:widowControl w:val="0"/>
              <w:ind w:right="270"/>
              <w:jc w:val="left"/>
              <w:rPr>
                <w:rFonts w:asciiTheme="minorHAnsi" w:hAnsiTheme="minorHAnsi"/>
                <w:sz w:val="24"/>
                <w:szCs w:val="24"/>
              </w:rPr>
            </w:pPr>
            <w:r w:rsidRPr="00F27F36">
              <w:rPr>
                <w:rFonts w:asciiTheme="minorHAnsi" w:eastAsia="Cambria" w:hAnsiTheme="minorHAnsi" w:cs="Cambria"/>
                <w:b w:val="0"/>
                <w:color w:val="000000"/>
                <w:sz w:val="24"/>
                <w:szCs w:val="24"/>
              </w:rPr>
              <w:t xml:space="preserve">Estimated Cost: </w:t>
            </w:r>
          </w:p>
          <w:p w:rsidR="00F27F36" w:rsidRPr="00F27F36" w:rsidRDefault="00F27F36" w:rsidP="00267EB8">
            <w:pPr>
              <w:widowControl w:val="0"/>
              <w:ind w:right="270"/>
              <w:rPr>
                <w:rFonts w:asciiTheme="minorHAnsi" w:hAnsiTheme="minorHAnsi"/>
              </w:rPr>
            </w:pPr>
            <w:r w:rsidRPr="00F27F36">
              <w:rPr>
                <w:rFonts w:asciiTheme="minorHAnsi" w:eastAsia="Cambria" w:hAnsiTheme="minorHAnsi" w:cs="Cambria"/>
              </w:rPr>
              <w:t>Please use Excel template to estimate costs.</w:t>
            </w:r>
          </w:p>
        </w:tc>
      </w:tr>
      <w:tr w:rsidR="00F27F36" w:rsidTr="00267EB8">
        <w:trPr>
          <w:trHeight w:val="280"/>
        </w:trPr>
        <w:tc>
          <w:tcPr>
            <w:tcW w:w="4720" w:type="dxa"/>
            <w:shd w:val="clear" w:color="auto" w:fill="FFFFFF"/>
          </w:tcPr>
          <w:p w:rsidR="00F27F36" w:rsidRPr="00F27F36" w:rsidRDefault="00F27F36" w:rsidP="00F27F36">
            <w:pPr>
              <w:keepNext/>
              <w:keepLines/>
              <w:widowControl w:val="0"/>
              <w:ind w:left="270" w:right="270"/>
              <w:rPr>
                <w:rFonts w:asciiTheme="minorHAnsi" w:hAnsiTheme="minorHAnsi"/>
              </w:rPr>
            </w:pPr>
            <w:r w:rsidRPr="00863E02">
              <w:rPr>
                <w:rFonts w:asciiTheme="minorHAnsi" w:eastAsia="Cambria" w:hAnsiTheme="minorHAnsi" w:cs="Cambria"/>
                <w:b/>
              </w:rPr>
              <w:t>Please describe and prioritize any faculty, classified, and student assistant needs</w:t>
            </w:r>
            <w:r w:rsidRPr="00F27F36">
              <w:rPr>
                <w:rFonts w:asciiTheme="minorHAnsi" w:eastAsia="Cambria" w:hAnsiTheme="minorHAnsi" w:cs="Cambria"/>
              </w:rPr>
              <w:t>.</w:t>
            </w:r>
          </w:p>
          <w:p w:rsidR="00F27F36" w:rsidRDefault="00F27F36" w:rsidP="00863E02">
            <w:pPr>
              <w:widowControl w:val="0"/>
              <w:ind w:left="270"/>
              <w:rPr>
                <w:rFonts w:asciiTheme="minorHAnsi" w:eastAsia="Cambria" w:hAnsiTheme="minorHAnsi" w:cs="Cambria"/>
              </w:rPr>
            </w:pPr>
          </w:p>
          <w:p w:rsidR="00F27F36" w:rsidRDefault="00F27F36" w:rsidP="00863E02">
            <w:pPr>
              <w:widowControl w:val="0"/>
              <w:ind w:left="270"/>
              <w:rPr>
                <w:rFonts w:asciiTheme="minorHAnsi" w:eastAsia="Cambria" w:hAnsiTheme="minorHAnsi" w:cs="Cambria"/>
              </w:rPr>
            </w:pPr>
          </w:p>
          <w:p w:rsidR="00F27F36" w:rsidRPr="00F27F36" w:rsidRDefault="00F27F36" w:rsidP="00863E02">
            <w:pPr>
              <w:widowControl w:val="0"/>
              <w:ind w:left="270"/>
              <w:rPr>
                <w:rFonts w:asciiTheme="minorHAnsi" w:hAnsiTheme="minorHAnsi"/>
              </w:rPr>
            </w:pPr>
            <w:r w:rsidRPr="00F27F36">
              <w:rPr>
                <w:rFonts w:asciiTheme="minorHAnsi" w:eastAsia="Cambria" w:hAnsiTheme="minorHAnsi" w:cs="Cambria"/>
              </w:rPr>
              <w:t>1. Language lab needs –Afternoon Language lab facilitator and Spanish tutor.</w:t>
            </w:r>
          </w:p>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2. Tutors for Portuguese, French and Arabic.</w:t>
            </w:r>
          </w:p>
          <w:p w:rsidR="00F27F36" w:rsidRPr="00F27F36" w:rsidRDefault="00F27F36" w:rsidP="00863E02">
            <w:pPr>
              <w:keepNext/>
              <w:keepLines/>
              <w:widowControl w:val="0"/>
              <w:ind w:right="270"/>
              <w:rPr>
                <w:rFonts w:asciiTheme="minorHAnsi" w:hAnsiTheme="minorHAnsi"/>
              </w:rPr>
            </w:pPr>
          </w:p>
        </w:tc>
        <w:tc>
          <w:tcPr>
            <w:tcW w:w="2858" w:type="dxa"/>
            <w:shd w:val="clear" w:color="auto" w:fill="FFFFFF"/>
          </w:tcPr>
          <w:p w:rsidR="00F27F36" w:rsidRDefault="00F27F36" w:rsidP="00863E02">
            <w:pPr>
              <w:keepNext/>
              <w:keepLines/>
              <w:widowControl w:val="0"/>
              <w:ind w:left="270" w:right="270"/>
              <w:rPr>
                <w:rFonts w:asciiTheme="minorHAnsi" w:eastAsia="Cambria" w:hAnsiTheme="minorHAnsi" w:cs="Cambria"/>
              </w:rPr>
            </w:pPr>
          </w:p>
          <w:p w:rsidR="00F27F36" w:rsidRDefault="00F27F36" w:rsidP="00863E02">
            <w:pPr>
              <w:keepNext/>
              <w:keepLines/>
              <w:widowControl w:val="0"/>
              <w:ind w:left="270" w:right="270"/>
              <w:rPr>
                <w:rFonts w:asciiTheme="minorHAnsi" w:eastAsia="Cambria" w:hAnsiTheme="minorHAnsi" w:cs="Cambria"/>
              </w:rPr>
            </w:pPr>
          </w:p>
          <w:p w:rsidR="00F27F36" w:rsidRDefault="00F27F36" w:rsidP="00863E02">
            <w:pPr>
              <w:keepNext/>
              <w:keepLines/>
              <w:widowControl w:val="0"/>
              <w:ind w:left="270" w:right="270"/>
              <w:rPr>
                <w:rFonts w:asciiTheme="minorHAnsi" w:eastAsia="Cambria" w:hAnsiTheme="minorHAnsi" w:cs="Cambria"/>
              </w:rPr>
            </w:pPr>
          </w:p>
          <w:p w:rsidR="00F27F36" w:rsidRDefault="00F27F36" w:rsidP="00863E02">
            <w:pPr>
              <w:keepNext/>
              <w:keepLines/>
              <w:widowControl w:val="0"/>
              <w:ind w:left="270" w:right="270"/>
              <w:rPr>
                <w:rFonts w:asciiTheme="minorHAnsi" w:eastAsia="Cambria" w:hAnsiTheme="minorHAnsi" w:cs="Cambria"/>
              </w:rPr>
            </w:pPr>
          </w:p>
          <w:p w:rsidR="00F27F36" w:rsidRDefault="00F27F36" w:rsidP="00863E02">
            <w:pPr>
              <w:keepNext/>
              <w:keepLines/>
              <w:widowControl w:val="0"/>
              <w:ind w:left="270" w:right="270"/>
              <w:rPr>
                <w:rFonts w:asciiTheme="minorHAnsi" w:eastAsia="Cambria" w:hAnsiTheme="minorHAnsi" w:cs="Cambria"/>
              </w:rPr>
            </w:pP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1.- Add  a full-time faculty</w:t>
            </w:r>
          </w:p>
          <w:p w:rsidR="00F27F36" w:rsidRPr="00F27F36" w:rsidRDefault="00F27F36" w:rsidP="00863E02">
            <w:pPr>
              <w:keepNext/>
              <w:keepLines/>
              <w:widowControl w:val="0"/>
              <w:ind w:left="270" w:right="270"/>
              <w:rPr>
                <w:rFonts w:asciiTheme="minorHAnsi" w:eastAsia="Cambria" w:hAnsiTheme="minorHAnsi" w:cs="Cambria"/>
              </w:rPr>
            </w:pP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2. Language lab needs</w:t>
            </w:r>
          </w:p>
        </w:tc>
        <w:tc>
          <w:tcPr>
            <w:tcW w:w="2250" w:type="dxa"/>
          </w:tcPr>
          <w:p w:rsidR="00F27F36" w:rsidRDefault="00F27F36" w:rsidP="00863E02">
            <w:pPr>
              <w:keepNext/>
              <w:keepLines/>
              <w:widowControl w:val="0"/>
              <w:ind w:left="270" w:right="270"/>
              <w:rPr>
                <w:rFonts w:asciiTheme="minorHAnsi" w:eastAsia="Cambria" w:hAnsiTheme="minorHAnsi" w:cs="Cambria"/>
              </w:rPr>
            </w:pPr>
          </w:p>
          <w:p w:rsidR="00F27F36" w:rsidRDefault="00F27F36" w:rsidP="00863E02">
            <w:pPr>
              <w:keepNext/>
              <w:keepLines/>
              <w:widowControl w:val="0"/>
              <w:ind w:left="270" w:right="270"/>
              <w:rPr>
                <w:rFonts w:asciiTheme="minorHAnsi" w:eastAsia="Cambria" w:hAnsiTheme="minorHAnsi" w:cs="Cambria"/>
              </w:rPr>
            </w:pPr>
          </w:p>
          <w:p w:rsidR="00F27F36" w:rsidRDefault="00F27F36" w:rsidP="00863E02">
            <w:pPr>
              <w:keepNext/>
              <w:keepLines/>
              <w:widowControl w:val="0"/>
              <w:ind w:left="270" w:right="270"/>
              <w:rPr>
                <w:rFonts w:asciiTheme="minorHAnsi" w:eastAsia="Cambria" w:hAnsiTheme="minorHAnsi" w:cs="Cambria"/>
              </w:rPr>
            </w:pPr>
          </w:p>
          <w:p w:rsidR="00F27F36" w:rsidRDefault="00F27F36" w:rsidP="00863E02">
            <w:pPr>
              <w:keepNext/>
              <w:keepLines/>
              <w:widowControl w:val="0"/>
              <w:ind w:left="270" w:right="270"/>
              <w:rPr>
                <w:rFonts w:asciiTheme="minorHAnsi" w:eastAsia="Cambria" w:hAnsiTheme="minorHAnsi" w:cs="Cambria"/>
              </w:rPr>
            </w:pPr>
          </w:p>
          <w:p w:rsidR="00F27F36" w:rsidRDefault="00F27F36" w:rsidP="00863E02">
            <w:pPr>
              <w:keepNext/>
              <w:keepLines/>
              <w:widowControl w:val="0"/>
              <w:ind w:left="270" w:right="270"/>
              <w:rPr>
                <w:rFonts w:asciiTheme="minorHAnsi" w:eastAsia="Cambria" w:hAnsiTheme="minorHAnsi" w:cs="Cambria"/>
              </w:rPr>
            </w:pPr>
          </w:p>
          <w:p w:rsidR="00F27F36" w:rsidRPr="00F27F36" w:rsidRDefault="00F27F36" w:rsidP="00F27F36">
            <w:pPr>
              <w:keepNext/>
              <w:keepLines/>
              <w:widowControl w:val="0"/>
              <w:ind w:right="270"/>
              <w:rPr>
                <w:rFonts w:asciiTheme="minorHAnsi" w:eastAsia="Cambria" w:hAnsiTheme="minorHAnsi" w:cs="Cambria"/>
              </w:rPr>
            </w:pPr>
            <w:r w:rsidRPr="00F27F36">
              <w:rPr>
                <w:rFonts w:asciiTheme="minorHAnsi" w:eastAsia="Cambria" w:hAnsiTheme="minorHAnsi" w:cs="Cambria"/>
              </w:rPr>
              <w:t>$97,812</w:t>
            </w:r>
          </w:p>
          <w:p w:rsidR="00F27F36" w:rsidRPr="00F27F36" w:rsidRDefault="00F27F36" w:rsidP="00863E02">
            <w:pPr>
              <w:keepNext/>
              <w:keepLines/>
              <w:widowControl w:val="0"/>
              <w:ind w:left="270" w:right="270"/>
              <w:rPr>
                <w:rFonts w:asciiTheme="minorHAnsi" w:eastAsia="Cambria" w:hAnsiTheme="minorHAnsi" w:cs="Cambria"/>
              </w:rPr>
            </w:pPr>
          </w:p>
          <w:p w:rsidR="00F27F36" w:rsidRPr="00F27F36" w:rsidRDefault="00F27F36" w:rsidP="00863E02">
            <w:pPr>
              <w:keepNext/>
              <w:keepLines/>
              <w:widowControl w:val="0"/>
              <w:ind w:left="270" w:right="270"/>
              <w:rPr>
                <w:rFonts w:asciiTheme="minorHAnsi" w:eastAsia="Cambria" w:hAnsiTheme="minorHAnsi" w:cs="Cambria"/>
              </w:rPr>
            </w:pPr>
          </w:p>
          <w:p w:rsidR="00F27F36" w:rsidRPr="00F27F36" w:rsidRDefault="00F27F36" w:rsidP="00F27F36">
            <w:pPr>
              <w:keepNext/>
              <w:keepLines/>
              <w:widowControl w:val="0"/>
              <w:ind w:right="270"/>
              <w:rPr>
                <w:rFonts w:asciiTheme="minorHAnsi" w:hAnsiTheme="minorHAnsi"/>
              </w:rPr>
            </w:pPr>
            <w:r w:rsidRPr="00F27F36">
              <w:rPr>
                <w:rFonts w:asciiTheme="minorHAnsi" w:eastAsia="Cambria" w:hAnsiTheme="minorHAnsi" w:cs="Cambria"/>
              </w:rPr>
              <w:t>$24,350</w:t>
            </w:r>
          </w:p>
        </w:tc>
      </w:tr>
      <w:tr w:rsidR="00F27F36" w:rsidTr="00267EB8">
        <w:trPr>
          <w:trHeight w:val="280"/>
        </w:trPr>
        <w:tc>
          <w:tcPr>
            <w:tcW w:w="4720" w:type="dxa"/>
            <w:shd w:val="clear" w:color="auto" w:fill="FFFFFF"/>
          </w:tcPr>
          <w:p w:rsidR="00F27F36" w:rsidRPr="00863E02" w:rsidRDefault="00F27F36" w:rsidP="00863E02">
            <w:pPr>
              <w:keepNext/>
              <w:keepLines/>
              <w:widowControl w:val="0"/>
              <w:ind w:left="270" w:right="270"/>
              <w:rPr>
                <w:rFonts w:asciiTheme="minorHAnsi" w:hAnsiTheme="minorHAnsi"/>
                <w:b/>
              </w:rPr>
            </w:pPr>
            <w:r w:rsidRPr="00863E02">
              <w:rPr>
                <w:rFonts w:asciiTheme="minorHAnsi" w:eastAsia="Cambria" w:hAnsiTheme="minorHAnsi" w:cs="Cambria"/>
                <w:b/>
              </w:rPr>
              <w:t>Please describe and prioritize any equipment, material, and supply needs.</w:t>
            </w:r>
          </w:p>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New language software particularly for French and Arabic.</w:t>
            </w:r>
          </w:p>
          <w:p w:rsidR="00F27F36" w:rsidRPr="00F27F36" w:rsidRDefault="00F27F36" w:rsidP="00863E02">
            <w:pPr>
              <w:keepNext/>
              <w:keepLines/>
              <w:widowControl w:val="0"/>
              <w:ind w:right="270"/>
              <w:rPr>
                <w:rFonts w:asciiTheme="minorHAnsi" w:hAnsiTheme="minorHAnsi"/>
              </w:rPr>
            </w:pPr>
          </w:p>
          <w:p w:rsidR="00F27F36" w:rsidRPr="00F27F36" w:rsidRDefault="00F27F36" w:rsidP="00863E02">
            <w:pPr>
              <w:keepNext/>
              <w:keepLines/>
              <w:widowControl w:val="0"/>
              <w:ind w:left="270" w:right="270"/>
              <w:rPr>
                <w:rFonts w:asciiTheme="minorHAnsi" w:hAnsiTheme="minorHAnsi"/>
              </w:rPr>
            </w:pPr>
          </w:p>
        </w:tc>
        <w:tc>
          <w:tcPr>
            <w:tcW w:w="2858" w:type="dxa"/>
            <w:shd w:val="clear" w:color="auto" w:fill="FFFFFF"/>
          </w:tcPr>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left="270" w:right="270"/>
              <w:rPr>
                <w:rFonts w:asciiTheme="minorHAnsi" w:hAnsiTheme="minorHAnsi"/>
              </w:rPr>
            </w:pPr>
          </w:p>
          <w:p w:rsidR="00863E02" w:rsidRDefault="00863E02" w:rsidP="00863E02">
            <w:pPr>
              <w:keepNext/>
              <w:keepLines/>
              <w:widowControl w:val="0"/>
              <w:ind w:left="270" w:right="270"/>
              <w:rPr>
                <w:rFonts w:asciiTheme="minorHAnsi" w:eastAsia="Cambria" w:hAnsiTheme="minorHAnsi" w:cs="Cambria"/>
              </w:rPr>
            </w:pPr>
          </w:p>
          <w:p w:rsidR="00863E02" w:rsidRDefault="00863E02" w:rsidP="00863E02">
            <w:pPr>
              <w:keepNext/>
              <w:keepLines/>
              <w:widowControl w:val="0"/>
              <w:ind w:left="270" w:right="270"/>
              <w:rPr>
                <w:rFonts w:asciiTheme="minorHAnsi" w:eastAsia="Cambria" w:hAnsiTheme="minorHAnsi" w:cs="Cambria"/>
              </w:rPr>
            </w:pP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2. Language lab needs</w:t>
            </w:r>
          </w:p>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left="270" w:right="270"/>
              <w:rPr>
                <w:rFonts w:asciiTheme="minorHAnsi" w:hAnsiTheme="minorHAnsi"/>
              </w:rPr>
            </w:pPr>
          </w:p>
        </w:tc>
        <w:tc>
          <w:tcPr>
            <w:tcW w:w="2250" w:type="dxa"/>
          </w:tcPr>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right="270"/>
              <w:rPr>
                <w:rFonts w:asciiTheme="minorHAnsi" w:hAnsiTheme="minorHAnsi"/>
              </w:rPr>
            </w:pPr>
          </w:p>
          <w:p w:rsidR="00863E02" w:rsidRDefault="00F27F36" w:rsidP="00863E02">
            <w:pPr>
              <w:keepNext/>
              <w:keepLines/>
              <w:widowControl w:val="0"/>
              <w:ind w:right="270"/>
              <w:rPr>
                <w:rFonts w:asciiTheme="minorHAnsi" w:eastAsia="Cambria" w:hAnsiTheme="minorHAnsi" w:cs="Cambria"/>
              </w:rPr>
            </w:pPr>
            <w:r w:rsidRPr="00F27F36">
              <w:rPr>
                <w:rFonts w:asciiTheme="minorHAnsi" w:eastAsia="Cambria" w:hAnsiTheme="minorHAnsi" w:cs="Cambria"/>
              </w:rPr>
              <w:t xml:space="preserve">     </w:t>
            </w:r>
          </w:p>
          <w:p w:rsidR="00863E02" w:rsidRDefault="00863E02" w:rsidP="00863E02">
            <w:pPr>
              <w:keepNext/>
              <w:keepLines/>
              <w:widowControl w:val="0"/>
              <w:ind w:right="270"/>
              <w:rPr>
                <w:rFonts w:asciiTheme="minorHAnsi" w:eastAsia="Cambria" w:hAnsiTheme="minorHAnsi" w:cs="Cambria"/>
              </w:rPr>
            </w:pPr>
          </w:p>
          <w:p w:rsidR="00F27F36" w:rsidRPr="00F27F36" w:rsidRDefault="00F27F36" w:rsidP="00863E02">
            <w:pPr>
              <w:keepNext/>
              <w:keepLines/>
              <w:widowControl w:val="0"/>
              <w:ind w:right="270"/>
              <w:rPr>
                <w:rFonts w:asciiTheme="minorHAnsi" w:hAnsiTheme="minorHAnsi"/>
              </w:rPr>
            </w:pPr>
            <w:r w:rsidRPr="00F27F36">
              <w:rPr>
                <w:rFonts w:asciiTheme="minorHAnsi" w:eastAsia="Cambria" w:hAnsiTheme="minorHAnsi" w:cs="Cambria"/>
              </w:rPr>
              <w:t>$7000</w:t>
            </w:r>
          </w:p>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right="270"/>
              <w:rPr>
                <w:rFonts w:asciiTheme="minorHAnsi" w:hAnsiTheme="minorHAnsi"/>
              </w:rPr>
            </w:pPr>
          </w:p>
        </w:tc>
      </w:tr>
      <w:tr w:rsidR="00F27F36" w:rsidTr="00267EB8">
        <w:trPr>
          <w:trHeight w:val="280"/>
        </w:trPr>
        <w:tc>
          <w:tcPr>
            <w:tcW w:w="4720" w:type="dxa"/>
            <w:shd w:val="clear" w:color="auto" w:fill="FFFFFF"/>
          </w:tcPr>
          <w:p w:rsidR="00F27F36" w:rsidRPr="00863E02" w:rsidRDefault="00F27F36" w:rsidP="00863E02">
            <w:pPr>
              <w:keepNext/>
              <w:keepLines/>
              <w:widowControl w:val="0"/>
              <w:ind w:left="270" w:right="270"/>
              <w:rPr>
                <w:rFonts w:asciiTheme="minorHAnsi" w:hAnsiTheme="minorHAnsi"/>
                <w:b/>
              </w:rPr>
            </w:pPr>
            <w:r w:rsidRPr="00863E02">
              <w:rPr>
                <w:rFonts w:asciiTheme="minorHAnsi" w:eastAsia="Cambria" w:hAnsiTheme="minorHAnsi" w:cs="Cambria"/>
                <w:b/>
              </w:rPr>
              <w:t>Please describe and prioritize any facilities needs.</w:t>
            </w:r>
          </w:p>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Up-to-date computers in the faculty offices.</w:t>
            </w: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New copy machines for faculty use.</w:t>
            </w: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Repairs and upgrades to classroom technology in 212, 214 and 216.</w:t>
            </w:r>
          </w:p>
          <w:p w:rsidR="00F27F36" w:rsidRPr="00F27F36" w:rsidRDefault="00F27F36" w:rsidP="00863E02">
            <w:pPr>
              <w:keepNext/>
              <w:keepLines/>
              <w:widowControl w:val="0"/>
              <w:ind w:left="270" w:right="270"/>
              <w:rPr>
                <w:rFonts w:asciiTheme="minorHAnsi" w:hAnsiTheme="minorHAnsi"/>
              </w:rPr>
            </w:pPr>
          </w:p>
        </w:tc>
        <w:tc>
          <w:tcPr>
            <w:tcW w:w="2858" w:type="dxa"/>
            <w:shd w:val="clear" w:color="auto" w:fill="FFFFFF"/>
          </w:tcPr>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left="270" w:right="270"/>
              <w:rPr>
                <w:rFonts w:asciiTheme="minorHAnsi" w:eastAsia="Cambria" w:hAnsiTheme="minorHAnsi" w:cs="Cambria"/>
              </w:rPr>
            </w:pPr>
          </w:p>
          <w:p w:rsidR="00F27F36" w:rsidRPr="00F27F36" w:rsidRDefault="00F27F36" w:rsidP="00863E02">
            <w:pPr>
              <w:keepNext/>
              <w:keepLines/>
              <w:widowControl w:val="0"/>
              <w:ind w:left="270" w:right="270"/>
              <w:rPr>
                <w:rFonts w:asciiTheme="minorHAnsi" w:eastAsia="Cambria" w:hAnsiTheme="minorHAnsi" w:cs="Cambria"/>
              </w:rPr>
            </w:pP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3 Classrooms for language courses.</w:t>
            </w:r>
          </w:p>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left="270" w:right="270"/>
              <w:rPr>
                <w:rFonts w:asciiTheme="minorHAnsi" w:hAnsiTheme="minorHAnsi"/>
              </w:rPr>
            </w:pPr>
            <w:r w:rsidRPr="00F27F36">
              <w:rPr>
                <w:rFonts w:asciiTheme="minorHAnsi" w:eastAsia="Cambria" w:hAnsiTheme="minorHAnsi" w:cs="Cambria"/>
              </w:rPr>
              <w:t>round tables 20</w:t>
            </w:r>
          </w:p>
        </w:tc>
        <w:tc>
          <w:tcPr>
            <w:tcW w:w="2250" w:type="dxa"/>
          </w:tcPr>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left="270" w:right="270"/>
              <w:rPr>
                <w:rFonts w:asciiTheme="minorHAnsi" w:hAnsiTheme="minorHAnsi"/>
              </w:rPr>
            </w:pPr>
          </w:p>
          <w:p w:rsidR="00F27F36" w:rsidRPr="00F27F36" w:rsidRDefault="00F27F36" w:rsidP="00863E02">
            <w:pPr>
              <w:keepNext/>
              <w:keepLines/>
              <w:widowControl w:val="0"/>
              <w:ind w:left="270" w:right="270"/>
              <w:rPr>
                <w:rFonts w:asciiTheme="minorHAnsi" w:eastAsia="Cambria" w:hAnsiTheme="minorHAnsi" w:cs="Cambria"/>
              </w:rPr>
            </w:pPr>
          </w:p>
          <w:p w:rsidR="00F27F36" w:rsidRPr="00F27F36" w:rsidRDefault="00F27F36" w:rsidP="00863E02">
            <w:pPr>
              <w:keepNext/>
              <w:keepLines/>
              <w:widowControl w:val="0"/>
              <w:ind w:right="270"/>
              <w:rPr>
                <w:rFonts w:asciiTheme="minorHAnsi" w:hAnsiTheme="minorHAnsi"/>
              </w:rPr>
            </w:pPr>
            <w:r w:rsidRPr="00F27F36">
              <w:rPr>
                <w:rFonts w:asciiTheme="minorHAnsi" w:eastAsia="Cambria" w:hAnsiTheme="minorHAnsi" w:cs="Cambria"/>
              </w:rPr>
              <w:t>$ 5000</w:t>
            </w:r>
          </w:p>
        </w:tc>
      </w:tr>
    </w:tbl>
    <w:p w:rsidR="00863E02" w:rsidRDefault="00F27F36" w:rsidP="00863E02">
      <w:pPr>
        <w:widowControl w:val="0"/>
        <w:ind w:left="270" w:right="270"/>
      </w:pPr>
      <w:r w:rsidRPr="003B2A40">
        <w:rPr>
          <w:rFonts w:asciiTheme="minorHAnsi" w:hAnsiTheme="minorHAnsi"/>
        </w:rPr>
        <w:t xml:space="preserve"> </w:t>
      </w:r>
      <w:r w:rsidR="00824F8B" w:rsidRPr="003B2A40">
        <w:rPr>
          <w:rFonts w:asciiTheme="minorHAnsi" w:hAnsiTheme="minorHAnsi"/>
        </w:rPr>
        <w:br w:type="page"/>
      </w:r>
    </w:p>
    <w:p w:rsidR="00863E02" w:rsidRDefault="00863E02" w:rsidP="00863E02">
      <w:pPr>
        <w:widowControl w:val="0"/>
        <w:ind w:left="270" w:right="270"/>
      </w:pPr>
    </w:p>
    <w:tbl>
      <w:tblPr>
        <w:tblW w:w="9435" w:type="dxa"/>
        <w:tblInd w:w="-16" w:type="dxa"/>
        <w:tblLayout w:type="fixed"/>
        <w:tblLook w:val="0400" w:firstRow="0" w:lastRow="0" w:firstColumn="0" w:lastColumn="0" w:noHBand="0" w:noVBand="1"/>
      </w:tblPr>
      <w:tblGrid>
        <w:gridCol w:w="615"/>
        <w:gridCol w:w="2205"/>
        <w:gridCol w:w="1245"/>
        <w:gridCol w:w="465"/>
        <w:gridCol w:w="1545"/>
        <w:gridCol w:w="1455"/>
        <w:gridCol w:w="1905"/>
      </w:tblGrid>
      <w:tr w:rsidR="00863E02" w:rsidTr="00863E02">
        <w:trPr>
          <w:trHeight w:val="600"/>
        </w:trPr>
        <w:tc>
          <w:tcPr>
            <w:tcW w:w="615" w:type="dxa"/>
            <w:tcBorders>
              <w:top w:val="nil"/>
              <w:left w:val="single" w:sz="4" w:space="0" w:color="000000"/>
              <w:bottom w:val="single" w:sz="4" w:space="0" w:color="000000"/>
              <w:right w:val="single" w:sz="4" w:space="0" w:color="000000"/>
            </w:tcBorders>
            <w:shd w:val="clear" w:color="auto" w:fill="215967"/>
            <w:tcMar>
              <w:top w:w="15" w:type="dxa"/>
              <w:left w:w="15" w:type="dxa"/>
              <w:right w:w="15" w:type="dxa"/>
            </w:tcMar>
            <w:vAlign w:val="center"/>
          </w:tcPr>
          <w:p w:rsidR="00863E02" w:rsidRDefault="00863E02" w:rsidP="00863E02">
            <w:pPr>
              <w:widowControl w:val="0"/>
              <w:jc w:val="center"/>
            </w:pPr>
            <w:r>
              <w:rPr>
                <w:rFonts w:ascii="Calibri" w:eastAsia="Calibri" w:hAnsi="Calibri" w:cs="Calibri"/>
                <w:b/>
                <w:color w:val="FFFFFF"/>
              </w:rPr>
              <w:t>Item #</w:t>
            </w:r>
          </w:p>
        </w:tc>
        <w:tc>
          <w:tcPr>
            <w:tcW w:w="2205" w:type="dxa"/>
            <w:tcBorders>
              <w:top w:val="nil"/>
              <w:left w:val="nil"/>
              <w:bottom w:val="single" w:sz="4" w:space="0" w:color="000000"/>
              <w:right w:val="single" w:sz="4" w:space="0" w:color="000000"/>
            </w:tcBorders>
            <w:shd w:val="clear" w:color="auto" w:fill="215967"/>
            <w:tcMar>
              <w:top w:w="15" w:type="dxa"/>
              <w:left w:w="15" w:type="dxa"/>
              <w:right w:w="15" w:type="dxa"/>
            </w:tcMar>
            <w:vAlign w:val="center"/>
          </w:tcPr>
          <w:p w:rsidR="00863E02" w:rsidRDefault="00863E02" w:rsidP="00863E02">
            <w:pPr>
              <w:widowControl w:val="0"/>
              <w:jc w:val="center"/>
            </w:pPr>
            <w:r>
              <w:rPr>
                <w:rFonts w:ascii="Calibri" w:eastAsia="Calibri" w:hAnsi="Calibri" w:cs="Calibri"/>
                <w:b/>
                <w:color w:val="FFFFFF"/>
              </w:rPr>
              <w:t>Position</w:t>
            </w:r>
          </w:p>
        </w:tc>
        <w:tc>
          <w:tcPr>
            <w:tcW w:w="1245" w:type="dxa"/>
            <w:tcBorders>
              <w:top w:val="nil"/>
              <w:left w:val="nil"/>
              <w:bottom w:val="single" w:sz="4" w:space="0" w:color="000000"/>
              <w:right w:val="single" w:sz="4" w:space="0" w:color="000000"/>
            </w:tcBorders>
            <w:shd w:val="clear" w:color="auto" w:fill="215967"/>
            <w:tcMar>
              <w:top w:w="15" w:type="dxa"/>
              <w:left w:w="15" w:type="dxa"/>
              <w:right w:w="15" w:type="dxa"/>
            </w:tcMar>
            <w:vAlign w:val="center"/>
          </w:tcPr>
          <w:p w:rsidR="00863E02" w:rsidRDefault="00863E02" w:rsidP="00863E02">
            <w:pPr>
              <w:widowControl w:val="0"/>
              <w:jc w:val="center"/>
            </w:pPr>
            <w:r>
              <w:rPr>
                <w:rFonts w:ascii="Calibri" w:eastAsia="Calibri" w:hAnsi="Calibri" w:cs="Calibri"/>
                <w:b/>
                <w:color w:val="FFFFFF"/>
              </w:rPr>
              <w:t>Type: FT, PT, hourly</w:t>
            </w:r>
          </w:p>
        </w:tc>
        <w:tc>
          <w:tcPr>
            <w:tcW w:w="465" w:type="dxa"/>
            <w:tcBorders>
              <w:top w:val="nil"/>
              <w:left w:val="nil"/>
              <w:bottom w:val="single" w:sz="4" w:space="0" w:color="000000"/>
              <w:right w:val="single" w:sz="4" w:space="0" w:color="000000"/>
            </w:tcBorders>
            <w:shd w:val="clear" w:color="auto" w:fill="215967"/>
            <w:tcMar>
              <w:top w:w="15" w:type="dxa"/>
              <w:left w:w="15" w:type="dxa"/>
              <w:right w:w="15" w:type="dxa"/>
            </w:tcMar>
            <w:vAlign w:val="center"/>
          </w:tcPr>
          <w:p w:rsidR="00863E02" w:rsidRDefault="00863E02" w:rsidP="00863E02">
            <w:pPr>
              <w:widowControl w:val="0"/>
              <w:jc w:val="center"/>
            </w:pPr>
            <w:r>
              <w:rPr>
                <w:rFonts w:ascii="Calibri" w:eastAsia="Calibri" w:hAnsi="Calibri" w:cs="Calibri"/>
                <w:b/>
                <w:color w:val="FFFFFF"/>
              </w:rPr>
              <w:t> </w:t>
            </w:r>
          </w:p>
        </w:tc>
        <w:tc>
          <w:tcPr>
            <w:tcW w:w="1545" w:type="dxa"/>
            <w:tcBorders>
              <w:top w:val="nil"/>
              <w:left w:val="nil"/>
              <w:bottom w:val="single" w:sz="4" w:space="0" w:color="000000"/>
              <w:right w:val="single" w:sz="4" w:space="0" w:color="000000"/>
            </w:tcBorders>
            <w:shd w:val="clear" w:color="auto" w:fill="215967"/>
            <w:tcMar>
              <w:top w:w="15" w:type="dxa"/>
              <w:left w:w="15" w:type="dxa"/>
              <w:right w:w="15" w:type="dxa"/>
            </w:tcMar>
            <w:vAlign w:val="center"/>
          </w:tcPr>
          <w:p w:rsidR="00863E02" w:rsidRDefault="00863E02" w:rsidP="00863E02">
            <w:pPr>
              <w:widowControl w:val="0"/>
              <w:jc w:val="center"/>
            </w:pPr>
            <w:r>
              <w:rPr>
                <w:rFonts w:ascii="Calibri" w:eastAsia="Calibri" w:hAnsi="Calibri" w:cs="Calibri"/>
                <w:b/>
                <w:color w:val="FFFFFF"/>
              </w:rPr>
              <w:t>Salary</w:t>
            </w:r>
          </w:p>
        </w:tc>
        <w:tc>
          <w:tcPr>
            <w:tcW w:w="1455" w:type="dxa"/>
            <w:tcBorders>
              <w:top w:val="nil"/>
              <w:left w:val="nil"/>
              <w:bottom w:val="single" w:sz="4" w:space="0" w:color="000000"/>
              <w:right w:val="single" w:sz="4" w:space="0" w:color="000000"/>
            </w:tcBorders>
            <w:shd w:val="clear" w:color="auto" w:fill="215967"/>
            <w:tcMar>
              <w:top w:w="15" w:type="dxa"/>
              <w:left w:w="15" w:type="dxa"/>
              <w:right w:w="15" w:type="dxa"/>
            </w:tcMar>
            <w:vAlign w:val="center"/>
          </w:tcPr>
          <w:p w:rsidR="00863E02" w:rsidRDefault="00863E02" w:rsidP="00863E02">
            <w:pPr>
              <w:widowControl w:val="0"/>
              <w:jc w:val="center"/>
            </w:pPr>
            <w:r>
              <w:rPr>
                <w:rFonts w:ascii="Calibri" w:eastAsia="Calibri" w:hAnsi="Calibri" w:cs="Calibri"/>
                <w:b/>
                <w:color w:val="FFFFFF"/>
              </w:rPr>
              <w:t>Fringe</w:t>
            </w:r>
          </w:p>
        </w:tc>
        <w:tc>
          <w:tcPr>
            <w:tcW w:w="1905" w:type="dxa"/>
            <w:tcBorders>
              <w:top w:val="nil"/>
              <w:left w:val="nil"/>
              <w:bottom w:val="single" w:sz="4" w:space="0" w:color="000000"/>
              <w:right w:val="single" w:sz="4" w:space="0" w:color="000000"/>
            </w:tcBorders>
            <w:shd w:val="clear" w:color="auto" w:fill="215967"/>
            <w:tcMar>
              <w:top w:w="15" w:type="dxa"/>
              <w:left w:w="15" w:type="dxa"/>
              <w:right w:w="15" w:type="dxa"/>
            </w:tcMar>
            <w:vAlign w:val="center"/>
          </w:tcPr>
          <w:p w:rsidR="00863E02" w:rsidRDefault="00863E02" w:rsidP="00863E02">
            <w:pPr>
              <w:widowControl w:val="0"/>
              <w:jc w:val="center"/>
            </w:pPr>
            <w:r>
              <w:rPr>
                <w:rFonts w:ascii="Calibri" w:eastAsia="Calibri" w:hAnsi="Calibri" w:cs="Calibri"/>
                <w:b/>
                <w:color w:val="FFFFFF"/>
              </w:rPr>
              <w:t>Subtotal</w:t>
            </w:r>
          </w:p>
        </w:tc>
      </w:tr>
      <w:tr w:rsidR="00863E02" w:rsidTr="00863E02">
        <w:trPr>
          <w:trHeight w:val="84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Instructional Assistant  - Hourly for the language lab</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PT /20/ wk</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sz w:val="20"/>
              </w:rPr>
              <w:t xml:space="preserve"> $ 10,682.00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sz w:val="20"/>
              </w:rPr>
              <w:t xml:space="preserve"> $ 691.00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$ 11,373.00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2</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Teachers Aide/Tutor - Hourly</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PT /20/ wk</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$ 6,412.00</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$ 76.94</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,488.94</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4</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Instructor</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FT</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$ 66,936.00</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$ 30876</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$ 97,812.00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5</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6</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7</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8</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9</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10</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11</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12</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13</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14</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15</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16</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17</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18</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19</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20</w:t>
            </w:r>
          </w:p>
        </w:tc>
        <w:tc>
          <w:tcPr>
            <w:tcW w:w="22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905" w:type="dxa"/>
            <w:tcBorders>
              <w:top w:val="nil"/>
              <w:left w:val="nil"/>
              <w:bottom w:val="single" w:sz="4" w:space="0" w:color="000000"/>
              <w:right w:val="single" w:sz="4" w:space="0" w:color="000000"/>
            </w:tcBorders>
            <w:shd w:val="clear" w:color="auto" w:fill="FFFFFF"/>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$0.00</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215967"/>
            <w:tcMar>
              <w:top w:w="15" w:type="dxa"/>
              <w:left w:w="15" w:type="dxa"/>
              <w:right w:w="15" w:type="dxa"/>
            </w:tcMar>
            <w:vAlign w:val="bottom"/>
          </w:tcPr>
          <w:p w:rsidR="00863E02" w:rsidRDefault="00863E02" w:rsidP="00863E02">
            <w:pPr>
              <w:widowControl w:val="0"/>
              <w:jc w:val="center"/>
            </w:pPr>
            <w:r>
              <w:rPr>
                <w:rFonts w:ascii="Calibri" w:eastAsia="Calibri" w:hAnsi="Calibri" w:cs="Calibri"/>
                <w:color w:val="010000"/>
                <w:sz w:val="20"/>
              </w:rPr>
              <w:t> </w:t>
            </w:r>
          </w:p>
        </w:tc>
        <w:tc>
          <w:tcPr>
            <w:tcW w:w="2205" w:type="dxa"/>
            <w:tcBorders>
              <w:top w:val="nil"/>
              <w:left w:val="nil"/>
              <w:bottom w:val="single" w:sz="4" w:space="0" w:color="000000"/>
              <w:right w:val="single" w:sz="4" w:space="0" w:color="000000"/>
            </w:tcBorders>
            <w:shd w:val="clear" w:color="auto" w:fill="215967"/>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245" w:type="dxa"/>
            <w:tcBorders>
              <w:top w:val="nil"/>
              <w:left w:val="nil"/>
              <w:bottom w:val="single" w:sz="4" w:space="0" w:color="000000"/>
              <w:right w:val="single" w:sz="4" w:space="0" w:color="000000"/>
            </w:tcBorders>
            <w:shd w:val="clear" w:color="auto" w:fill="215967"/>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465" w:type="dxa"/>
            <w:tcBorders>
              <w:top w:val="nil"/>
              <w:left w:val="nil"/>
              <w:bottom w:val="single" w:sz="4" w:space="0" w:color="000000"/>
              <w:right w:val="single" w:sz="4" w:space="0" w:color="000000"/>
            </w:tcBorders>
            <w:shd w:val="clear" w:color="auto" w:fill="215967"/>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c>
          <w:tcPr>
            <w:tcW w:w="1545" w:type="dxa"/>
            <w:tcBorders>
              <w:top w:val="nil"/>
              <w:left w:val="nil"/>
              <w:bottom w:val="single" w:sz="4" w:space="0" w:color="000000"/>
              <w:right w:val="single" w:sz="4" w:space="0" w:color="000000"/>
            </w:tcBorders>
            <w:shd w:val="clear" w:color="auto" w:fill="215967"/>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 </w:t>
            </w:r>
          </w:p>
        </w:tc>
        <w:tc>
          <w:tcPr>
            <w:tcW w:w="1455" w:type="dxa"/>
            <w:tcBorders>
              <w:top w:val="nil"/>
              <w:left w:val="nil"/>
              <w:bottom w:val="single" w:sz="4" w:space="0" w:color="000000"/>
              <w:right w:val="single" w:sz="4" w:space="0" w:color="000000"/>
            </w:tcBorders>
            <w:shd w:val="clear" w:color="auto" w:fill="215967"/>
            <w:tcMar>
              <w:top w:w="15" w:type="dxa"/>
              <w:left w:w="15" w:type="dxa"/>
              <w:right w:w="15" w:type="dxa"/>
            </w:tcMar>
            <w:vAlign w:val="bottom"/>
          </w:tcPr>
          <w:p w:rsidR="00863E02" w:rsidRDefault="00863E02" w:rsidP="00863E02">
            <w:pPr>
              <w:widowControl w:val="0"/>
              <w:jc w:val="right"/>
            </w:pPr>
            <w:r>
              <w:rPr>
                <w:rFonts w:ascii="Calibri" w:eastAsia="Calibri" w:hAnsi="Calibri" w:cs="Calibri"/>
                <w:color w:val="010000"/>
                <w:sz w:val="20"/>
              </w:rPr>
              <w:t>0</w:t>
            </w:r>
          </w:p>
        </w:tc>
        <w:tc>
          <w:tcPr>
            <w:tcW w:w="1905" w:type="dxa"/>
            <w:tcBorders>
              <w:top w:val="nil"/>
              <w:left w:val="nil"/>
              <w:bottom w:val="single" w:sz="4" w:space="0" w:color="000000"/>
              <w:right w:val="single" w:sz="4" w:space="0" w:color="000000"/>
            </w:tcBorders>
            <w:shd w:val="clear" w:color="auto" w:fill="215967"/>
            <w:tcMar>
              <w:top w:w="15" w:type="dxa"/>
              <w:left w:w="15" w:type="dxa"/>
              <w:right w:w="15" w:type="dxa"/>
            </w:tcMar>
            <w:vAlign w:val="bottom"/>
          </w:tcPr>
          <w:p w:rsidR="00863E02" w:rsidRDefault="00863E02" w:rsidP="00863E02">
            <w:pPr>
              <w:widowControl w:val="0"/>
            </w:pPr>
            <w:r>
              <w:rPr>
                <w:rFonts w:ascii="Calibri" w:eastAsia="Calibri" w:hAnsi="Calibri" w:cs="Calibri"/>
                <w:color w:val="010000"/>
                <w:sz w:val="20"/>
              </w:rPr>
              <w:t> </w:t>
            </w:r>
          </w:p>
        </w:tc>
      </w:tr>
      <w:tr w:rsidR="00863E02" w:rsidTr="00863E02">
        <w:trPr>
          <w:trHeight w:val="300"/>
        </w:trPr>
        <w:tc>
          <w:tcPr>
            <w:tcW w:w="615" w:type="dxa"/>
            <w:tcBorders>
              <w:top w:val="nil"/>
              <w:left w:val="single" w:sz="4" w:space="0" w:color="000000"/>
              <w:bottom w:val="single" w:sz="4" w:space="0" w:color="000000"/>
              <w:right w:val="single" w:sz="4" w:space="0" w:color="000000"/>
            </w:tcBorders>
            <w:shd w:val="clear" w:color="auto" w:fill="DAEEF3"/>
            <w:tcMar>
              <w:top w:w="15" w:type="dxa"/>
              <w:left w:w="15" w:type="dxa"/>
              <w:right w:w="15" w:type="dxa"/>
            </w:tcMar>
            <w:vAlign w:val="center"/>
          </w:tcPr>
          <w:p w:rsidR="00863E02" w:rsidRDefault="00863E02" w:rsidP="00863E02">
            <w:pPr>
              <w:widowControl w:val="0"/>
              <w:jc w:val="center"/>
            </w:pPr>
            <w:r>
              <w:rPr>
                <w:rFonts w:ascii="Calibri" w:eastAsia="Calibri" w:hAnsi="Calibri" w:cs="Calibri"/>
                <w:b/>
                <w:sz w:val="18"/>
              </w:rPr>
              <w:t> </w:t>
            </w:r>
          </w:p>
        </w:tc>
        <w:tc>
          <w:tcPr>
            <w:tcW w:w="2205" w:type="dxa"/>
            <w:tcBorders>
              <w:top w:val="nil"/>
              <w:left w:val="nil"/>
              <w:bottom w:val="single" w:sz="4" w:space="0" w:color="000000"/>
              <w:right w:val="single" w:sz="4" w:space="0" w:color="000000"/>
            </w:tcBorders>
            <w:shd w:val="clear" w:color="auto" w:fill="DAEEF3"/>
            <w:tcMar>
              <w:top w:w="15" w:type="dxa"/>
              <w:left w:w="15" w:type="dxa"/>
              <w:right w:w="15" w:type="dxa"/>
            </w:tcMar>
            <w:vAlign w:val="center"/>
          </w:tcPr>
          <w:p w:rsidR="00863E02" w:rsidRDefault="00863E02" w:rsidP="00863E02">
            <w:pPr>
              <w:widowControl w:val="0"/>
            </w:pPr>
            <w:r>
              <w:rPr>
                <w:rFonts w:ascii="Calibri" w:eastAsia="Calibri" w:hAnsi="Calibri" w:cs="Calibri"/>
                <w:b/>
              </w:rPr>
              <w:t>TOTAL</w:t>
            </w:r>
          </w:p>
        </w:tc>
        <w:tc>
          <w:tcPr>
            <w:tcW w:w="1245" w:type="dxa"/>
            <w:tcBorders>
              <w:top w:val="nil"/>
              <w:left w:val="nil"/>
              <w:bottom w:val="single" w:sz="4" w:space="0" w:color="000000"/>
              <w:right w:val="single" w:sz="4" w:space="0" w:color="000000"/>
            </w:tcBorders>
            <w:shd w:val="clear" w:color="auto" w:fill="DAEEF3"/>
            <w:tcMar>
              <w:top w:w="15" w:type="dxa"/>
              <w:left w:w="15" w:type="dxa"/>
              <w:right w:w="15" w:type="dxa"/>
            </w:tcMar>
            <w:vAlign w:val="center"/>
          </w:tcPr>
          <w:p w:rsidR="00863E02" w:rsidRDefault="00863E02" w:rsidP="00863E02">
            <w:pPr>
              <w:widowControl w:val="0"/>
              <w:jc w:val="center"/>
            </w:pPr>
            <w:r>
              <w:rPr>
                <w:rFonts w:ascii="Calibri" w:eastAsia="Calibri" w:hAnsi="Calibri" w:cs="Calibri"/>
                <w:b/>
              </w:rPr>
              <w:t> </w:t>
            </w:r>
          </w:p>
        </w:tc>
        <w:tc>
          <w:tcPr>
            <w:tcW w:w="465" w:type="dxa"/>
            <w:tcBorders>
              <w:top w:val="nil"/>
              <w:left w:val="nil"/>
              <w:bottom w:val="single" w:sz="4" w:space="0" w:color="000000"/>
              <w:right w:val="single" w:sz="4" w:space="0" w:color="000000"/>
            </w:tcBorders>
            <w:shd w:val="clear" w:color="auto" w:fill="DAEEF3"/>
            <w:tcMar>
              <w:top w:w="15" w:type="dxa"/>
              <w:left w:w="15" w:type="dxa"/>
              <w:right w:w="15" w:type="dxa"/>
            </w:tcMar>
            <w:vAlign w:val="center"/>
          </w:tcPr>
          <w:p w:rsidR="00863E02" w:rsidRDefault="00863E02" w:rsidP="00863E02">
            <w:pPr>
              <w:widowControl w:val="0"/>
              <w:jc w:val="center"/>
            </w:pPr>
            <w:r>
              <w:rPr>
                <w:rFonts w:ascii="Calibri" w:eastAsia="Calibri" w:hAnsi="Calibri" w:cs="Calibri"/>
                <w:b/>
              </w:rPr>
              <w:t> </w:t>
            </w:r>
          </w:p>
        </w:tc>
        <w:tc>
          <w:tcPr>
            <w:tcW w:w="1545" w:type="dxa"/>
            <w:tcBorders>
              <w:top w:val="nil"/>
              <w:left w:val="nil"/>
              <w:bottom w:val="single" w:sz="4" w:space="0" w:color="000000"/>
              <w:right w:val="single" w:sz="4" w:space="0" w:color="000000"/>
            </w:tcBorders>
            <w:shd w:val="clear" w:color="auto" w:fill="DAEEF3"/>
            <w:tcMar>
              <w:top w:w="15" w:type="dxa"/>
              <w:left w:w="15" w:type="dxa"/>
              <w:right w:w="15" w:type="dxa"/>
            </w:tcMar>
            <w:vAlign w:val="center"/>
          </w:tcPr>
          <w:p w:rsidR="00863E02" w:rsidRDefault="00863E02" w:rsidP="00863E02">
            <w:pPr>
              <w:widowControl w:val="0"/>
              <w:jc w:val="right"/>
            </w:pPr>
            <w:r>
              <w:rPr>
                <w:rFonts w:ascii="Calibri" w:eastAsia="Calibri" w:hAnsi="Calibri" w:cs="Calibri"/>
                <w:b/>
              </w:rPr>
              <w:t>$90,442.00</w:t>
            </w:r>
          </w:p>
        </w:tc>
        <w:tc>
          <w:tcPr>
            <w:tcW w:w="1455" w:type="dxa"/>
            <w:tcBorders>
              <w:top w:val="nil"/>
              <w:left w:val="nil"/>
              <w:bottom w:val="single" w:sz="4" w:space="0" w:color="000000"/>
              <w:right w:val="single" w:sz="4" w:space="0" w:color="000000"/>
            </w:tcBorders>
            <w:shd w:val="clear" w:color="auto" w:fill="DAEEF3"/>
            <w:tcMar>
              <w:top w:w="15" w:type="dxa"/>
              <w:left w:w="15" w:type="dxa"/>
              <w:right w:w="15" w:type="dxa"/>
            </w:tcMar>
            <w:vAlign w:val="center"/>
          </w:tcPr>
          <w:p w:rsidR="00863E02" w:rsidRDefault="00863E02" w:rsidP="00863E02">
            <w:pPr>
              <w:widowControl w:val="0"/>
              <w:jc w:val="center"/>
            </w:pPr>
            <w:r>
              <w:rPr>
                <w:rFonts w:ascii="Calibri" w:eastAsia="Calibri" w:hAnsi="Calibri" w:cs="Calibri"/>
                <w:b/>
              </w:rPr>
              <w:t xml:space="preserve"> $   90,442.00 </w:t>
            </w:r>
          </w:p>
        </w:tc>
        <w:tc>
          <w:tcPr>
            <w:tcW w:w="1905" w:type="dxa"/>
            <w:tcBorders>
              <w:top w:val="nil"/>
              <w:left w:val="nil"/>
              <w:bottom w:val="single" w:sz="4" w:space="0" w:color="000000"/>
              <w:right w:val="single" w:sz="4" w:space="0" w:color="000000"/>
            </w:tcBorders>
            <w:shd w:val="clear" w:color="auto" w:fill="DAEEF3"/>
            <w:tcMar>
              <w:top w:w="15" w:type="dxa"/>
              <w:left w:w="15" w:type="dxa"/>
              <w:right w:w="15" w:type="dxa"/>
            </w:tcMar>
            <w:vAlign w:val="center"/>
          </w:tcPr>
          <w:p w:rsidR="00863E02" w:rsidRDefault="00863E02" w:rsidP="00863E02">
            <w:pPr>
              <w:widowControl w:val="0"/>
              <w:jc w:val="right"/>
            </w:pPr>
            <w:r>
              <w:rPr>
                <w:rFonts w:ascii="Calibri" w:eastAsia="Calibri" w:hAnsi="Calibri" w:cs="Calibri"/>
                <w:b/>
              </w:rPr>
              <w:t>$ 122,162.88</w:t>
            </w:r>
          </w:p>
        </w:tc>
      </w:tr>
    </w:tbl>
    <w:p w:rsidR="008D6045" w:rsidRPr="003B2A40" w:rsidRDefault="008D6045" w:rsidP="00824F8B">
      <w:pPr>
        <w:rPr>
          <w:rFonts w:asciiTheme="minorHAnsi" w:hAnsiTheme="minorHAnsi"/>
        </w:rPr>
      </w:pPr>
    </w:p>
    <w:sectPr w:rsidR="008D6045" w:rsidRPr="003B2A40" w:rsidSect="003B2A40">
      <w:footerReference w:type="default" r:id="rId8"/>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C2" w:rsidRDefault="00847EC2" w:rsidP="00267EB8">
      <w:r>
        <w:separator/>
      </w:r>
    </w:p>
  </w:endnote>
  <w:endnote w:type="continuationSeparator" w:id="0">
    <w:p w:rsidR="00847EC2" w:rsidRDefault="00847EC2" w:rsidP="0026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Palatino-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234"/>
      <w:docPartObj>
        <w:docPartGallery w:val="Page Numbers (Bottom of Page)"/>
        <w:docPartUnique/>
      </w:docPartObj>
    </w:sdtPr>
    <w:sdtEndPr>
      <w:rPr>
        <w:noProof/>
      </w:rPr>
    </w:sdtEndPr>
    <w:sdtContent>
      <w:p w:rsidR="00267EB8" w:rsidRDefault="00267EB8">
        <w:pPr>
          <w:pStyle w:val="Footer"/>
          <w:jc w:val="center"/>
        </w:pPr>
        <w:r>
          <w:fldChar w:fldCharType="begin"/>
        </w:r>
        <w:r>
          <w:instrText xml:space="preserve"> PAGE   \* MERGEFORMAT </w:instrText>
        </w:r>
        <w:r>
          <w:fldChar w:fldCharType="separate"/>
        </w:r>
        <w:r w:rsidR="00454DAA">
          <w:rPr>
            <w:noProof/>
          </w:rPr>
          <w:t>4</w:t>
        </w:r>
        <w:r>
          <w:rPr>
            <w:noProof/>
          </w:rPr>
          <w:fldChar w:fldCharType="end"/>
        </w:r>
      </w:p>
    </w:sdtContent>
  </w:sdt>
  <w:p w:rsidR="00267EB8" w:rsidRDefault="0026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C2" w:rsidRDefault="00847EC2" w:rsidP="00267EB8">
      <w:r>
        <w:separator/>
      </w:r>
    </w:p>
  </w:footnote>
  <w:footnote w:type="continuationSeparator" w:id="0">
    <w:p w:rsidR="00847EC2" w:rsidRDefault="00847EC2" w:rsidP="00267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3597"/>
    <w:multiLevelType w:val="hybridMultilevel"/>
    <w:tmpl w:val="296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2227497"/>
    <w:multiLevelType w:val="hybridMultilevel"/>
    <w:tmpl w:val="A67A3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D93ED8"/>
    <w:multiLevelType w:val="multilevel"/>
    <w:tmpl w:val="56B4A43C"/>
    <w:lvl w:ilvl="0">
      <w:start w:val="1"/>
      <w:numFmt w:val="upperRoman"/>
      <w:lvlText w:val="%1."/>
      <w:lvlJc w:val="left"/>
      <w:pPr>
        <w:ind w:left="72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7E60E10"/>
    <w:multiLevelType w:val="hybridMultilevel"/>
    <w:tmpl w:val="5F9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8B"/>
    <w:rsid w:val="00143799"/>
    <w:rsid w:val="001707F0"/>
    <w:rsid w:val="00267EB8"/>
    <w:rsid w:val="003B2A40"/>
    <w:rsid w:val="00454DAA"/>
    <w:rsid w:val="005734C1"/>
    <w:rsid w:val="00613DCA"/>
    <w:rsid w:val="00812D8D"/>
    <w:rsid w:val="00824F8B"/>
    <w:rsid w:val="00847EC2"/>
    <w:rsid w:val="00863E02"/>
    <w:rsid w:val="008D6045"/>
    <w:rsid w:val="00A37475"/>
    <w:rsid w:val="00D47134"/>
    <w:rsid w:val="00F2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8B"/>
    <w:rPr>
      <w:rFonts w:ascii="Arial" w:eastAsia="Times New Roman" w:hAnsi="Arial" w:cs="Times New Roman"/>
    </w:rPr>
  </w:style>
  <w:style w:type="paragraph" w:styleId="Heading2">
    <w:name w:val="heading 2"/>
    <w:basedOn w:val="Normal"/>
    <w:next w:val="Normal"/>
    <w:link w:val="Heading2Char"/>
    <w:qFormat/>
    <w:rsid w:val="00824F8B"/>
    <w:pPr>
      <w:tabs>
        <w:tab w:val="left" w:pos="7185"/>
      </w:tabs>
      <w:spacing w:before="60" w:after="120"/>
      <w:ind w:left="-288"/>
      <w:outlineLvl w:val="1"/>
    </w:pPr>
    <w:rPr>
      <w:b/>
    </w:rPr>
  </w:style>
  <w:style w:type="paragraph" w:styleId="Heading3">
    <w:name w:val="heading 3"/>
    <w:basedOn w:val="Normal"/>
    <w:next w:val="Normal"/>
    <w:link w:val="Heading3Char"/>
    <w:qFormat/>
    <w:rsid w:val="00824F8B"/>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F8B"/>
    <w:rPr>
      <w:rFonts w:ascii="Arial" w:eastAsia="Times New Roman" w:hAnsi="Arial" w:cs="Times New Roman"/>
      <w:b/>
    </w:rPr>
  </w:style>
  <w:style w:type="character" w:customStyle="1" w:styleId="Heading3Char">
    <w:name w:val="Heading 3 Char"/>
    <w:basedOn w:val="DefaultParagraphFont"/>
    <w:link w:val="Heading3"/>
    <w:rsid w:val="00824F8B"/>
    <w:rPr>
      <w:rFonts w:ascii="Arial" w:eastAsia="Times New Roman" w:hAnsi="Arial" w:cs="Times New Roman"/>
      <w:b/>
      <w:color w:val="FFFFFF"/>
      <w:sz w:val="22"/>
      <w:szCs w:val="22"/>
    </w:rPr>
  </w:style>
  <w:style w:type="paragraph" w:customStyle="1" w:styleId="FieldText">
    <w:name w:val="Field Text"/>
    <w:basedOn w:val="Normal"/>
    <w:link w:val="FieldTextChar"/>
    <w:rsid w:val="00824F8B"/>
    <w:rPr>
      <w:b/>
      <w:sz w:val="19"/>
      <w:szCs w:val="19"/>
    </w:rPr>
  </w:style>
  <w:style w:type="character" w:customStyle="1" w:styleId="FieldTextChar">
    <w:name w:val="Field Text Char"/>
    <w:link w:val="FieldText"/>
    <w:rsid w:val="00824F8B"/>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824F8B"/>
    <w:pPr>
      <w:spacing w:after="0"/>
    </w:pPr>
    <w:rPr>
      <w:b/>
      <w:sz w:val="19"/>
      <w:szCs w:val="19"/>
    </w:rPr>
  </w:style>
  <w:style w:type="character" w:customStyle="1" w:styleId="EvaluationCriteriaChar">
    <w:name w:val="Evaluation Criteria Char"/>
    <w:link w:val="EvaluationCriteria"/>
    <w:rsid w:val="00824F8B"/>
    <w:rPr>
      <w:rFonts w:ascii="Arial" w:eastAsia="Times New Roman" w:hAnsi="Arial" w:cs="Times New Roman"/>
      <w:b/>
      <w:sz w:val="19"/>
      <w:szCs w:val="19"/>
    </w:rPr>
  </w:style>
  <w:style w:type="paragraph" w:customStyle="1" w:styleId="Subcriteria">
    <w:name w:val="Subcriteria"/>
    <w:basedOn w:val="EvaluationCriteria"/>
    <w:rsid w:val="00824F8B"/>
    <w:pPr>
      <w:ind w:left="288"/>
    </w:pPr>
    <w:rPr>
      <w:b w:val="0"/>
      <w:i/>
    </w:rPr>
  </w:style>
  <w:style w:type="paragraph" w:styleId="ListBullet">
    <w:name w:val="List Bullet"/>
    <w:basedOn w:val="Normal"/>
    <w:rsid w:val="00824F8B"/>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824F8B"/>
    <w:pPr>
      <w:spacing w:after="120"/>
    </w:pPr>
  </w:style>
  <w:style w:type="character" w:customStyle="1" w:styleId="BodyTextChar">
    <w:name w:val="Body Text Char"/>
    <w:basedOn w:val="DefaultParagraphFont"/>
    <w:link w:val="BodyText"/>
    <w:uiPriority w:val="99"/>
    <w:semiHidden/>
    <w:rsid w:val="00824F8B"/>
    <w:rPr>
      <w:rFonts w:ascii="Arial" w:eastAsia="Times New Roman" w:hAnsi="Arial" w:cs="Times New Roman"/>
    </w:rPr>
  </w:style>
  <w:style w:type="paragraph" w:styleId="BalloonText">
    <w:name w:val="Balloon Text"/>
    <w:basedOn w:val="Normal"/>
    <w:link w:val="BalloonTextChar"/>
    <w:uiPriority w:val="99"/>
    <w:semiHidden/>
    <w:unhideWhenUsed/>
    <w:rsid w:val="001707F0"/>
    <w:rPr>
      <w:rFonts w:ascii="Tahoma" w:hAnsi="Tahoma" w:cs="Tahoma"/>
      <w:sz w:val="16"/>
      <w:szCs w:val="16"/>
    </w:rPr>
  </w:style>
  <w:style w:type="character" w:customStyle="1" w:styleId="BalloonTextChar">
    <w:name w:val="Balloon Text Char"/>
    <w:basedOn w:val="DefaultParagraphFont"/>
    <w:link w:val="BalloonText"/>
    <w:uiPriority w:val="99"/>
    <w:semiHidden/>
    <w:rsid w:val="001707F0"/>
    <w:rPr>
      <w:rFonts w:ascii="Tahoma" w:eastAsia="Times New Roman" w:hAnsi="Tahoma" w:cs="Tahoma"/>
      <w:sz w:val="16"/>
      <w:szCs w:val="16"/>
    </w:rPr>
  </w:style>
  <w:style w:type="character" w:styleId="Emphasis">
    <w:name w:val="Emphasis"/>
    <w:basedOn w:val="DefaultParagraphFont"/>
    <w:uiPriority w:val="20"/>
    <w:qFormat/>
    <w:rsid w:val="00F27F36"/>
    <w:rPr>
      <w:i/>
      <w:iCs/>
    </w:rPr>
  </w:style>
  <w:style w:type="paragraph" w:styleId="NoSpacing">
    <w:name w:val="No Spacing"/>
    <w:uiPriority w:val="1"/>
    <w:qFormat/>
    <w:rsid w:val="00863E02"/>
    <w:pPr>
      <w:tabs>
        <w:tab w:val="left" w:pos="720"/>
      </w:tabs>
      <w:suppressAutoHyphens/>
    </w:pPr>
    <w:rPr>
      <w:rFonts w:ascii="Arial" w:eastAsia="ヒラギノ角ゴ Pro W3" w:hAnsi="Arial" w:cs="Times New Roman"/>
      <w:color w:val="000000"/>
    </w:rPr>
  </w:style>
  <w:style w:type="paragraph" w:styleId="BodyText2">
    <w:name w:val="Body Text 2"/>
    <w:basedOn w:val="Normal"/>
    <w:link w:val="BodyText2Char"/>
    <w:uiPriority w:val="99"/>
    <w:unhideWhenUsed/>
    <w:rsid w:val="00267EB8"/>
    <w:pPr>
      <w:spacing w:after="120" w:line="480" w:lineRule="auto"/>
    </w:pPr>
  </w:style>
  <w:style w:type="character" w:customStyle="1" w:styleId="BodyText2Char">
    <w:name w:val="Body Text 2 Char"/>
    <w:basedOn w:val="DefaultParagraphFont"/>
    <w:link w:val="BodyText2"/>
    <w:uiPriority w:val="99"/>
    <w:rsid w:val="00267EB8"/>
    <w:rPr>
      <w:rFonts w:ascii="Arial" w:eastAsia="Times New Roman" w:hAnsi="Arial" w:cs="Times New Roman"/>
    </w:rPr>
  </w:style>
  <w:style w:type="paragraph" w:styleId="Header">
    <w:name w:val="header"/>
    <w:basedOn w:val="Normal"/>
    <w:link w:val="HeaderChar"/>
    <w:uiPriority w:val="99"/>
    <w:unhideWhenUsed/>
    <w:rsid w:val="00267EB8"/>
    <w:pPr>
      <w:tabs>
        <w:tab w:val="center" w:pos="4680"/>
        <w:tab w:val="right" w:pos="9360"/>
      </w:tabs>
    </w:pPr>
  </w:style>
  <w:style w:type="character" w:customStyle="1" w:styleId="HeaderChar">
    <w:name w:val="Header Char"/>
    <w:basedOn w:val="DefaultParagraphFont"/>
    <w:link w:val="Header"/>
    <w:uiPriority w:val="99"/>
    <w:rsid w:val="00267EB8"/>
    <w:rPr>
      <w:rFonts w:ascii="Arial" w:eastAsia="Times New Roman" w:hAnsi="Arial" w:cs="Times New Roman"/>
    </w:rPr>
  </w:style>
  <w:style w:type="paragraph" w:styleId="Footer">
    <w:name w:val="footer"/>
    <w:basedOn w:val="Normal"/>
    <w:link w:val="FooterChar"/>
    <w:uiPriority w:val="99"/>
    <w:unhideWhenUsed/>
    <w:rsid w:val="00267EB8"/>
    <w:pPr>
      <w:tabs>
        <w:tab w:val="center" w:pos="4680"/>
        <w:tab w:val="right" w:pos="9360"/>
      </w:tabs>
    </w:pPr>
  </w:style>
  <w:style w:type="character" w:customStyle="1" w:styleId="FooterChar">
    <w:name w:val="Footer Char"/>
    <w:basedOn w:val="DefaultParagraphFont"/>
    <w:link w:val="Footer"/>
    <w:uiPriority w:val="99"/>
    <w:rsid w:val="00267EB8"/>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8B"/>
    <w:rPr>
      <w:rFonts w:ascii="Arial" w:eastAsia="Times New Roman" w:hAnsi="Arial" w:cs="Times New Roman"/>
    </w:rPr>
  </w:style>
  <w:style w:type="paragraph" w:styleId="Heading2">
    <w:name w:val="heading 2"/>
    <w:basedOn w:val="Normal"/>
    <w:next w:val="Normal"/>
    <w:link w:val="Heading2Char"/>
    <w:qFormat/>
    <w:rsid w:val="00824F8B"/>
    <w:pPr>
      <w:tabs>
        <w:tab w:val="left" w:pos="7185"/>
      </w:tabs>
      <w:spacing w:before="60" w:after="120"/>
      <w:ind w:left="-288"/>
      <w:outlineLvl w:val="1"/>
    </w:pPr>
    <w:rPr>
      <w:b/>
    </w:rPr>
  </w:style>
  <w:style w:type="paragraph" w:styleId="Heading3">
    <w:name w:val="heading 3"/>
    <w:basedOn w:val="Normal"/>
    <w:next w:val="Normal"/>
    <w:link w:val="Heading3Char"/>
    <w:qFormat/>
    <w:rsid w:val="00824F8B"/>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F8B"/>
    <w:rPr>
      <w:rFonts w:ascii="Arial" w:eastAsia="Times New Roman" w:hAnsi="Arial" w:cs="Times New Roman"/>
      <w:b/>
    </w:rPr>
  </w:style>
  <w:style w:type="character" w:customStyle="1" w:styleId="Heading3Char">
    <w:name w:val="Heading 3 Char"/>
    <w:basedOn w:val="DefaultParagraphFont"/>
    <w:link w:val="Heading3"/>
    <w:rsid w:val="00824F8B"/>
    <w:rPr>
      <w:rFonts w:ascii="Arial" w:eastAsia="Times New Roman" w:hAnsi="Arial" w:cs="Times New Roman"/>
      <w:b/>
      <w:color w:val="FFFFFF"/>
      <w:sz w:val="22"/>
      <w:szCs w:val="22"/>
    </w:rPr>
  </w:style>
  <w:style w:type="paragraph" w:customStyle="1" w:styleId="FieldText">
    <w:name w:val="Field Text"/>
    <w:basedOn w:val="Normal"/>
    <w:link w:val="FieldTextChar"/>
    <w:rsid w:val="00824F8B"/>
    <w:rPr>
      <w:b/>
      <w:sz w:val="19"/>
      <w:szCs w:val="19"/>
    </w:rPr>
  </w:style>
  <w:style w:type="character" w:customStyle="1" w:styleId="FieldTextChar">
    <w:name w:val="Field Text Char"/>
    <w:link w:val="FieldText"/>
    <w:rsid w:val="00824F8B"/>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824F8B"/>
    <w:pPr>
      <w:spacing w:after="0"/>
    </w:pPr>
    <w:rPr>
      <w:b/>
      <w:sz w:val="19"/>
      <w:szCs w:val="19"/>
    </w:rPr>
  </w:style>
  <w:style w:type="character" w:customStyle="1" w:styleId="EvaluationCriteriaChar">
    <w:name w:val="Evaluation Criteria Char"/>
    <w:link w:val="EvaluationCriteria"/>
    <w:rsid w:val="00824F8B"/>
    <w:rPr>
      <w:rFonts w:ascii="Arial" w:eastAsia="Times New Roman" w:hAnsi="Arial" w:cs="Times New Roman"/>
      <w:b/>
      <w:sz w:val="19"/>
      <w:szCs w:val="19"/>
    </w:rPr>
  </w:style>
  <w:style w:type="paragraph" w:customStyle="1" w:styleId="Subcriteria">
    <w:name w:val="Subcriteria"/>
    <w:basedOn w:val="EvaluationCriteria"/>
    <w:rsid w:val="00824F8B"/>
    <w:pPr>
      <w:ind w:left="288"/>
    </w:pPr>
    <w:rPr>
      <w:b w:val="0"/>
      <w:i/>
    </w:rPr>
  </w:style>
  <w:style w:type="paragraph" w:styleId="ListBullet">
    <w:name w:val="List Bullet"/>
    <w:basedOn w:val="Normal"/>
    <w:rsid w:val="00824F8B"/>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824F8B"/>
    <w:pPr>
      <w:spacing w:after="120"/>
    </w:pPr>
  </w:style>
  <w:style w:type="character" w:customStyle="1" w:styleId="BodyTextChar">
    <w:name w:val="Body Text Char"/>
    <w:basedOn w:val="DefaultParagraphFont"/>
    <w:link w:val="BodyText"/>
    <w:uiPriority w:val="99"/>
    <w:semiHidden/>
    <w:rsid w:val="00824F8B"/>
    <w:rPr>
      <w:rFonts w:ascii="Arial" w:eastAsia="Times New Roman" w:hAnsi="Arial" w:cs="Times New Roman"/>
    </w:rPr>
  </w:style>
  <w:style w:type="paragraph" w:styleId="BalloonText">
    <w:name w:val="Balloon Text"/>
    <w:basedOn w:val="Normal"/>
    <w:link w:val="BalloonTextChar"/>
    <w:uiPriority w:val="99"/>
    <w:semiHidden/>
    <w:unhideWhenUsed/>
    <w:rsid w:val="001707F0"/>
    <w:rPr>
      <w:rFonts w:ascii="Tahoma" w:hAnsi="Tahoma" w:cs="Tahoma"/>
      <w:sz w:val="16"/>
      <w:szCs w:val="16"/>
    </w:rPr>
  </w:style>
  <w:style w:type="character" w:customStyle="1" w:styleId="BalloonTextChar">
    <w:name w:val="Balloon Text Char"/>
    <w:basedOn w:val="DefaultParagraphFont"/>
    <w:link w:val="BalloonText"/>
    <w:uiPriority w:val="99"/>
    <w:semiHidden/>
    <w:rsid w:val="001707F0"/>
    <w:rPr>
      <w:rFonts w:ascii="Tahoma" w:eastAsia="Times New Roman" w:hAnsi="Tahoma" w:cs="Tahoma"/>
      <w:sz w:val="16"/>
      <w:szCs w:val="16"/>
    </w:rPr>
  </w:style>
  <w:style w:type="character" w:styleId="Emphasis">
    <w:name w:val="Emphasis"/>
    <w:basedOn w:val="DefaultParagraphFont"/>
    <w:uiPriority w:val="20"/>
    <w:qFormat/>
    <w:rsid w:val="00F27F36"/>
    <w:rPr>
      <w:i/>
      <w:iCs/>
    </w:rPr>
  </w:style>
  <w:style w:type="paragraph" w:styleId="NoSpacing">
    <w:name w:val="No Spacing"/>
    <w:uiPriority w:val="1"/>
    <w:qFormat/>
    <w:rsid w:val="00863E02"/>
    <w:pPr>
      <w:tabs>
        <w:tab w:val="left" w:pos="720"/>
      </w:tabs>
      <w:suppressAutoHyphens/>
    </w:pPr>
    <w:rPr>
      <w:rFonts w:ascii="Arial" w:eastAsia="ヒラギノ角ゴ Pro W3" w:hAnsi="Arial" w:cs="Times New Roman"/>
      <w:color w:val="000000"/>
    </w:rPr>
  </w:style>
  <w:style w:type="paragraph" w:styleId="BodyText2">
    <w:name w:val="Body Text 2"/>
    <w:basedOn w:val="Normal"/>
    <w:link w:val="BodyText2Char"/>
    <w:uiPriority w:val="99"/>
    <w:unhideWhenUsed/>
    <w:rsid w:val="00267EB8"/>
    <w:pPr>
      <w:spacing w:after="120" w:line="480" w:lineRule="auto"/>
    </w:pPr>
  </w:style>
  <w:style w:type="character" w:customStyle="1" w:styleId="BodyText2Char">
    <w:name w:val="Body Text 2 Char"/>
    <w:basedOn w:val="DefaultParagraphFont"/>
    <w:link w:val="BodyText2"/>
    <w:uiPriority w:val="99"/>
    <w:rsid w:val="00267EB8"/>
    <w:rPr>
      <w:rFonts w:ascii="Arial" w:eastAsia="Times New Roman" w:hAnsi="Arial" w:cs="Times New Roman"/>
    </w:rPr>
  </w:style>
  <w:style w:type="paragraph" w:styleId="Header">
    <w:name w:val="header"/>
    <w:basedOn w:val="Normal"/>
    <w:link w:val="HeaderChar"/>
    <w:uiPriority w:val="99"/>
    <w:unhideWhenUsed/>
    <w:rsid w:val="00267EB8"/>
    <w:pPr>
      <w:tabs>
        <w:tab w:val="center" w:pos="4680"/>
        <w:tab w:val="right" w:pos="9360"/>
      </w:tabs>
    </w:pPr>
  </w:style>
  <w:style w:type="character" w:customStyle="1" w:styleId="HeaderChar">
    <w:name w:val="Header Char"/>
    <w:basedOn w:val="DefaultParagraphFont"/>
    <w:link w:val="Header"/>
    <w:uiPriority w:val="99"/>
    <w:rsid w:val="00267EB8"/>
    <w:rPr>
      <w:rFonts w:ascii="Arial" w:eastAsia="Times New Roman" w:hAnsi="Arial" w:cs="Times New Roman"/>
    </w:rPr>
  </w:style>
  <w:style w:type="paragraph" w:styleId="Footer">
    <w:name w:val="footer"/>
    <w:basedOn w:val="Normal"/>
    <w:link w:val="FooterChar"/>
    <w:uiPriority w:val="99"/>
    <w:unhideWhenUsed/>
    <w:rsid w:val="00267EB8"/>
    <w:pPr>
      <w:tabs>
        <w:tab w:val="center" w:pos="4680"/>
        <w:tab w:val="right" w:pos="9360"/>
      </w:tabs>
    </w:pPr>
  </w:style>
  <w:style w:type="character" w:customStyle="1" w:styleId="FooterChar">
    <w:name w:val="Footer Char"/>
    <w:basedOn w:val="DefaultParagraphFont"/>
    <w:link w:val="Footer"/>
    <w:uiPriority w:val="99"/>
    <w:rsid w:val="00267EB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Fabian Banga</cp:lastModifiedBy>
  <cp:revision>2</cp:revision>
  <dcterms:created xsi:type="dcterms:W3CDTF">2015-03-03T18:03:00Z</dcterms:created>
  <dcterms:modified xsi:type="dcterms:W3CDTF">2015-03-03T18:03:00Z</dcterms:modified>
</cp:coreProperties>
</file>