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7D1A" w14:textId="1206677A" w:rsidR="00B16236" w:rsidRPr="00B16236" w:rsidRDefault="00B16236" w:rsidP="00B16236">
      <w:pPr>
        <w:tabs>
          <w:tab w:val="num" w:pos="720"/>
        </w:tabs>
        <w:ind w:left="720" w:hanging="360"/>
        <w:rPr>
          <w:b/>
          <w:bCs/>
        </w:rPr>
      </w:pPr>
      <w:r w:rsidRPr="00B16236">
        <w:rPr>
          <w:b/>
          <w:bCs/>
        </w:rPr>
        <w:t>Curriculum Committee Goals for 2024-25</w:t>
      </w:r>
    </w:p>
    <w:p w14:paraId="31BFFD93" w14:textId="77777777" w:rsidR="00B16236" w:rsidRDefault="00B16236" w:rsidP="00B16236">
      <w:pPr>
        <w:ind w:left="360"/>
      </w:pPr>
    </w:p>
    <w:p w14:paraId="344422FB" w14:textId="77777777" w:rsidR="00B16236" w:rsidRDefault="00B16236" w:rsidP="00B16236">
      <w:pPr>
        <w:ind w:left="360"/>
      </w:pPr>
    </w:p>
    <w:p w14:paraId="4EBD1B13" w14:textId="2D6FC778" w:rsidR="00B16236" w:rsidRPr="00B16236" w:rsidRDefault="00B16236" w:rsidP="00B16236">
      <w:pPr>
        <w:numPr>
          <w:ilvl w:val="0"/>
          <w:numId w:val="2"/>
        </w:numPr>
      </w:pPr>
      <w:r w:rsidRPr="00B16236">
        <w:t>Seamless transition to Common Course Numbering and CalGETC</w:t>
      </w:r>
    </w:p>
    <w:p w14:paraId="47C491ED" w14:textId="77777777" w:rsidR="00B16236" w:rsidRPr="00B16236" w:rsidRDefault="00B16236" w:rsidP="00B16236">
      <w:pPr>
        <w:numPr>
          <w:ilvl w:val="0"/>
          <w:numId w:val="2"/>
        </w:numPr>
      </w:pPr>
      <w:r w:rsidRPr="00B16236">
        <w:t>Lead the discussion on the use of funds for AB 928 and 1111 work</w:t>
      </w:r>
    </w:p>
    <w:p w14:paraId="5B1F0BC2" w14:textId="77777777" w:rsidR="00B16236" w:rsidRPr="00B16236" w:rsidRDefault="00B16236" w:rsidP="00B16236">
      <w:pPr>
        <w:numPr>
          <w:ilvl w:val="0"/>
          <w:numId w:val="2"/>
        </w:numPr>
      </w:pPr>
      <w:r w:rsidRPr="00B16236">
        <w:t>Support the implementation of the curriculum planning process through education (for example: workshops, handbook or cheat sheet, videos, assess how the process has worked)</w:t>
      </w:r>
    </w:p>
    <w:p w14:paraId="51130970" w14:textId="77777777" w:rsidR="00B16236" w:rsidRPr="00B16236" w:rsidRDefault="00B16236" w:rsidP="00B16236">
      <w:r w:rsidRPr="00B16236">
        <w:t> </w:t>
      </w:r>
    </w:p>
    <w:p w14:paraId="625DE01B" w14:textId="77777777" w:rsidR="00B16236" w:rsidRPr="00B16236" w:rsidRDefault="00B16236" w:rsidP="00B16236">
      <w:r w:rsidRPr="00B16236">
        <w:t>Specific objectives can be determined for each goal as a means of measurement</w:t>
      </w:r>
    </w:p>
    <w:p w14:paraId="466B6485" w14:textId="77777777" w:rsidR="00B16236" w:rsidRPr="00B16236" w:rsidRDefault="00B16236" w:rsidP="00B16236">
      <w:r w:rsidRPr="00B16236">
        <w:t> </w:t>
      </w:r>
    </w:p>
    <w:p w14:paraId="5C619C9A" w14:textId="77777777" w:rsidR="00A00BA6" w:rsidRDefault="00A00BA6"/>
    <w:sectPr w:rsidR="00A0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3142"/>
    <w:multiLevelType w:val="multilevel"/>
    <w:tmpl w:val="C96E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94242"/>
    <w:multiLevelType w:val="multilevel"/>
    <w:tmpl w:val="48C6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010181">
    <w:abstractNumId w:val="0"/>
  </w:num>
  <w:num w:numId="2" w16cid:durableId="42777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6"/>
    <w:rsid w:val="005E004D"/>
    <w:rsid w:val="00A00BA6"/>
    <w:rsid w:val="00A705E7"/>
    <w:rsid w:val="00B16236"/>
    <w:rsid w:val="00D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D1138"/>
  <w15:chartTrackingRefBased/>
  <w15:docId w15:val="{FFC9DFCE-F942-1242-BB1A-35F9267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2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2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2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2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2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2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2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2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2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2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2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2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</cp:revision>
  <dcterms:created xsi:type="dcterms:W3CDTF">2024-10-07T22:57:00Z</dcterms:created>
  <dcterms:modified xsi:type="dcterms:W3CDTF">2024-10-07T22:58:00Z</dcterms:modified>
</cp:coreProperties>
</file>