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0F" w:rsidRDefault="003D650F" w:rsidP="003D650F">
      <w:pPr>
        <w:tabs>
          <w:tab w:val="left" w:pos="571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3D650F" w:rsidRDefault="003D650F" w:rsidP="00185AD7">
      <w:pPr>
        <w:spacing w:after="0" w:line="240" w:lineRule="auto"/>
        <w:ind w:left="-18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Brenda Johnson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3D650F" w:rsidRDefault="003D650F" w:rsidP="003D650F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Johnny Dong, Natalia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Fedorova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Francine Lewis, Scott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Barringer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Vincent Koo</w:t>
      </w:r>
      <w:r w:rsidR="00881D4D">
        <w:rPr>
          <w:rFonts w:ascii="Calibri" w:eastAsia="Times New Roman" w:hAnsi="Calibri" w:cs="Times New Roman"/>
          <w:sz w:val="24"/>
          <w:szCs w:val="24"/>
        </w:rPr>
        <w:t xml:space="preserve">, John Pang, Alejandra </w:t>
      </w:r>
      <w:proofErr w:type="spellStart"/>
      <w:r w:rsidR="00881D4D">
        <w:rPr>
          <w:rFonts w:ascii="Calibri" w:eastAsia="Times New Roman" w:hAnsi="Calibri" w:cs="Times New Roman"/>
          <w:sz w:val="24"/>
          <w:szCs w:val="24"/>
        </w:rPr>
        <w:t>Oseguera</w:t>
      </w:r>
      <w:proofErr w:type="spellEnd"/>
      <w:r w:rsidR="00881D4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FD1465">
        <w:rPr>
          <w:rFonts w:ascii="Calibri" w:eastAsia="Times New Roman" w:hAnsi="Calibri" w:cs="Times New Roman"/>
          <w:sz w:val="24"/>
          <w:szCs w:val="24"/>
        </w:rPr>
        <w:t xml:space="preserve">Ramona Butler, Sylvia Espinosa, Jasmine Martinez, Loan Nguyen, Tam </w:t>
      </w:r>
      <w:proofErr w:type="gramStart"/>
      <w:r w:rsidR="00FD1465">
        <w:rPr>
          <w:rFonts w:ascii="Calibri" w:eastAsia="Times New Roman" w:hAnsi="Calibri" w:cs="Times New Roman"/>
          <w:sz w:val="24"/>
          <w:szCs w:val="24"/>
        </w:rPr>
        <w:t>Vo</w:t>
      </w:r>
      <w:proofErr w:type="gramEnd"/>
    </w:p>
    <w:p w:rsidR="003D650F" w:rsidRPr="003F1186" w:rsidRDefault="003D650F" w:rsidP="003D650F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3D650F" w:rsidRPr="006C330F" w:rsidRDefault="003D650F" w:rsidP="003D650F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6C330F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6C330F">
        <w:rPr>
          <w:rFonts w:ascii="Calibri" w:eastAsia="Times New Roman" w:hAnsi="Calibri" w:cs="Times New Roman"/>
          <w:sz w:val="24"/>
          <w:szCs w:val="24"/>
        </w:rPr>
        <w:tab/>
      </w:r>
      <w:r w:rsidRPr="006C330F">
        <w:rPr>
          <w:rFonts w:ascii="Calibri" w:eastAsia="Times New Roman" w:hAnsi="Calibri" w:cs="Times New Roman"/>
          <w:sz w:val="24"/>
          <w:szCs w:val="24"/>
        </w:rPr>
        <w:br/>
      </w:r>
    </w:p>
    <w:p w:rsidR="003D650F" w:rsidRDefault="003D650F" w:rsidP="003D650F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Marilyn Montague, Janine Greer, Isobel Cooper, Sharon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Ahazie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Sarah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Dibas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</w:t>
      </w:r>
      <w:r w:rsidR="00FD1465">
        <w:rPr>
          <w:rFonts w:ascii="Calibri" w:eastAsia="Times New Roman" w:hAnsi="Calibri" w:cs="Times New Roman"/>
          <w:sz w:val="24"/>
          <w:szCs w:val="24"/>
        </w:rPr>
        <w:t xml:space="preserve"> Pooja Sandhu, Felicia Bridges, Roger Toliver, Gail Pendleton, Cynthia Reese,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3D650F" w:rsidRPr="003F1186" w:rsidRDefault="003D650F" w:rsidP="003D650F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3D650F" w:rsidRPr="0086567E" w:rsidTr="00306EDA">
        <w:tc>
          <w:tcPr>
            <w:tcW w:w="3772" w:type="dxa"/>
            <w:shd w:val="clear" w:color="auto" w:fill="1F497D"/>
          </w:tcPr>
          <w:p w:rsidR="003D650F" w:rsidRPr="0086567E" w:rsidRDefault="003D650F" w:rsidP="0030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D650F" w:rsidRPr="0086567E" w:rsidRDefault="003D650F" w:rsidP="0030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3D650F" w:rsidRPr="0086567E" w:rsidRDefault="003D650F" w:rsidP="0030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D650F" w:rsidRPr="0086567E" w:rsidRDefault="003D650F" w:rsidP="0030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3D650F" w:rsidRPr="0086567E" w:rsidRDefault="003D650F" w:rsidP="0030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D650F" w:rsidRPr="0086567E" w:rsidRDefault="003D650F" w:rsidP="0030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3D650F" w:rsidRPr="0086567E" w:rsidRDefault="003D650F" w:rsidP="0030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3D650F" w:rsidRPr="0086567E" w:rsidRDefault="003D650F" w:rsidP="0030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3D650F" w:rsidRPr="0086567E" w:rsidTr="00306EDA">
        <w:tc>
          <w:tcPr>
            <w:tcW w:w="3772" w:type="dxa"/>
          </w:tcPr>
          <w:p w:rsidR="003D650F" w:rsidRPr="00C519E6" w:rsidRDefault="003D650F" w:rsidP="00306ED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>Call to Order</w:t>
            </w:r>
          </w:p>
        </w:tc>
        <w:tc>
          <w:tcPr>
            <w:tcW w:w="6038" w:type="dxa"/>
          </w:tcPr>
          <w:p w:rsidR="003D650F" w:rsidRDefault="0035674E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order- 12:28</w:t>
            </w:r>
            <w:r w:rsidR="003D650F">
              <w:rPr>
                <w:rFonts w:ascii="Calibri" w:eastAsia="Times New Roman" w:hAnsi="Calibri" w:cs="Times New Roman"/>
              </w:rPr>
              <w:t>pm</w:t>
            </w:r>
          </w:p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D650F" w:rsidRPr="00F70211" w:rsidRDefault="00BD70FC" w:rsidP="00306E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2020-2021</w:t>
            </w:r>
            <w:r w:rsidR="003D650F"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3D650F" w:rsidRPr="00F70211" w:rsidRDefault="003D650F" w:rsidP="00306E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D650F" w:rsidRPr="00BD70FC" w:rsidRDefault="003D650F" w:rsidP="00306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 w:themeColor="text1"/>
              </w:rPr>
            </w:pPr>
            <w:r w:rsidRPr="00BD70FC">
              <w:rPr>
                <w:rFonts w:ascii="Calibri" w:eastAsia="Times New Roman" w:hAnsi="Calibri" w:cs="Times New Roman"/>
                <w:strike/>
                <w:color w:val="000000" w:themeColor="text1"/>
              </w:rPr>
              <w:t xml:space="preserve">Tuesday, </w:t>
            </w:r>
            <w:r w:rsidR="00BD70FC" w:rsidRPr="00BD70FC">
              <w:rPr>
                <w:rFonts w:ascii="Calibri" w:eastAsia="Times New Roman" w:hAnsi="Calibri" w:cs="Times New Roman"/>
                <w:b/>
                <w:strike/>
                <w:color w:val="000000" w:themeColor="text1"/>
              </w:rPr>
              <w:t>September 22</w:t>
            </w:r>
            <w:r w:rsidR="00BD70FC" w:rsidRPr="00BD70FC">
              <w:rPr>
                <w:rFonts w:ascii="Calibri" w:eastAsia="Times New Roman" w:hAnsi="Calibri" w:cs="Times New Roman"/>
                <w:strike/>
                <w:color w:val="000000" w:themeColor="text1"/>
              </w:rPr>
              <w:t>, 2020</w:t>
            </w:r>
            <w:r w:rsidRPr="00BD70FC">
              <w:rPr>
                <w:rFonts w:ascii="Calibri" w:eastAsia="Times New Roman" w:hAnsi="Calibri" w:cs="Times New Roman"/>
                <w:strike/>
                <w:color w:val="000000" w:themeColor="text1"/>
              </w:rPr>
              <w:t xml:space="preserve"> 12:15-1:30pm </w:t>
            </w:r>
            <w:r w:rsidR="00BD70FC" w:rsidRPr="00BD70FC">
              <w:rPr>
                <w:rFonts w:ascii="Calibri" w:eastAsia="Times New Roman" w:hAnsi="Calibri" w:cs="Times New Roman"/>
                <w:strike/>
                <w:color w:val="000000" w:themeColor="text1"/>
              </w:rPr>
              <w:t>Zoom</w:t>
            </w:r>
          </w:p>
          <w:p w:rsidR="003D650F" w:rsidRPr="0035674E" w:rsidRDefault="003D650F" w:rsidP="00306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35674E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="00BD70FC" w:rsidRPr="0035674E">
              <w:rPr>
                <w:rFonts w:ascii="Calibri" w:eastAsia="Times New Roman" w:hAnsi="Calibri" w:cs="Times New Roman"/>
                <w:b/>
                <w:strike/>
              </w:rPr>
              <w:t>October 27</w:t>
            </w:r>
            <w:r w:rsidR="00BD70FC" w:rsidRPr="0035674E">
              <w:rPr>
                <w:rFonts w:ascii="Calibri" w:eastAsia="Times New Roman" w:hAnsi="Calibri" w:cs="Times New Roman"/>
                <w:strike/>
              </w:rPr>
              <w:t>, 2020 10:30-11:30am Zoom</w:t>
            </w:r>
          </w:p>
          <w:p w:rsidR="003D650F" w:rsidRPr="0035674E" w:rsidRDefault="003D650F" w:rsidP="00306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5674E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="00BD70FC" w:rsidRPr="0035674E">
              <w:rPr>
                <w:rFonts w:ascii="Calibri" w:eastAsia="Times New Roman" w:hAnsi="Calibri" w:cs="Times New Roman"/>
                <w:b/>
                <w:color w:val="FF0000"/>
              </w:rPr>
              <w:t>November 24</w:t>
            </w:r>
            <w:r w:rsidR="00BD70FC" w:rsidRPr="0035674E">
              <w:rPr>
                <w:rFonts w:ascii="Calibri" w:eastAsia="Times New Roman" w:hAnsi="Calibri" w:cs="Times New Roman"/>
                <w:color w:val="FF0000"/>
              </w:rPr>
              <w:t>, 2020 12:15-1:30pm Zoom</w:t>
            </w:r>
          </w:p>
          <w:p w:rsidR="003D650F" w:rsidRPr="00BD70FC" w:rsidRDefault="003D650F" w:rsidP="00306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70FC">
              <w:rPr>
                <w:rFonts w:ascii="Calibri" w:eastAsia="Times New Roman" w:hAnsi="Calibri" w:cs="Times New Roman"/>
              </w:rPr>
              <w:t xml:space="preserve">Tuesday, </w:t>
            </w:r>
            <w:r w:rsidR="00BD70FC">
              <w:rPr>
                <w:rFonts w:ascii="Calibri" w:eastAsia="Times New Roman" w:hAnsi="Calibri" w:cs="Times New Roman"/>
                <w:b/>
              </w:rPr>
              <w:t>December 22</w:t>
            </w:r>
            <w:r w:rsidR="00BD70FC">
              <w:rPr>
                <w:rFonts w:ascii="Calibri" w:eastAsia="Times New Roman" w:hAnsi="Calibri" w:cs="Times New Roman"/>
              </w:rPr>
              <w:t>, 2020 12:15-1:30pm Zoom</w:t>
            </w:r>
          </w:p>
          <w:p w:rsidR="003D650F" w:rsidRPr="00BD70FC" w:rsidRDefault="003D650F" w:rsidP="00306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70FC">
              <w:rPr>
                <w:rFonts w:ascii="Calibri" w:eastAsia="Times New Roman" w:hAnsi="Calibri" w:cs="Times New Roman"/>
              </w:rPr>
              <w:t xml:space="preserve">Tuesday, </w:t>
            </w:r>
            <w:r w:rsidR="00BD70FC">
              <w:rPr>
                <w:rFonts w:ascii="Calibri" w:eastAsia="Times New Roman" w:hAnsi="Calibri" w:cs="Times New Roman"/>
                <w:b/>
              </w:rPr>
              <w:t>February 23</w:t>
            </w:r>
            <w:r w:rsidR="00BD70FC">
              <w:rPr>
                <w:rFonts w:ascii="Calibri" w:eastAsia="Times New Roman" w:hAnsi="Calibri" w:cs="Times New Roman"/>
              </w:rPr>
              <w:t>, 2021 12:15-1:30pm Zoom</w:t>
            </w:r>
          </w:p>
          <w:p w:rsidR="003D650F" w:rsidRPr="00F017DC" w:rsidRDefault="003D650F" w:rsidP="00306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 w:rsidR="00BD70FC">
              <w:rPr>
                <w:rFonts w:ascii="Calibri" w:eastAsia="Times New Roman" w:hAnsi="Calibri" w:cs="Times New Roman"/>
                <w:b/>
              </w:rPr>
              <w:t>March 23</w:t>
            </w:r>
            <w:r w:rsidR="00BD70FC">
              <w:rPr>
                <w:rFonts w:ascii="Calibri" w:eastAsia="Times New Roman" w:hAnsi="Calibri" w:cs="Times New Roman"/>
              </w:rPr>
              <w:t>, 2021 12:15-1:30pm Zoom</w:t>
            </w:r>
          </w:p>
          <w:p w:rsidR="003D650F" w:rsidRPr="00F017DC" w:rsidRDefault="003D650F" w:rsidP="00306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 w:rsidR="00BD70FC">
              <w:rPr>
                <w:rFonts w:ascii="Calibri" w:eastAsia="Times New Roman" w:hAnsi="Calibri" w:cs="Times New Roman"/>
                <w:b/>
              </w:rPr>
              <w:t>April 27</w:t>
            </w:r>
            <w:r w:rsidR="00BD70FC">
              <w:rPr>
                <w:rFonts w:ascii="Calibri" w:eastAsia="Times New Roman" w:hAnsi="Calibri" w:cs="Times New Roman"/>
              </w:rPr>
              <w:t>, 2021 12:15-1:30pm Zoom</w:t>
            </w:r>
          </w:p>
          <w:p w:rsidR="003D650F" w:rsidRPr="00F70211" w:rsidRDefault="003D650F" w:rsidP="00306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="00BD70FC">
              <w:rPr>
                <w:rFonts w:ascii="Calibri" w:eastAsia="Times New Roman" w:hAnsi="Calibri" w:cs="Times New Roman"/>
                <w:b/>
              </w:rPr>
              <w:t>May 25</w:t>
            </w:r>
            <w:r w:rsidR="00BD70FC">
              <w:rPr>
                <w:rFonts w:ascii="Calibri" w:eastAsia="Times New Roman" w:hAnsi="Calibri" w:cs="Times New Roman"/>
              </w:rPr>
              <w:t>, 2021 12:15-1:30pm Zoom</w:t>
            </w:r>
          </w:p>
          <w:p w:rsidR="003D650F" w:rsidRPr="0086567E" w:rsidRDefault="003D650F" w:rsidP="00306ED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3D650F" w:rsidRPr="0086567E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3D650F" w:rsidRPr="0086567E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D650F" w:rsidRPr="003D650F" w:rsidTr="00306EDA">
        <w:trPr>
          <w:trHeight w:val="692"/>
        </w:trPr>
        <w:tc>
          <w:tcPr>
            <w:tcW w:w="3772" w:type="dxa"/>
          </w:tcPr>
          <w:p w:rsidR="003D650F" w:rsidRPr="00C519E6" w:rsidRDefault="003D650F" w:rsidP="00306ED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lastRenderedPageBreak/>
              <w:t>Adoption of Agenda</w:t>
            </w:r>
          </w:p>
        </w:tc>
        <w:tc>
          <w:tcPr>
            <w:tcW w:w="6038" w:type="dxa"/>
          </w:tcPr>
          <w:p w:rsidR="003D650F" w:rsidRPr="00985185" w:rsidRDefault="00B417A4" w:rsidP="00CD7C91">
            <w:r>
              <w:t xml:space="preserve">Motion: </w:t>
            </w:r>
            <w:r w:rsidR="00EE2D96">
              <w:t>Jasmine Martinez</w:t>
            </w:r>
            <w:r>
              <w:t xml:space="preserve"> moved to approve the agenda</w:t>
            </w:r>
            <w:r w:rsidR="003A6CEF">
              <w:t>.</w:t>
            </w:r>
            <w:r>
              <w:br/>
              <w:t xml:space="preserve">Second by: </w:t>
            </w:r>
            <w:r w:rsidR="00CD7C91">
              <w:t>Francine Lewis</w:t>
            </w:r>
            <w:r>
              <w:t xml:space="preserve"> </w:t>
            </w:r>
            <w:r>
              <w:br/>
              <w:t>All in favor.</w:t>
            </w:r>
            <w:r>
              <w:br/>
              <w:t>Opposed: None</w:t>
            </w:r>
            <w:r>
              <w:br/>
              <w:t>Abstentions: None</w:t>
            </w:r>
            <w:r>
              <w:br/>
              <w:t>Motion passed.</w:t>
            </w:r>
          </w:p>
        </w:tc>
        <w:tc>
          <w:tcPr>
            <w:tcW w:w="2430" w:type="dxa"/>
          </w:tcPr>
          <w:p w:rsidR="003D650F" w:rsidRPr="003D650F" w:rsidRDefault="003D650F" w:rsidP="00EA627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3D650F" w:rsidRPr="009A4875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D650F" w:rsidRPr="0086567E" w:rsidTr="00306EDA">
        <w:trPr>
          <w:trHeight w:val="379"/>
        </w:trPr>
        <w:tc>
          <w:tcPr>
            <w:tcW w:w="3772" w:type="dxa"/>
          </w:tcPr>
          <w:p w:rsidR="003D650F" w:rsidRPr="00C519E6" w:rsidRDefault="003D650F" w:rsidP="00306E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 xml:space="preserve">Review &amp; Approval of </w:t>
            </w:r>
            <w:r w:rsidR="00F22C83">
              <w:rPr>
                <w:rFonts w:ascii="Calibri" w:eastAsia="Times New Roman" w:hAnsi="Calibri" w:cs="Times New Roman"/>
                <w:b/>
              </w:rPr>
              <w:t>10/27</w:t>
            </w:r>
            <w:r w:rsidR="00DF3755">
              <w:rPr>
                <w:rFonts w:ascii="Calibri" w:eastAsia="Times New Roman" w:hAnsi="Calibri" w:cs="Times New Roman"/>
                <w:b/>
              </w:rPr>
              <w:t>/20</w:t>
            </w:r>
            <w:r w:rsidRPr="00C519E6">
              <w:rPr>
                <w:rFonts w:ascii="Calibri" w:eastAsia="Times New Roman" w:hAnsi="Calibri" w:cs="Times New Roman"/>
                <w:b/>
              </w:rPr>
              <w:t xml:space="preserve"> Minutes</w:t>
            </w:r>
            <w:r w:rsidRPr="00C519E6">
              <w:rPr>
                <w:rFonts w:ascii="Calibri" w:eastAsia="Times New Roman" w:hAnsi="Calibri" w:cs="Times New Roman"/>
                <w:b/>
              </w:rPr>
              <w:br/>
            </w:r>
          </w:p>
        </w:tc>
        <w:tc>
          <w:tcPr>
            <w:tcW w:w="6038" w:type="dxa"/>
          </w:tcPr>
          <w:p w:rsidR="00B417A4" w:rsidRPr="00D53C7F" w:rsidRDefault="00B417A4" w:rsidP="00CD7C91">
            <w:r>
              <w:t xml:space="preserve">Motion: </w:t>
            </w:r>
            <w:r w:rsidR="00CD7C91">
              <w:t>Francine Lewis moved to approve the minutes.</w:t>
            </w:r>
            <w:r w:rsidR="00CD7C91">
              <w:br/>
            </w:r>
            <w:r w:rsidR="00784C18">
              <w:t>Second by: John P</w:t>
            </w:r>
            <w:r w:rsidR="00CD7C91">
              <w:t>ang</w:t>
            </w:r>
            <w:r>
              <w:br/>
              <w:t>All in favor.</w:t>
            </w:r>
            <w:r>
              <w:br/>
              <w:t>Opposed: None</w:t>
            </w:r>
            <w:r>
              <w:br/>
              <w:t>Abstentions: None</w:t>
            </w:r>
            <w:r>
              <w:br/>
              <w:t>Motion passed.</w:t>
            </w:r>
          </w:p>
        </w:tc>
        <w:tc>
          <w:tcPr>
            <w:tcW w:w="2430" w:type="dxa"/>
          </w:tcPr>
          <w:p w:rsidR="003D650F" w:rsidRPr="0086567E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3D650F" w:rsidRPr="0086567E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D650F" w:rsidRPr="0086567E" w:rsidTr="00306EDA">
        <w:trPr>
          <w:trHeight w:val="379"/>
        </w:trPr>
        <w:tc>
          <w:tcPr>
            <w:tcW w:w="3772" w:type="dxa"/>
          </w:tcPr>
          <w:p w:rsidR="003D650F" w:rsidRPr="00C519E6" w:rsidRDefault="00F22C83" w:rsidP="001B2477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Frequency of Meetings</w:t>
            </w:r>
          </w:p>
        </w:tc>
        <w:tc>
          <w:tcPr>
            <w:tcW w:w="6038" w:type="dxa"/>
          </w:tcPr>
          <w:p w:rsidR="00200CA8" w:rsidRDefault="00C56947" w:rsidP="00F22C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Our Committee Charge states the Frequency of Meetings as twice per semester. However, we have been meeting every month. </w:t>
            </w:r>
            <w:r w:rsidR="00F10D05">
              <w:rPr>
                <w:rFonts w:ascii="Calibri" w:eastAsia="Calibri" w:hAnsi="Calibri" w:cs="Times New Roman"/>
              </w:rPr>
              <w:t>Until we get some kind of stability</w:t>
            </w:r>
            <w:r>
              <w:rPr>
                <w:rFonts w:ascii="Calibri" w:eastAsia="Calibri" w:hAnsi="Calibri" w:cs="Times New Roman"/>
              </w:rPr>
              <w:t xml:space="preserve">, this committee has agreed to keep </w:t>
            </w:r>
            <w:r w:rsidR="00F10D05">
              <w:rPr>
                <w:rFonts w:ascii="Calibri" w:eastAsia="Calibri" w:hAnsi="Calibri" w:cs="Times New Roman"/>
              </w:rPr>
              <w:t xml:space="preserve">the frequency of meetings as is, and then perhaps we can look at meeting every other month thereafter. Due to the uncertainty with COVID-19, </w:t>
            </w:r>
            <w:r>
              <w:rPr>
                <w:rFonts w:ascii="Calibri" w:eastAsia="Calibri" w:hAnsi="Calibri" w:cs="Times New Roman"/>
              </w:rPr>
              <w:t xml:space="preserve">we </w:t>
            </w:r>
            <w:r w:rsidR="00F10D05">
              <w:rPr>
                <w:rFonts w:ascii="Calibri" w:eastAsia="Calibri" w:hAnsi="Calibri" w:cs="Times New Roman"/>
              </w:rPr>
              <w:t xml:space="preserve">will </w:t>
            </w:r>
            <w:r>
              <w:rPr>
                <w:rFonts w:ascii="Calibri" w:eastAsia="Calibri" w:hAnsi="Calibri" w:cs="Times New Roman"/>
              </w:rPr>
              <w:t xml:space="preserve">meet next month, 12/22, to discuss and review the Return to Work Protocol Guidelines. </w:t>
            </w:r>
          </w:p>
          <w:p w:rsidR="009A4CEC" w:rsidRDefault="009A4CEC" w:rsidP="00F22C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201A" w:rsidRDefault="009A4CEC" w:rsidP="003520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Brenda Johnson suggested that this committee may decide to lead an in-service training for fellow staff once we figure out what we need to do on different protocols. Natalia </w:t>
            </w:r>
            <w:proofErr w:type="spellStart"/>
            <w:r>
              <w:rPr>
                <w:rFonts w:ascii="Calibri" w:eastAsia="Calibri" w:hAnsi="Calibri" w:cs="Times New Roman"/>
              </w:rPr>
              <w:t>Fedorova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recommends that each college creates a Return-to-Work Taskforce because we are not experts so we cannot cover all areas but we can definitely participate. </w:t>
            </w:r>
            <w:r w:rsidR="0035201A">
              <w:rPr>
                <w:rFonts w:ascii="Calibri" w:eastAsia="Calibri" w:hAnsi="Calibri" w:cs="Times New Roman"/>
              </w:rPr>
              <w:t xml:space="preserve">Natalia also suggests that we have a Return-to-Work drill where 10-20 individuals follow the guidelines to see how it works. </w:t>
            </w:r>
          </w:p>
          <w:p w:rsidR="0035201A" w:rsidRDefault="0035201A" w:rsidP="003520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201A" w:rsidRPr="0035201A" w:rsidRDefault="0035201A" w:rsidP="003520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Sylvia Espinosa asked if we have gloves for students. </w:t>
            </w:r>
            <w:r w:rsidRPr="0035201A">
              <w:rPr>
                <w:rFonts w:ascii="Calibri" w:eastAsia="Times New Roman" w:hAnsi="Calibri" w:cs="Calibri"/>
                <w:color w:val="000000"/>
              </w:rPr>
              <w:t xml:space="preserve">Joanna Louie ordered Electrostatic sanitizing machines to clean high-touch areas, social distancing floor decals, 60 gallon hand sanitizers, gloves, and masks for our campus.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They have all been marked as received by the Warehouse and delivered to our campus. However, Joanna does not know </w:t>
            </w:r>
            <w:r w:rsidR="00096096">
              <w:rPr>
                <w:rFonts w:ascii="Calibri" w:eastAsia="Times New Roman" w:hAnsi="Calibri" w:cs="Calibri"/>
                <w:color w:val="000000"/>
              </w:rPr>
              <w:t xml:space="preserve">when and where it’ll be distributed.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8D5AD5" w:rsidRPr="00DF3755" w:rsidRDefault="008D5AD5" w:rsidP="00F22C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D650F" w:rsidRPr="0086567E" w:rsidTr="00306EDA">
        <w:trPr>
          <w:trHeight w:val="692"/>
        </w:trPr>
        <w:tc>
          <w:tcPr>
            <w:tcW w:w="3772" w:type="dxa"/>
          </w:tcPr>
          <w:p w:rsidR="003D650F" w:rsidRPr="00C519E6" w:rsidRDefault="00F22C83" w:rsidP="00306EDA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Committee Charge</w:t>
            </w:r>
          </w:p>
        </w:tc>
        <w:tc>
          <w:tcPr>
            <w:tcW w:w="6038" w:type="dxa"/>
          </w:tcPr>
          <w:p w:rsidR="00622E3B" w:rsidRPr="00F22C83" w:rsidRDefault="00A97D48" w:rsidP="00A97D48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3_Physical_Spaces_and_Occupancy"/>
            <w:bookmarkStart w:id="1" w:name="_bookmark0"/>
            <w:bookmarkEnd w:id="0"/>
            <w:bookmarkEnd w:id="1"/>
            <w:r>
              <w:rPr>
                <w:rFonts w:ascii="Calibri" w:eastAsia="Times New Roman" w:hAnsi="Calibri" w:cs="Calibri"/>
                <w:color w:val="000000"/>
              </w:rPr>
              <w:t xml:space="preserve">Looking at our Committee Charge, it is still current. It was adopted on December 16, 2019. </w:t>
            </w:r>
          </w:p>
        </w:tc>
        <w:tc>
          <w:tcPr>
            <w:tcW w:w="2430" w:type="dxa"/>
          </w:tcPr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8197C" w:rsidRDefault="00C8197C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8197C" w:rsidRDefault="00C8197C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B2477" w:rsidRPr="0086567E" w:rsidTr="00306EDA">
        <w:trPr>
          <w:trHeight w:val="379"/>
        </w:trPr>
        <w:tc>
          <w:tcPr>
            <w:tcW w:w="3772" w:type="dxa"/>
          </w:tcPr>
          <w:p w:rsidR="001B2477" w:rsidRPr="00C519E6" w:rsidRDefault="00F22C83" w:rsidP="00306EDA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Establish Goals for this Committee</w:t>
            </w:r>
          </w:p>
        </w:tc>
        <w:tc>
          <w:tcPr>
            <w:tcW w:w="6038" w:type="dxa"/>
          </w:tcPr>
          <w:p w:rsidR="003144DC" w:rsidRDefault="00DD760F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Natalia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Fedorova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recommends that our committee goals include helping the community with mental health issues. Janine Greer, our Mental Health Specialist, does not work on Tuesdays. However, </w:t>
            </w:r>
            <w:r w:rsidR="00185AD7">
              <w:rPr>
                <w:rFonts w:ascii="Calibri" w:eastAsia="Calibri" w:hAnsi="Calibri" w:cs="Times New Roman"/>
                <w:color w:val="000000" w:themeColor="text1"/>
              </w:rPr>
              <w:t xml:space="preserve">we can revisit with her because it is important to address mental health as part of this committee. </w:t>
            </w:r>
          </w:p>
          <w:p w:rsidR="00185AD7" w:rsidRDefault="00185AD7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85AD7" w:rsidRDefault="00185AD7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We may need to review the Annual Security Report as one of our committee goals.</w:t>
            </w:r>
          </w:p>
          <w:p w:rsidR="00185AD7" w:rsidRDefault="00185AD7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85AD7" w:rsidRDefault="00725E8F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We also need to include Disaster Preparedness Planning along with a Modified Work Environment Preparedness Planning. </w:t>
            </w:r>
          </w:p>
          <w:p w:rsidR="00725E8F" w:rsidRDefault="00725E8F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725E8F" w:rsidRDefault="00725E8F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Scott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Barringer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states we may need to </w:t>
            </w:r>
            <w:r w:rsidR="000A119F">
              <w:rPr>
                <w:rFonts w:ascii="Calibri" w:eastAsia="Calibri" w:hAnsi="Calibri" w:cs="Times New Roman"/>
                <w:color w:val="000000" w:themeColor="text1"/>
              </w:rPr>
              <w:t>re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consider fire drill procedures during this pandemic and having more than one meet-up site. People aren’t going to remember to wear masks during evacuation and </w:t>
            </w:r>
            <w:r w:rsidR="000A119F">
              <w:rPr>
                <w:rFonts w:ascii="Calibri" w:eastAsia="Calibri" w:hAnsi="Calibri" w:cs="Times New Roman"/>
                <w:color w:val="000000" w:themeColor="text1"/>
              </w:rPr>
              <w:t xml:space="preserve">we may want to schedule extra drills just to address those issues. </w:t>
            </w:r>
          </w:p>
          <w:p w:rsidR="003013DB" w:rsidRDefault="003013DB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3013DB" w:rsidRPr="003144DC" w:rsidRDefault="003013DB" w:rsidP="00F22C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1B2477" w:rsidRDefault="001B2477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1B2477" w:rsidRDefault="001B2477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D650F" w:rsidRPr="0086567E" w:rsidTr="00306EDA">
        <w:trPr>
          <w:trHeight w:val="379"/>
        </w:trPr>
        <w:tc>
          <w:tcPr>
            <w:tcW w:w="3772" w:type="dxa"/>
          </w:tcPr>
          <w:p w:rsidR="003D650F" w:rsidRPr="00C519E6" w:rsidRDefault="003D650F" w:rsidP="00306EDA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>Adjourn</w:t>
            </w:r>
          </w:p>
        </w:tc>
        <w:tc>
          <w:tcPr>
            <w:tcW w:w="6038" w:type="dxa"/>
          </w:tcPr>
          <w:p w:rsidR="003D650F" w:rsidRDefault="00687F55" w:rsidP="00306EDA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u w:val="single"/>
              </w:rPr>
            </w:pPr>
            <w:r>
              <w:rPr>
                <w:rFonts w:ascii="Calibri" w:eastAsia="Calibri" w:hAnsi="Calibri" w:cs="Times New Roman"/>
                <w:color w:val="000000" w:themeColor="text1"/>
                <w:u w:val="single"/>
              </w:rPr>
              <w:t>Next Meeting Agenda Item</w:t>
            </w:r>
          </w:p>
          <w:p w:rsidR="003144DC" w:rsidRPr="00687F55" w:rsidRDefault="008B50BD" w:rsidP="00687F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u w:val="single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Discussion on frequency of meetings for this committee</w:t>
            </w:r>
            <w:r w:rsidR="00687F55">
              <w:rPr>
                <w:rFonts w:ascii="Calibri" w:eastAsia="Calibri" w:hAnsi="Calibri" w:cs="Times New Roman"/>
                <w:color w:val="000000" w:themeColor="text1"/>
              </w:rPr>
              <w:t xml:space="preserve"> based off of the Return-to-Work Protocol Guidelines.</w:t>
            </w:r>
          </w:p>
          <w:p w:rsidR="000A119F" w:rsidRDefault="000A119F" w:rsidP="00306EDA">
            <w:pPr>
              <w:spacing w:after="0" w:line="240" w:lineRule="auto"/>
            </w:pPr>
            <w:r>
              <w:lastRenderedPageBreak/>
              <w:t xml:space="preserve">Motion: </w:t>
            </w:r>
            <w:r>
              <w:t>Francine Lewis</w:t>
            </w:r>
            <w:r>
              <w:t xml:space="preserve"> moved to </w:t>
            </w:r>
            <w:r>
              <w:t>adjourn the meeting.</w:t>
            </w:r>
            <w:r>
              <w:br/>
              <w:t xml:space="preserve">Second by: </w:t>
            </w:r>
            <w:r>
              <w:t>Ramona Butler</w:t>
            </w:r>
            <w:r>
              <w:t xml:space="preserve"> </w:t>
            </w:r>
            <w:r>
              <w:br/>
              <w:t>All in favor.</w:t>
            </w:r>
          </w:p>
          <w:p w:rsidR="000A119F" w:rsidRDefault="000A119F" w:rsidP="00306E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Opposed: None</w:t>
            </w:r>
            <w:bookmarkStart w:id="2" w:name="_GoBack"/>
            <w:bookmarkEnd w:id="2"/>
            <w:r>
              <w:br/>
              <w:t>Abstentions: None</w:t>
            </w:r>
          </w:p>
          <w:p w:rsidR="003D650F" w:rsidRDefault="00411D12" w:rsidP="00306E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Meeting adjourned at 12:58</w:t>
            </w:r>
            <w:r w:rsidR="003D650F">
              <w:rPr>
                <w:rFonts w:ascii="Calibri" w:eastAsia="Calibri" w:hAnsi="Calibri" w:cs="Times New Roman"/>
              </w:rPr>
              <w:t>pm.</w:t>
            </w:r>
          </w:p>
          <w:p w:rsidR="003D650F" w:rsidRDefault="003D650F" w:rsidP="00306ED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3D650F" w:rsidRDefault="003D650F" w:rsidP="00306E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2462" w:rsidRDefault="003D650F">
      <w:r>
        <w:t xml:space="preserve">            </w:t>
      </w:r>
    </w:p>
    <w:sectPr w:rsidR="00832462" w:rsidSect="003D650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12" w:rsidRDefault="00BD2F12" w:rsidP="003D650F">
      <w:pPr>
        <w:spacing w:after="0" w:line="240" w:lineRule="auto"/>
      </w:pPr>
      <w:r>
        <w:separator/>
      </w:r>
    </w:p>
  </w:endnote>
  <w:endnote w:type="continuationSeparator" w:id="0">
    <w:p w:rsidR="00BD2F12" w:rsidRDefault="00BD2F12" w:rsidP="003D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0F" w:rsidRDefault="003D650F" w:rsidP="003D650F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87F55">
      <w:rPr>
        <w:noProof/>
      </w:rPr>
      <w:t>4</w:t>
    </w:r>
    <w:r>
      <w:rPr>
        <w:noProof/>
      </w:rPr>
      <w:fldChar w:fldCharType="end"/>
    </w:r>
  </w:p>
  <w:p w:rsidR="003D650F" w:rsidRDefault="003D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12" w:rsidRDefault="00BD2F12" w:rsidP="003D650F">
      <w:pPr>
        <w:spacing w:after="0" w:line="240" w:lineRule="auto"/>
      </w:pPr>
      <w:r>
        <w:separator/>
      </w:r>
    </w:p>
  </w:footnote>
  <w:footnote w:type="continuationSeparator" w:id="0">
    <w:p w:rsidR="00BD2F12" w:rsidRDefault="00BD2F12" w:rsidP="003D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0F" w:rsidRPr="00B553A0" w:rsidRDefault="003D650F" w:rsidP="003D650F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3D650F" w:rsidRDefault="00435803" w:rsidP="003D650F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November 24</w:t>
    </w:r>
    <w:r w:rsidR="003D650F">
      <w:rPr>
        <w:rFonts w:ascii="Calibri" w:hAnsi="Calibri"/>
        <w:b/>
        <w:bCs/>
      </w:rPr>
      <w:t>, 2020</w:t>
    </w:r>
  </w:p>
  <w:p w:rsidR="00C66F1A" w:rsidRPr="00B553A0" w:rsidRDefault="00C66F1A" w:rsidP="003D650F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Zoom</w:t>
    </w:r>
  </w:p>
  <w:p w:rsidR="003D650F" w:rsidRPr="003D650F" w:rsidRDefault="003D650F" w:rsidP="003D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154"/>
    <w:multiLevelType w:val="hybridMultilevel"/>
    <w:tmpl w:val="568E0D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4D6DD0"/>
    <w:multiLevelType w:val="hybridMultilevel"/>
    <w:tmpl w:val="30AA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57A6"/>
    <w:multiLevelType w:val="hybridMultilevel"/>
    <w:tmpl w:val="9E7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9CA"/>
    <w:multiLevelType w:val="hybridMultilevel"/>
    <w:tmpl w:val="40D8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100D"/>
    <w:multiLevelType w:val="hybridMultilevel"/>
    <w:tmpl w:val="C9043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4BE8"/>
    <w:multiLevelType w:val="hybridMultilevel"/>
    <w:tmpl w:val="8B5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6050"/>
    <w:multiLevelType w:val="hybridMultilevel"/>
    <w:tmpl w:val="50F40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46CAE"/>
    <w:multiLevelType w:val="hybridMultilevel"/>
    <w:tmpl w:val="3606CB6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DAD4CBB"/>
    <w:multiLevelType w:val="hybridMultilevel"/>
    <w:tmpl w:val="D5DCD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F"/>
    <w:rsid w:val="00043A93"/>
    <w:rsid w:val="00066EF2"/>
    <w:rsid w:val="00096096"/>
    <w:rsid w:val="000A119F"/>
    <w:rsid w:val="00144027"/>
    <w:rsid w:val="00185AD7"/>
    <w:rsid w:val="001B2477"/>
    <w:rsid w:val="00200CA8"/>
    <w:rsid w:val="002C6E54"/>
    <w:rsid w:val="003013DB"/>
    <w:rsid w:val="0031407D"/>
    <w:rsid w:val="003144DC"/>
    <w:rsid w:val="003257EF"/>
    <w:rsid w:val="0034283F"/>
    <w:rsid w:val="0035201A"/>
    <w:rsid w:val="0035674E"/>
    <w:rsid w:val="00384E00"/>
    <w:rsid w:val="003864DA"/>
    <w:rsid w:val="00395748"/>
    <w:rsid w:val="00395E6B"/>
    <w:rsid w:val="003A6CEF"/>
    <w:rsid w:val="003C70BF"/>
    <w:rsid w:val="003D650F"/>
    <w:rsid w:val="003F6797"/>
    <w:rsid w:val="00402DD4"/>
    <w:rsid w:val="00411D12"/>
    <w:rsid w:val="0041232E"/>
    <w:rsid w:val="004214D6"/>
    <w:rsid w:val="004317A9"/>
    <w:rsid w:val="00435803"/>
    <w:rsid w:val="0044289E"/>
    <w:rsid w:val="004B7C9C"/>
    <w:rsid w:val="004C1BDB"/>
    <w:rsid w:val="004C6CC7"/>
    <w:rsid w:val="004F40E3"/>
    <w:rsid w:val="0054419F"/>
    <w:rsid w:val="005600E2"/>
    <w:rsid w:val="005D5C72"/>
    <w:rsid w:val="005E0685"/>
    <w:rsid w:val="005F7B70"/>
    <w:rsid w:val="00607470"/>
    <w:rsid w:val="00622E3B"/>
    <w:rsid w:val="00644411"/>
    <w:rsid w:val="00687F55"/>
    <w:rsid w:val="00725E8F"/>
    <w:rsid w:val="00757E33"/>
    <w:rsid w:val="00777A2A"/>
    <w:rsid w:val="00784C18"/>
    <w:rsid w:val="007D785C"/>
    <w:rsid w:val="00830CAF"/>
    <w:rsid w:val="00832462"/>
    <w:rsid w:val="008369A7"/>
    <w:rsid w:val="008421B9"/>
    <w:rsid w:val="00881D4D"/>
    <w:rsid w:val="00892DC2"/>
    <w:rsid w:val="008B50BD"/>
    <w:rsid w:val="008D5AD5"/>
    <w:rsid w:val="00967722"/>
    <w:rsid w:val="009A4CEC"/>
    <w:rsid w:val="00A133F0"/>
    <w:rsid w:val="00A2061B"/>
    <w:rsid w:val="00A450CD"/>
    <w:rsid w:val="00A77B54"/>
    <w:rsid w:val="00A81272"/>
    <w:rsid w:val="00A92D76"/>
    <w:rsid w:val="00A9766F"/>
    <w:rsid w:val="00A97D48"/>
    <w:rsid w:val="00AB4FC4"/>
    <w:rsid w:val="00AF654A"/>
    <w:rsid w:val="00B00813"/>
    <w:rsid w:val="00B417A4"/>
    <w:rsid w:val="00B60298"/>
    <w:rsid w:val="00B66DBF"/>
    <w:rsid w:val="00B93376"/>
    <w:rsid w:val="00BD2F12"/>
    <w:rsid w:val="00BD70FC"/>
    <w:rsid w:val="00C514C3"/>
    <w:rsid w:val="00C56947"/>
    <w:rsid w:val="00C66F1A"/>
    <w:rsid w:val="00C8197C"/>
    <w:rsid w:val="00C86C82"/>
    <w:rsid w:val="00CD6B1C"/>
    <w:rsid w:val="00CD7C91"/>
    <w:rsid w:val="00CE305A"/>
    <w:rsid w:val="00CF39BB"/>
    <w:rsid w:val="00D07570"/>
    <w:rsid w:val="00D411A5"/>
    <w:rsid w:val="00D443BE"/>
    <w:rsid w:val="00DD760F"/>
    <w:rsid w:val="00DF3755"/>
    <w:rsid w:val="00E663DE"/>
    <w:rsid w:val="00EA627B"/>
    <w:rsid w:val="00EE2D96"/>
    <w:rsid w:val="00EF0333"/>
    <w:rsid w:val="00EF1569"/>
    <w:rsid w:val="00F10D05"/>
    <w:rsid w:val="00F21679"/>
    <w:rsid w:val="00F22C83"/>
    <w:rsid w:val="00F239CC"/>
    <w:rsid w:val="00F654CC"/>
    <w:rsid w:val="00FB7090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C4FF"/>
  <w15:chartTrackingRefBased/>
  <w15:docId w15:val="{1F1F19A3-ADB1-4021-8C9B-5BE9897E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0F"/>
  </w:style>
  <w:style w:type="paragraph" w:styleId="Footer">
    <w:name w:val="footer"/>
    <w:basedOn w:val="Normal"/>
    <w:link w:val="FooterChar"/>
    <w:uiPriority w:val="99"/>
    <w:unhideWhenUsed/>
    <w:rsid w:val="003D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0F"/>
  </w:style>
  <w:style w:type="table" w:styleId="TableGrid">
    <w:name w:val="Table Grid"/>
    <w:basedOn w:val="TableNormal"/>
    <w:uiPriority w:val="39"/>
    <w:rsid w:val="00E6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53</cp:revision>
  <dcterms:created xsi:type="dcterms:W3CDTF">2020-10-30T21:28:00Z</dcterms:created>
  <dcterms:modified xsi:type="dcterms:W3CDTF">2020-11-25T20:12:00Z</dcterms:modified>
</cp:coreProperties>
</file>