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C7" w:rsidRDefault="002359C7" w:rsidP="002359C7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F876A9F" wp14:editId="69123465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9C7" w:rsidRPr="00E929AF" w:rsidRDefault="002359C7" w:rsidP="002359C7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2359C7" w:rsidRPr="00E929AF" w:rsidRDefault="002359C7" w:rsidP="002359C7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2359C7" w:rsidRPr="00E929AF" w:rsidRDefault="002359C7" w:rsidP="002359C7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March 24, 2015</w:t>
      </w:r>
    </w:p>
    <w:p w:rsidR="002359C7" w:rsidRPr="00E929AF" w:rsidRDefault="002359C7" w:rsidP="002359C7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2359C7" w:rsidRPr="00E929AF" w:rsidRDefault="002359C7" w:rsidP="002359C7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2359C7" w:rsidRPr="006811B9" w:rsidRDefault="00150598" w:rsidP="002359C7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  <w:r w:rsidR="002359C7">
        <w:rPr>
          <w:rFonts w:asciiTheme="minorHAnsi" w:hAnsiTheme="minorHAnsi"/>
        </w:rPr>
        <w:tab/>
      </w:r>
      <w:r w:rsidR="002359C7">
        <w:rPr>
          <w:rFonts w:asciiTheme="minorHAnsi" w:hAnsiTheme="minorHAnsi"/>
        </w:rPr>
        <w:tab/>
      </w:r>
    </w:p>
    <w:p w:rsidR="002359C7" w:rsidRDefault="002359C7" w:rsidP="0015059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2359C7" w:rsidRDefault="002359C7" w:rsidP="0015059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2359C7" w:rsidRDefault="002359C7" w:rsidP="0015059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2/24 Minutes</w:t>
      </w:r>
    </w:p>
    <w:p w:rsidR="002359C7" w:rsidRDefault="00150598" w:rsidP="0015059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Crisis Management Process </w:t>
      </w:r>
      <w:r w:rsidR="002359C7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Brenda</w:t>
      </w:r>
    </w:p>
    <w:p w:rsidR="00150598" w:rsidRDefault="002359C7" w:rsidP="0015059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Update</w:t>
      </w:r>
      <w:r w:rsidR="0015059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150598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Shirley </w:t>
      </w:r>
    </w:p>
    <w:p w:rsidR="00150598" w:rsidRPr="00150598" w:rsidRDefault="00150598" w:rsidP="00150598">
      <w:pPr>
        <w:pStyle w:val="ListParagraph"/>
        <w:spacing w:line="480" w:lineRule="auto"/>
        <w:ind w:left="1080"/>
        <w:rPr>
          <w:rFonts w:asciiTheme="minorHAnsi" w:hAnsiTheme="minorHAnsi"/>
        </w:rPr>
      </w:pPr>
      <w:r w:rsidRPr="00150598">
        <w:rPr>
          <w:rFonts w:asciiTheme="minorHAnsi" w:hAnsiTheme="minorHAnsi"/>
        </w:rPr>
        <w:t>- Telephones</w:t>
      </w:r>
      <w:r w:rsidRPr="00150598">
        <w:rPr>
          <w:rFonts w:asciiTheme="minorHAnsi" w:hAnsiTheme="minorHAnsi"/>
        </w:rPr>
        <w:br/>
        <w:t>- Panic Buttons</w:t>
      </w:r>
      <w:r w:rsidRPr="00150598">
        <w:rPr>
          <w:rFonts w:asciiTheme="minorHAnsi" w:hAnsiTheme="minorHAnsi"/>
        </w:rPr>
        <w:br/>
        <w:t>- Medical Incident Forms</w:t>
      </w:r>
      <w:r w:rsidRPr="00150598">
        <w:rPr>
          <w:rFonts w:asciiTheme="minorHAnsi" w:hAnsiTheme="minorHAnsi"/>
        </w:rPr>
        <w:br/>
        <w:t>- Active Shooter Training</w:t>
      </w:r>
      <w:bookmarkStart w:id="0" w:name="_GoBack"/>
      <w:bookmarkEnd w:id="0"/>
      <w:r w:rsidRPr="00150598">
        <w:rPr>
          <w:rFonts w:asciiTheme="minorHAnsi" w:hAnsiTheme="minorHAnsi"/>
        </w:rPr>
        <w:br/>
        <w:t xml:space="preserve">- Nurse Practitioner </w:t>
      </w:r>
    </w:p>
    <w:p w:rsidR="00150598" w:rsidRDefault="00150598" w:rsidP="0015059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Shared Governance Manual- Shirley</w:t>
      </w:r>
    </w:p>
    <w:p w:rsidR="002359C7" w:rsidRPr="006811B9" w:rsidRDefault="002359C7" w:rsidP="0015059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15059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015BC" wp14:editId="617E91B4">
                <wp:simplePos x="0" y="0"/>
                <wp:positionH relativeFrom="column">
                  <wp:posOffset>133350</wp:posOffset>
                </wp:positionH>
                <wp:positionV relativeFrom="paragraph">
                  <wp:posOffset>352425</wp:posOffset>
                </wp:positionV>
                <wp:extent cx="5572125" cy="2181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C7" w:rsidRDefault="002359C7" w:rsidP="002359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Berkeley City College’s Institutional Goals: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2359C7" w:rsidRPr="002007E3" w:rsidRDefault="002359C7" w:rsidP="002359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2359C7" w:rsidRPr="002007E3" w:rsidRDefault="002359C7" w:rsidP="002359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3: Improve career and college-preparation progress and success rates.</w:t>
                            </w:r>
                          </w:p>
                          <w:p w:rsidR="002359C7" w:rsidRPr="002007E3" w:rsidRDefault="002359C7" w:rsidP="002359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2359C7" w:rsidRDefault="002359C7" w:rsidP="002359C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5: Collaborate to ensure fiscal stability.</w:t>
                            </w:r>
                          </w:p>
                          <w:p w:rsidR="002359C7" w:rsidRPr="00115969" w:rsidRDefault="002359C7" w:rsidP="002359C7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2359C7" w:rsidRDefault="002359C7" w:rsidP="002359C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11596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Health &amp; Safety Committee Proposed Activity: </w:t>
                            </w:r>
                          </w:p>
                          <w:p w:rsidR="002359C7" w:rsidRPr="00115969" w:rsidRDefault="002359C7" w:rsidP="002359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115969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Provide additional safety training and offer ongoing training.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27.75pt;width:438.75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CnlAIAALMFAAAOAAAAZHJzL2Uyb0RvYy54bWysVE1v2zAMvQ/YfxB0Xx2nSdcFdYqsRYYB&#10;QVusHXpWZKkRKomapMTOfv0o2flo10uHXWxSfKTIJ5IXl63RZCN8UGArWp4MKBGWQ63sU0V/Psw/&#10;nVMSIrM102BFRbci0Mvpxw8XjZuIIaxA18ITDGLDpHEVXcXoJkUR+EoYFk7ACYtGCd6wiKp/KmrP&#10;GoxudDEcDM6KBnztPHARAp5ed0Y6zfGlFDzeShlEJLqimFvMX5+/y/Qtphds8uSZWynep8H+IQvD&#10;lMVL96GuWWRk7dVfoYziHgLIeMLBFCCl4iLXgNWUg1fV3K+YE7kWJCe4PU3h/4XlN5s7T1Rd0VNK&#10;LDP4RA+ijeQrtOQ0sdO4MEHQvUNYbPEYX3l3HvAwFd1Kb9IfyyFoR563e25TMI6H4/HnYTkcU8LR&#10;NizPyyEqGL84uDsf4jcBhiShoh4fL3PKNosQO+gOkm4LoFU9V1pnJTWMuNKebBg+tY45SQz+AqUt&#10;aSp6djoe5MAvbCn03n+pGX/u0ztCYTxt03Uit1afVqKooyJLcatFwmj7Q0ikNjPyRo6Mc2H3eWZ0&#10;Qkms6D2OPf6Q1XucuzrQI98MNu6djbLgO5ZeUls/76iVHR7f8KjuJMZ22fats4R6i53joZu84Phc&#10;IdELFuId8zhq2Cy4PuItfqQGfB3oJUpW4H+/dZ7wOAFopaTB0a1o+LVmXlCiv1ucjS/laJRmPSsj&#10;7DtU/LFleWyxa3MF2DIlLirHs5jwUe9E6cE84paZpVvRxCzHuysad+JV7BYKbikuZrMMwul2LC7s&#10;veMpdKI3NdhD+8i86xs84mzcwG7I2eRVn3fY5Glhto4gVR6CRHDHak88boY8Rv0WS6vnWM+ow66d&#10;/gEAAP//AwBQSwMEFAAGAAgAAAAhAHw8am3cAAAACQEAAA8AAABkcnMvZG93bnJldi54bWxMj8FO&#10;wzAQRO9I/IO1SNyo06IgJ8SpABUunCiI8zZ2bYvYjmw3DX/PcoLbrGY186bbLn5ks07ZxSBhvaqA&#10;6TBE5YKR8PH+fCOA5YJB4RiDlvCtM2z7y4sOWxXP4U3P+2IYhYTcogRbytRyngerPeZVnHQg7xiT&#10;x0JnMlwlPFO4H/mmqu64RxeoweKkn6wevvYnL2H3aBozCEx2J5Rz8/J5fDUvUl5fLQ/3wIpeyt8z&#10;/OITOvTEdIinoDIbJWzWNKVIqOsaGPmiESQOEm6bpgLed/z/gv4HAAD//wMAUEsBAi0AFAAGAAgA&#10;AAAhALaDOJL+AAAA4QEAABMAAAAAAAAAAAAAAAAAAAAAAFtDb250ZW50X1R5cGVzXS54bWxQSwEC&#10;LQAUAAYACAAAACEAOP0h/9YAAACUAQAACwAAAAAAAAAAAAAAAAAvAQAAX3JlbHMvLnJlbHNQSwEC&#10;LQAUAAYACAAAACEALVegp5QCAACzBQAADgAAAAAAAAAAAAAAAAAuAgAAZHJzL2Uyb0RvYy54bWxQ&#10;SwECLQAUAAYACAAAACEAfDxqbdwAAAAJAQAADwAAAAAAAAAAAAAAAADuBAAAZHJzL2Rvd25yZXYu&#10;eG1sUEsFBgAAAAAEAAQA8wAAAPcFAAAAAA==&#10;" fillcolor="white [3201]" strokeweight=".5pt">
                <v:textbox>
                  <w:txbxContent>
                    <w:p w:rsidR="002359C7" w:rsidRDefault="002359C7" w:rsidP="002359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Berkeley City College’s Institutional Goals: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Goal 1: Preserve and nourish resources to ensure access, equity and success for all students.</w:t>
                      </w:r>
                    </w:p>
                    <w:p w:rsidR="002359C7" w:rsidRPr="002007E3" w:rsidRDefault="002359C7" w:rsidP="002359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2359C7" w:rsidRPr="002007E3" w:rsidRDefault="002359C7" w:rsidP="002359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3: Improve career and college-preparation progress and success rates.</w:t>
                      </w:r>
                    </w:p>
                    <w:p w:rsidR="002359C7" w:rsidRPr="002007E3" w:rsidRDefault="002359C7" w:rsidP="002359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4: Ensure BCC programs and services reach sustainable, continuous quality improvement level.</w:t>
                      </w:r>
                    </w:p>
                    <w:p w:rsidR="002359C7" w:rsidRDefault="002359C7" w:rsidP="002359C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5: Collaborate to ensure fiscal stability.</w:t>
                      </w:r>
                    </w:p>
                    <w:p w:rsidR="002359C7" w:rsidRPr="00115969" w:rsidRDefault="002359C7" w:rsidP="002359C7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2359C7" w:rsidRDefault="002359C7" w:rsidP="002359C7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115969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Health &amp; Safety Committee Proposed Activity: </w:t>
                      </w:r>
                    </w:p>
                    <w:p w:rsidR="002359C7" w:rsidRPr="00115969" w:rsidRDefault="002359C7" w:rsidP="002359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115969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Provide additional safety training and offer ongoing training. </w:t>
                      </w:r>
                    </w:p>
                  </w:txbxContent>
                </v:textbox>
              </v:shape>
            </w:pict>
          </mc:Fallback>
        </mc:AlternateContent>
      </w:r>
      <w:r w:rsidR="00150598">
        <w:rPr>
          <w:rFonts w:asciiTheme="minorHAnsi" w:hAnsiTheme="minorHAnsi"/>
          <w:noProof/>
        </w:rPr>
        <w:t>2015-2016 Meeting Schedule</w:t>
      </w:r>
      <w:r>
        <w:rPr>
          <w:rFonts w:asciiTheme="minorHAnsi" w:hAnsiTheme="minorHAnsi"/>
        </w:rPr>
        <w:t xml:space="preserve"> - Committee</w:t>
      </w:r>
    </w:p>
    <w:p w:rsidR="00FA7741" w:rsidRDefault="00FA7741"/>
    <w:sectPr w:rsidR="00FA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C7"/>
    <w:rsid w:val="00150598"/>
    <w:rsid w:val="002359C7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17EE-7272-45FE-8ABD-7C7A0388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2</cp:revision>
  <dcterms:created xsi:type="dcterms:W3CDTF">2015-03-23T19:22:00Z</dcterms:created>
  <dcterms:modified xsi:type="dcterms:W3CDTF">2015-03-23T19:32:00Z</dcterms:modified>
</cp:coreProperties>
</file>