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05" w:rsidRDefault="005C04F7" w:rsidP="00CE26AD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>Shirley Slaughter &amp; Brenda Johnson</w:t>
      </w:r>
      <w:r w:rsidR="00834A05">
        <w:rPr>
          <w:rFonts w:ascii="Calibri" w:eastAsia="Times New Roman" w:hAnsi="Calibri" w:cs="Times New Roman"/>
          <w:sz w:val="24"/>
          <w:szCs w:val="24"/>
        </w:rPr>
        <w:br/>
      </w:r>
    </w:p>
    <w:p w:rsidR="00CE26AD" w:rsidRDefault="00DF54E1" w:rsidP="00DF54E1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C04F7">
        <w:rPr>
          <w:rFonts w:ascii="Calibri" w:eastAsia="Times New Roman" w:hAnsi="Calibri" w:cs="Times New Roman"/>
          <w:sz w:val="24"/>
          <w:szCs w:val="24"/>
        </w:rPr>
        <w:t xml:space="preserve">Jasmine Martinez, Loan Nguyen, Javier Lopez, Donna Dorsey, Dwayne Cain, </w:t>
      </w:r>
      <w:proofErr w:type="spellStart"/>
      <w:r w:rsidR="005C04F7">
        <w:rPr>
          <w:rFonts w:ascii="Calibri" w:eastAsia="Times New Roman" w:hAnsi="Calibri" w:cs="Times New Roman"/>
          <w:sz w:val="24"/>
          <w:szCs w:val="24"/>
        </w:rPr>
        <w:t>Jemala</w:t>
      </w:r>
      <w:proofErr w:type="spellEnd"/>
      <w:r w:rsidR="005C04F7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5C04F7">
        <w:rPr>
          <w:rFonts w:ascii="Calibri" w:eastAsia="Times New Roman" w:hAnsi="Calibri" w:cs="Times New Roman"/>
          <w:sz w:val="24"/>
          <w:szCs w:val="24"/>
        </w:rPr>
        <w:t>Aytjanova</w:t>
      </w:r>
      <w:proofErr w:type="spellEnd"/>
      <w:r w:rsidR="005C04F7">
        <w:rPr>
          <w:rFonts w:ascii="Calibri" w:eastAsia="Times New Roman" w:hAnsi="Calibri" w:cs="Times New Roman"/>
          <w:sz w:val="24"/>
          <w:szCs w:val="24"/>
        </w:rPr>
        <w:t>, Masanori Sugiyama, C</w:t>
      </w:r>
      <w:r>
        <w:rPr>
          <w:rFonts w:ascii="Calibri" w:eastAsia="Times New Roman" w:hAnsi="Calibri" w:cs="Times New Roman"/>
          <w:sz w:val="24"/>
          <w:szCs w:val="24"/>
        </w:rPr>
        <w:t xml:space="preserve">hris Nguyen,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Jiho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Park, Gail Pendleton, Marilyn Montague, Erin Walker, Roger Toliver, Johnny Dong, Mohammad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Hossain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Mostafa Ghous, Ramona Butler, John Pang</w:t>
      </w:r>
    </w:p>
    <w:p w:rsidR="00CE26AD" w:rsidRPr="003F1186" w:rsidRDefault="00CE26AD" w:rsidP="00CE26AD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CE26AD" w:rsidRPr="003F1186" w:rsidRDefault="00CE26AD" w:rsidP="00CE26AD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E26AD" w:rsidRPr="003F1186" w:rsidRDefault="00CE26AD" w:rsidP="00CE26AD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CE26AD" w:rsidRDefault="00CE26AD" w:rsidP="00047C87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047C87">
        <w:rPr>
          <w:rFonts w:ascii="Calibri" w:eastAsia="Times New Roman" w:hAnsi="Calibri" w:cs="Times New Roman"/>
          <w:sz w:val="24"/>
          <w:szCs w:val="24"/>
        </w:rPr>
        <w:t xml:space="preserve">Ralph Smeester, Maurice Martin, Louisa Roberts, Paula Coil, Vincent Koo, Fatima Shah, Alejandria Tomas, Cynthia Reese, Catalina Herrera, Nancy Cayton, Sylvia Espinosa, Francine Lewis </w:t>
      </w:r>
      <w:r w:rsidR="00053D7C">
        <w:rPr>
          <w:rFonts w:ascii="Calibri" w:eastAsia="Times New Roman" w:hAnsi="Calibri" w:cs="Times New Roman"/>
          <w:sz w:val="24"/>
          <w:szCs w:val="24"/>
        </w:rPr>
        <w:br/>
      </w:r>
    </w:p>
    <w:p w:rsidR="00CE26AD" w:rsidRPr="003F1186" w:rsidRDefault="00CE26AD" w:rsidP="00CE26AD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 w:rsidR="00DE45CB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Joanna Louie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390"/>
        <w:gridCol w:w="2700"/>
        <w:gridCol w:w="2610"/>
      </w:tblGrid>
      <w:tr w:rsidR="0086567E" w:rsidRPr="0086567E" w:rsidTr="00BF0187">
        <w:tc>
          <w:tcPr>
            <w:tcW w:w="2700" w:type="dxa"/>
            <w:shd w:val="clear" w:color="auto" w:fill="1F497D"/>
          </w:tcPr>
          <w:p w:rsidR="0086567E" w:rsidRPr="0086567E" w:rsidRDefault="0086567E" w:rsidP="00865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86567E" w:rsidRPr="0086567E" w:rsidRDefault="0086567E" w:rsidP="00865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390" w:type="dxa"/>
            <w:shd w:val="clear" w:color="auto" w:fill="1F497D"/>
          </w:tcPr>
          <w:p w:rsidR="0086567E" w:rsidRPr="0086567E" w:rsidRDefault="0086567E" w:rsidP="00865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86567E" w:rsidRPr="0086567E" w:rsidRDefault="0086567E" w:rsidP="00865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700" w:type="dxa"/>
            <w:shd w:val="clear" w:color="auto" w:fill="1F497D"/>
          </w:tcPr>
          <w:p w:rsidR="0086567E" w:rsidRPr="0086567E" w:rsidRDefault="0086567E" w:rsidP="00865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86567E" w:rsidRPr="0086567E" w:rsidRDefault="0086567E" w:rsidP="00865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610" w:type="dxa"/>
            <w:shd w:val="clear" w:color="auto" w:fill="1F497D"/>
          </w:tcPr>
          <w:p w:rsidR="0086567E" w:rsidRPr="0086567E" w:rsidRDefault="0086567E" w:rsidP="00865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86567E" w:rsidRPr="0086567E" w:rsidRDefault="0086567E" w:rsidP="00865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3F0E73" w:rsidRPr="0086567E" w:rsidTr="00BF0187">
        <w:tc>
          <w:tcPr>
            <w:tcW w:w="2700" w:type="dxa"/>
          </w:tcPr>
          <w:p w:rsidR="003F0E73" w:rsidRDefault="003F0E73" w:rsidP="003F0E73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390" w:type="dxa"/>
          </w:tcPr>
          <w:p w:rsidR="003F0E73" w:rsidRDefault="003F0E73" w:rsidP="003F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order- 12:15pm</w:t>
            </w:r>
          </w:p>
          <w:p w:rsidR="003F0E73" w:rsidRDefault="003F0E73" w:rsidP="003F0E7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3F0E73" w:rsidRDefault="003F0E73" w:rsidP="003F0E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Health &amp; Safety Committee 2014-2015 meeting dates confirmed- please mark your calendars! </w:t>
            </w:r>
          </w:p>
          <w:p w:rsidR="003F0E73" w:rsidRDefault="003F0E73" w:rsidP="003F0E7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F0E73" w:rsidRDefault="00671E79" w:rsidP="003F0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Tuesday</w:t>
            </w:r>
            <w:r w:rsidR="003F0E73">
              <w:rPr>
                <w:rFonts w:ascii="Calibri" w:eastAsia="Times New Roman" w:hAnsi="Calibri" w:cs="Times New Roman"/>
              </w:rPr>
              <w:t xml:space="preserve">, </w:t>
            </w:r>
            <w:r w:rsidR="003F0E73" w:rsidRPr="009728C9">
              <w:rPr>
                <w:rFonts w:ascii="Calibri" w:eastAsia="Times New Roman" w:hAnsi="Calibri" w:cs="Times New Roman"/>
                <w:b/>
              </w:rPr>
              <w:t xml:space="preserve">October </w:t>
            </w:r>
            <w:r>
              <w:rPr>
                <w:rFonts w:ascii="Calibri" w:eastAsia="Times New Roman" w:hAnsi="Calibri" w:cs="Times New Roman"/>
                <w:b/>
              </w:rPr>
              <w:t>28</w:t>
            </w:r>
            <w:r w:rsidR="003F0E73">
              <w:rPr>
                <w:rFonts w:ascii="Calibri" w:eastAsia="Times New Roman" w:hAnsi="Calibri" w:cs="Times New Roman"/>
              </w:rPr>
              <w:t>, 2014 12:15-1:30pm room 451</w:t>
            </w:r>
          </w:p>
          <w:p w:rsidR="003F0E73" w:rsidRDefault="00671E79" w:rsidP="003F0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Tuesday</w:t>
            </w:r>
            <w:r w:rsidR="003F0E73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</w:rPr>
              <w:t>November 18</w:t>
            </w:r>
            <w:r w:rsidR="003F0E73">
              <w:rPr>
                <w:rFonts w:ascii="Calibri" w:eastAsia="Times New Roman" w:hAnsi="Calibri" w:cs="Times New Roman"/>
              </w:rPr>
              <w:t>, 2014 12:15-1:30pm room 451</w:t>
            </w:r>
          </w:p>
          <w:p w:rsidR="003F0E73" w:rsidRDefault="00671E79" w:rsidP="003F0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Tuesday</w:t>
            </w:r>
            <w:r w:rsidR="003F0E73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</w:rPr>
              <w:t>December 9</w:t>
            </w:r>
            <w:r w:rsidR="003F0E73">
              <w:rPr>
                <w:rFonts w:ascii="Calibri" w:eastAsia="Times New Roman" w:hAnsi="Calibri" w:cs="Times New Roman"/>
              </w:rPr>
              <w:t>, 2014 12:15-1:30pm room 451</w:t>
            </w:r>
          </w:p>
          <w:p w:rsidR="003F0E73" w:rsidRDefault="00671E79" w:rsidP="003F0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Tuesday</w:t>
            </w:r>
            <w:r w:rsidR="003F0E73">
              <w:rPr>
                <w:rFonts w:ascii="Calibri" w:eastAsia="Times New Roman" w:hAnsi="Calibri" w:cs="Times New Roman"/>
              </w:rPr>
              <w:t xml:space="preserve">, </w:t>
            </w:r>
            <w:r w:rsidR="003F0E73" w:rsidRPr="009728C9">
              <w:rPr>
                <w:rFonts w:ascii="Calibri" w:eastAsia="Times New Roman" w:hAnsi="Calibri" w:cs="Times New Roman"/>
                <w:b/>
              </w:rPr>
              <w:t>F</w:t>
            </w:r>
            <w:r>
              <w:rPr>
                <w:rFonts w:ascii="Calibri" w:eastAsia="Times New Roman" w:hAnsi="Calibri" w:cs="Times New Roman"/>
                <w:b/>
              </w:rPr>
              <w:t>ebruary 24</w:t>
            </w:r>
            <w:r w:rsidR="003F0E73">
              <w:rPr>
                <w:rFonts w:ascii="Calibri" w:eastAsia="Times New Roman" w:hAnsi="Calibri" w:cs="Times New Roman"/>
              </w:rPr>
              <w:t>, 2015 12:15-1:30pm room 451</w:t>
            </w:r>
          </w:p>
          <w:p w:rsidR="003F0E73" w:rsidRDefault="00671E79" w:rsidP="003F0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Tuesday</w:t>
            </w:r>
            <w:r w:rsidR="003F0E73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</w:rPr>
              <w:t>March 24</w:t>
            </w:r>
            <w:r w:rsidR="003F0E73">
              <w:rPr>
                <w:rFonts w:ascii="Calibri" w:eastAsia="Times New Roman" w:hAnsi="Calibri" w:cs="Times New Roman"/>
              </w:rPr>
              <w:t>, 2015 12:15-1:30pm room 451</w:t>
            </w:r>
          </w:p>
          <w:p w:rsidR="003F0E73" w:rsidRDefault="00671E79" w:rsidP="003F0E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Tuesday</w:t>
            </w:r>
            <w:r w:rsidR="003F0E73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</w:rPr>
              <w:t>April 28</w:t>
            </w:r>
            <w:r w:rsidR="003F0E73">
              <w:rPr>
                <w:rFonts w:ascii="Calibri" w:eastAsia="Times New Roman" w:hAnsi="Calibri" w:cs="Times New Roman"/>
              </w:rPr>
              <w:t>, 2015 12:15-1:30pm room 451</w:t>
            </w:r>
          </w:p>
          <w:p w:rsidR="003F0E73" w:rsidRPr="0086567E" w:rsidRDefault="003F0E73" w:rsidP="00671E79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00" w:type="dxa"/>
          </w:tcPr>
          <w:p w:rsidR="003F0E73" w:rsidRPr="0086567E" w:rsidRDefault="003F0E73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</w:tcPr>
          <w:p w:rsidR="003F0E73" w:rsidRPr="0086567E" w:rsidRDefault="003F0E73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6567E" w:rsidRPr="0086567E" w:rsidTr="006043D5">
        <w:trPr>
          <w:trHeight w:val="692"/>
        </w:trPr>
        <w:tc>
          <w:tcPr>
            <w:tcW w:w="2700" w:type="dxa"/>
          </w:tcPr>
          <w:p w:rsidR="0086567E" w:rsidRPr="0086567E" w:rsidRDefault="00C342D4" w:rsidP="0086567E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 Review</w:t>
            </w:r>
          </w:p>
        </w:tc>
        <w:tc>
          <w:tcPr>
            <w:tcW w:w="6390" w:type="dxa"/>
          </w:tcPr>
          <w:p w:rsidR="0086567E" w:rsidRPr="0086567E" w:rsidRDefault="006043D5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Agenda: APPROVED</w:t>
            </w:r>
          </w:p>
        </w:tc>
        <w:tc>
          <w:tcPr>
            <w:tcW w:w="2700" w:type="dxa"/>
          </w:tcPr>
          <w:p w:rsidR="0086567E" w:rsidRPr="0086567E" w:rsidRDefault="0086567E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</w:tcPr>
          <w:p w:rsidR="0086567E" w:rsidRPr="0086567E" w:rsidRDefault="006043D5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Resolved </w:t>
            </w:r>
          </w:p>
        </w:tc>
      </w:tr>
      <w:tr w:rsidR="0086567E" w:rsidRPr="0086567E" w:rsidTr="00BF0187">
        <w:trPr>
          <w:trHeight w:val="379"/>
        </w:trPr>
        <w:tc>
          <w:tcPr>
            <w:tcW w:w="2700" w:type="dxa"/>
          </w:tcPr>
          <w:p w:rsidR="0086567E" w:rsidRPr="0086567E" w:rsidRDefault="00C342D4" w:rsidP="0086567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and Approval of 9/23/14 Notes</w:t>
            </w:r>
          </w:p>
        </w:tc>
        <w:tc>
          <w:tcPr>
            <w:tcW w:w="6390" w:type="dxa"/>
          </w:tcPr>
          <w:p w:rsidR="0086567E" w:rsidRPr="005A64D3" w:rsidRDefault="00A77826" w:rsidP="0086567E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  <w:r w:rsidRPr="005A64D3">
              <w:rPr>
                <w:rFonts w:ascii="Calibri" w:eastAsia="Calibri" w:hAnsi="Calibri" w:cs="Times New Roman"/>
                <w:u w:val="single"/>
              </w:rPr>
              <w:t>Update on agenda items at 9/23/14</w:t>
            </w:r>
            <w:r w:rsidR="004E46F3">
              <w:rPr>
                <w:rFonts w:ascii="Calibri" w:eastAsia="Calibri" w:hAnsi="Calibri" w:cs="Times New Roman"/>
                <w:u w:val="single"/>
              </w:rPr>
              <w:t xml:space="preserve"> Planning</w:t>
            </w:r>
            <w:r w:rsidRPr="005A64D3">
              <w:rPr>
                <w:rFonts w:ascii="Calibri" w:eastAsia="Calibri" w:hAnsi="Calibri" w:cs="Times New Roman"/>
                <w:u w:val="single"/>
              </w:rPr>
              <w:t xml:space="preserve"> meeting:</w:t>
            </w:r>
          </w:p>
          <w:p w:rsidR="005A64D3" w:rsidRDefault="00122B0B" w:rsidP="00122B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Meeting dates confirmed</w:t>
            </w:r>
          </w:p>
          <w:p w:rsidR="00122B0B" w:rsidRDefault="00122B0B" w:rsidP="00122B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Committee Charge </w:t>
            </w:r>
            <w:r w:rsidR="00FC0381">
              <w:rPr>
                <w:rFonts w:ascii="Calibri" w:eastAsia="Calibri" w:hAnsi="Calibri" w:cs="Times New Roman"/>
              </w:rPr>
              <w:t xml:space="preserve">and Composition was agreed upon at the last meeting </w:t>
            </w:r>
          </w:p>
          <w:p w:rsidR="00122B0B" w:rsidRDefault="00122B0B" w:rsidP="00301ED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Committee Activities </w:t>
            </w:r>
            <w:r w:rsidR="00301ED2">
              <w:rPr>
                <w:rFonts w:ascii="Calibri" w:eastAsia="Calibri" w:hAnsi="Calibri" w:cs="Times New Roman"/>
              </w:rPr>
              <w:br/>
              <w:t xml:space="preserve">- </w:t>
            </w:r>
            <w:r w:rsidR="00301ED2" w:rsidRPr="00301ED2">
              <w:rPr>
                <w:rFonts w:ascii="Calibri" w:eastAsia="Calibri" w:hAnsi="Calibri" w:cs="Times New Roman"/>
              </w:rPr>
              <w:t>confirm</w:t>
            </w:r>
            <w:r w:rsidR="00AE1CCA">
              <w:rPr>
                <w:rFonts w:ascii="Calibri" w:eastAsia="Calibri" w:hAnsi="Calibri" w:cs="Times New Roman"/>
              </w:rPr>
              <w:t>ed</w:t>
            </w:r>
            <w:r w:rsidR="00301ED2" w:rsidRPr="00301ED2">
              <w:rPr>
                <w:rFonts w:ascii="Calibri" w:eastAsia="Calibri" w:hAnsi="Calibri" w:cs="Times New Roman"/>
              </w:rPr>
              <w:t xml:space="preserve"> floor monitor designees</w:t>
            </w:r>
            <w:r w:rsidR="00301ED2" w:rsidRPr="00301ED2">
              <w:rPr>
                <w:rFonts w:ascii="Calibri" w:eastAsia="Calibri" w:hAnsi="Calibri" w:cs="Times New Roman"/>
              </w:rPr>
              <w:br/>
            </w:r>
            <w:r w:rsidR="00301ED2">
              <w:rPr>
                <w:rFonts w:ascii="Calibri" w:eastAsia="Calibri" w:hAnsi="Calibri" w:cs="Times New Roman"/>
              </w:rPr>
              <w:t xml:space="preserve">- </w:t>
            </w:r>
            <w:r w:rsidR="00301ED2" w:rsidRPr="00301ED2">
              <w:rPr>
                <w:rFonts w:ascii="Calibri" w:eastAsia="Calibri" w:hAnsi="Calibri" w:cs="Times New Roman"/>
              </w:rPr>
              <w:t xml:space="preserve">Brown Bag Meeting Focus on Training and Drill </w:t>
            </w:r>
            <w:r w:rsidR="00AE1CCA">
              <w:rPr>
                <w:rFonts w:ascii="Calibri" w:eastAsia="Calibri" w:hAnsi="Calibri" w:cs="Times New Roman"/>
              </w:rPr>
              <w:t xml:space="preserve">did NOT occur on </w:t>
            </w:r>
            <w:r w:rsidR="00301ED2" w:rsidRPr="00301ED2">
              <w:rPr>
                <w:rFonts w:ascii="Calibri" w:eastAsia="Calibri" w:hAnsi="Calibri" w:cs="Times New Roman"/>
              </w:rPr>
              <w:t>10/13/14</w:t>
            </w:r>
            <w:r w:rsidR="00301ED2">
              <w:rPr>
                <w:rFonts w:ascii="Calibri" w:eastAsia="Calibri" w:hAnsi="Calibri" w:cs="Times New Roman"/>
              </w:rPr>
              <w:br/>
              <w:t xml:space="preserve">- </w:t>
            </w:r>
            <w:r w:rsidR="00D43651">
              <w:rPr>
                <w:rFonts w:ascii="Calibri" w:eastAsia="Calibri" w:hAnsi="Calibri" w:cs="Times New Roman"/>
              </w:rPr>
              <w:t xml:space="preserve">District is currently upgrading our radios. We are requesting 26 radios to support our campus. District put out to bid. </w:t>
            </w:r>
            <w:r w:rsidR="00301ED2">
              <w:rPr>
                <w:rFonts w:ascii="Calibri" w:eastAsia="Calibri" w:hAnsi="Calibri" w:cs="Times New Roman"/>
              </w:rPr>
              <w:br/>
              <w:t>- Floor Monitor Training 10/28/14</w:t>
            </w:r>
            <w:r w:rsidR="007915A3">
              <w:rPr>
                <w:rFonts w:ascii="Calibri" w:eastAsia="Calibri" w:hAnsi="Calibri" w:cs="Times New Roman"/>
              </w:rPr>
              <w:br/>
              <w:t xml:space="preserve">- Evacuation Drill 11:00am 11/06/14 </w:t>
            </w:r>
            <w:r w:rsidR="007915A3">
              <w:rPr>
                <w:rFonts w:ascii="Calibri" w:eastAsia="Calibri" w:hAnsi="Calibri" w:cs="Times New Roman"/>
              </w:rPr>
              <w:br/>
              <w:t xml:space="preserve">- Drill Post Mortem 11/18/14 to </w:t>
            </w:r>
            <w:r w:rsidR="00124EDB">
              <w:rPr>
                <w:rFonts w:ascii="Calibri" w:eastAsia="Calibri" w:hAnsi="Calibri" w:cs="Times New Roman"/>
              </w:rPr>
              <w:t xml:space="preserve">discuss any issues/concerns about the evacuation </w:t>
            </w:r>
            <w:r w:rsidR="00CB1152">
              <w:rPr>
                <w:rFonts w:ascii="Calibri" w:eastAsia="Calibri" w:hAnsi="Calibri" w:cs="Times New Roman"/>
              </w:rPr>
              <w:br/>
              <w:t>------------------------------------------------------------------</w:t>
            </w:r>
          </w:p>
          <w:p w:rsidR="00CB1152" w:rsidRPr="00301ED2" w:rsidRDefault="00CB1152" w:rsidP="00CB115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Cri</w:t>
            </w:r>
            <w:r w:rsidR="005E4ABC">
              <w:rPr>
                <w:rFonts w:ascii="Calibri" w:eastAsia="Calibri" w:hAnsi="Calibri" w:cs="Times New Roman"/>
              </w:rPr>
              <w:t xml:space="preserve">sis Management: </w:t>
            </w:r>
            <w:r w:rsidR="005E4ABC">
              <w:rPr>
                <w:rFonts w:ascii="Calibri" w:eastAsia="Calibri" w:hAnsi="Calibri" w:cs="Times New Roman"/>
              </w:rPr>
              <w:br/>
              <w:t>- Implementing/Ado</w:t>
            </w:r>
            <w:r>
              <w:rPr>
                <w:rFonts w:ascii="Calibri" w:eastAsia="Calibri" w:hAnsi="Calibri" w:cs="Times New Roman"/>
              </w:rPr>
              <w:t>pt</w:t>
            </w:r>
            <w:r w:rsidR="005E4ABC">
              <w:rPr>
                <w:rFonts w:ascii="Calibri" w:eastAsia="Calibri" w:hAnsi="Calibri" w:cs="Times New Roman"/>
              </w:rPr>
              <w:t>ed</w:t>
            </w:r>
            <w:r>
              <w:rPr>
                <w:rFonts w:ascii="Calibri" w:eastAsia="Calibri" w:hAnsi="Calibri" w:cs="Times New Roman"/>
              </w:rPr>
              <w:t xml:space="preserve"> Committee C</w:t>
            </w:r>
            <w:r w:rsidR="00FE58E2">
              <w:rPr>
                <w:rFonts w:ascii="Calibri" w:eastAsia="Calibri" w:hAnsi="Calibri" w:cs="Times New Roman"/>
              </w:rPr>
              <w:t xml:space="preserve">omposition and Charge </w:t>
            </w:r>
            <w:r w:rsidR="00FE58E2">
              <w:rPr>
                <w:rFonts w:ascii="Calibri" w:eastAsia="Calibri" w:hAnsi="Calibri" w:cs="Times New Roman"/>
              </w:rPr>
              <w:br/>
              <w:t>-Identified</w:t>
            </w:r>
            <w:r>
              <w:rPr>
                <w:rFonts w:ascii="Calibri" w:eastAsia="Calibri" w:hAnsi="Calibri" w:cs="Times New Roman"/>
              </w:rPr>
              <w:t xml:space="preserve"> Team Members</w:t>
            </w:r>
            <w:r w:rsidR="00FE58E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br/>
              <w:t>-Request District Resources</w:t>
            </w:r>
            <w:r w:rsidR="00FE58E2">
              <w:rPr>
                <w:rFonts w:ascii="Calibri" w:eastAsia="Calibri" w:hAnsi="Calibri" w:cs="Times New Roman"/>
              </w:rPr>
              <w:t xml:space="preserve"> </w:t>
            </w:r>
            <w:r w:rsidR="00FE58E2" w:rsidRPr="00FE58E2">
              <w:rPr>
                <w:rFonts w:ascii="Calibri" w:eastAsia="Calibri" w:hAnsi="Calibri" w:cs="Times New Roman"/>
                <w:color w:val="FF0000"/>
              </w:rPr>
              <w:t xml:space="preserve">(outstanding) </w:t>
            </w:r>
            <w:r>
              <w:rPr>
                <w:rFonts w:ascii="Calibri" w:eastAsia="Calibri" w:hAnsi="Calibri" w:cs="Times New Roman"/>
              </w:rPr>
              <w:br/>
              <w:t>------------------------------------------------------------------</w:t>
            </w:r>
          </w:p>
          <w:p w:rsidR="00122B0B" w:rsidRDefault="00301ED2" w:rsidP="00301ED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Do is taking place: Shirley will alert Faculty, Staff, Students, Berkeley Police of Evacuation Training and Drill </w:t>
            </w:r>
          </w:p>
          <w:p w:rsidR="00167443" w:rsidRPr="00122B0B" w:rsidRDefault="00167443" w:rsidP="00167443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86567E" w:rsidRPr="0086567E" w:rsidRDefault="0086567E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</w:tcPr>
          <w:p w:rsidR="0086567E" w:rsidRPr="0086567E" w:rsidRDefault="0086567E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6567E" w:rsidRPr="0086567E" w:rsidTr="00BF0187">
        <w:trPr>
          <w:trHeight w:val="514"/>
        </w:trPr>
        <w:tc>
          <w:tcPr>
            <w:tcW w:w="2700" w:type="dxa"/>
          </w:tcPr>
          <w:p w:rsidR="0086567E" w:rsidRPr="0086567E" w:rsidRDefault="00C342D4" w:rsidP="0086567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Floor Monitor Training</w:t>
            </w:r>
          </w:p>
        </w:tc>
        <w:tc>
          <w:tcPr>
            <w:tcW w:w="6390" w:type="dxa"/>
          </w:tcPr>
          <w:p w:rsidR="0086567E" w:rsidRDefault="00B412EF" w:rsidP="00C70CE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preparation for the 11/6 drill- Emergency Clipboard packet</w:t>
            </w:r>
            <w:r w:rsidR="003C7FD1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0424FA">
              <w:rPr>
                <w:rFonts w:ascii="Calibri" w:eastAsia="Calibri" w:hAnsi="Calibri" w:cs="Times New Roman"/>
              </w:rPr>
              <w:t xml:space="preserve">are </w:t>
            </w:r>
            <w:r>
              <w:rPr>
                <w:rFonts w:ascii="Calibri" w:eastAsia="Calibri" w:hAnsi="Calibri" w:cs="Times New Roman"/>
              </w:rPr>
              <w:t>distributed. Shirley recommends everyone to put this packe</w:t>
            </w:r>
            <w:r w:rsidR="00C70CE9">
              <w:rPr>
                <w:rFonts w:ascii="Calibri" w:eastAsia="Calibri" w:hAnsi="Calibri" w:cs="Times New Roman"/>
              </w:rPr>
              <w:t>t</w:t>
            </w:r>
            <w:r>
              <w:rPr>
                <w:rFonts w:ascii="Calibri" w:eastAsia="Calibri" w:hAnsi="Calibri" w:cs="Times New Roman"/>
              </w:rPr>
              <w:t xml:space="preserve"> on a clipboard and hang </w:t>
            </w:r>
            <w:r w:rsidR="00C70CE9">
              <w:rPr>
                <w:rFonts w:ascii="Calibri" w:eastAsia="Calibri" w:hAnsi="Calibri" w:cs="Times New Roman"/>
              </w:rPr>
              <w:t>it</w:t>
            </w:r>
            <w:r>
              <w:rPr>
                <w:rFonts w:ascii="Calibri" w:eastAsia="Calibri" w:hAnsi="Calibri" w:cs="Times New Roman"/>
              </w:rPr>
              <w:t xml:space="preserve"> close by the door so it is easily accessible. </w:t>
            </w:r>
          </w:p>
          <w:p w:rsidR="002317DE" w:rsidRDefault="002317DE" w:rsidP="00C70CE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317DE" w:rsidRDefault="002317DE" w:rsidP="00C70CE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Important notes for Floor Monitors-</w:t>
            </w:r>
          </w:p>
          <w:p w:rsidR="002317DE" w:rsidRDefault="002317DE" w:rsidP="00085A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When the alarm sounds, begin to evacuate the building</w:t>
            </w:r>
          </w:p>
          <w:p w:rsidR="002317DE" w:rsidRDefault="002317DE" w:rsidP="00085A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114D4F">
              <w:rPr>
                <w:rFonts w:ascii="Calibri" w:eastAsia="Calibri" w:hAnsi="Calibri" w:cs="Times New Roman"/>
              </w:rPr>
              <w:t>AKE THE CLIPBOARD</w:t>
            </w:r>
          </w:p>
          <w:p w:rsidR="002317DE" w:rsidRDefault="002317DE" w:rsidP="00085A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Do not use the elevators (elevators can be used for mobility concerns but advised to use stairwells) </w:t>
            </w:r>
          </w:p>
          <w:p w:rsidR="00114D4F" w:rsidRDefault="00114D4F" w:rsidP="00085A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Evacuate by the northwest staircase (front) or center staircase (back)</w:t>
            </w:r>
          </w:p>
          <w:p w:rsidR="00114D4F" w:rsidRDefault="00114D4F" w:rsidP="00085A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Exit to the park located between MLK and Center Street </w:t>
            </w:r>
          </w:p>
          <w:p w:rsidR="00114D4F" w:rsidRDefault="00114D4F" w:rsidP="00085A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Once your floor has assembled outside: take roll call </w:t>
            </w:r>
          </w:p>
          <w:p w:rsidR="00114D4F" w:rsidRDefault="00114D4F" w:rsidP="00085A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Report roll call back to Safety Coordinators- Shirley Slaughter and/or Brenda Johnson</w:t>
            </w:r>
          </w:p>
          <w:p w:rsidR="00114D4F" w:rsidRDefault="00114D4F" w:rsidP="00085A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disabled person needs rescue in room #, convey this info </w:t>
            </w:r>
            <w:r>
              <w:rPr>
                <w:rFonts w:ascii="Calibri" w:eastAsia="Calibri" w:hAnsi="Calibri" w:cs="Times New Roman"/>
              </w:rPr>
              <w:lastRenderedPageBreak/>
              <w:t>ASAP!</w:t>
            </w:r>
          </w:p>
          <w:p w:rsidR="00114D4F" w:rsidRPr="002317DE" w:rsidRDefault="00114D4F" w:rsidP="00085A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When all are accounted for, return to the building only when instructed to do so </w:t>
            </w:r>
            <w:r w:rsidR="00B76706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700" w:type="dxa"/>
          </w:tcPr>
          <w:p w:rsidR="0086567E" w:rsidRPr="0086567E" w:rsidRDefault="007C70ED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Shirley will send out updated BCC Emergency Preparedness Floor Monitors sheet. </w:t>
            </w:r>
          </w:p>
        </w:tc>
        <w:tc>
          <w:tcPr>
            <w:tcW w:w="2610" w:type="dxa"/>
          </w:tcPr>
          <w:p w:rsidR="0086567E" w:rsidRPr="0086567E" w:rsidRDefault="003376A3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Unresolved. </w:t>
            </w:r>
          </w:p>
        </w:tc>
      </w:tr>
      <w:tr w:rsidR="0086567E" w:rsidRPr="0086567E" w:rsidTr="00BF0187">
        <w:trPr>
          <w:trHeight w:val="514"/>
        </w:trPr>
        <w:tc>
          <w:tcPr>
            <w:tcW w:w="2700" w:type="dxa"/>
          </w:tcPr>
          <w:p w:rsidR="0086567E" w:rsidRPr="0086567E" w:rsidRDefault="00C342D4" w:rsidP="0086567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Evacuation Drill</w:t>
            </w:r>
          </w:p>
        </w:tc>
        <w:tc>
          <w:tcPr>
            <w:tcW w:w="6390" w:type="dxa"/>
          </w:tcPr>
          <w:p w:rsidR="00D5470E" w:rsidRDefault="00D5470E" w:rsidP="008656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Handout distributed-</w:t>
            </w:r>
          </w:p>
          <w:p w:rsidR="00D5470E" w:rsidRDefault="00D5470E" w:rsidP="008656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6567E" w:rsidRDefault="00B412EF" w:rsidP="008656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drill will take place on Thursday, November 6</w:t>
            </w:r>
            <w:r w:rsidRPr="00B412EF"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at 11:00am. </w:t>
            </w:r>
          </w:p>
          <w:p w:rsidR="00D5470E" w:rsidRDefault="00D5470E" w:rsidP="008656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5470E" w:rsidRDefault="00D5470E" w:rsidP="008656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According to the Jeanne </w:t>
            </w:r>
            <w:proofErr w:type="spellStart"/>
            <w:r>
              <w:rPr>
                <w:rFonts w:ascii="Calibri" w:eastAsia="Calibri" w:hAnsi="Calibri" w:cs="Times New Roman"/>
              </w:rPr>
              <w:t>Clery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Disclosure of Campus Security Policy and Campus Crime Statistics Act, every campus must have an evacuation drill. </w:t>
            </w:r>
          </w:p>
          <w:p w:rsidR="007C6D57" w:rsidRDefault="007C6D57" w:rsidP="008656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C6D57" w:rsidRDefault="007C6D57" w:rsidP="008656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6D57">
              <w:rPr>
                <w:rFonts w:ascii="Calibri" w:eastAsia="Calibri" w:hAnsi="Calibri" w:cs="Times New Roman"/>
                <w:u w:val="single"/>
              </w:rPr>
              <w:t>Evacuation Drill Instructions:</w:t>
            </w:r>
          </w:p>
          <w:p w:rsidR="007C6D57" w:rsidRDefault="007C6D57" w:rsidP="007C6D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Follow the directions of your designated Floor Monitor and proceed to the nearest evacuation exit. </w:t>
            </w:r>
          </w:p>
          <w:p w:rsidR="007C6D57" w:rsidRDefault="007C6D57" w:rsidP="007C6D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C6D57">
              <w:rPr>
                <w:rFonts w:ascii="Calibri" w:eastAsia="Calibri" w:hAnsi="Calibri" w:cs="Times New Roman"/>
              </w:rPr>
              <w:t xml:space="preserve">Once outside, do not stand in front of the building or across the street. </w:t>
            </w:r>
          </w:p>
          <w:p w:rsidR="007C6D57" w:rsidRDefault="007C6D57" w:rsidP="007C6D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Proceed to EAA (Emergency Assembly Area) located in the park on MLK and Center Street.</w:t>
            </w:r>
          </w:p>
          <w:p w:rsidR="007C6D57" w:rsidRDefault="007C6D57" w:rsidP="007C6D5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Floor Monitors should notify the nearest emergency official when everyone is accounted for, or if anyone is missing. Emergency officials can be identified by their brightly colored vets and clipboards.</w:t>
            </w:r>
          </w:p>
          <w:p w:rsidR="007C6D57" w:rsidRPr="007C6D57" w:rsidRDefault="007C6D57" w:rsidP="0086567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Remain in the park until attendance is taken and/or you are excused by an emergency team official.</w:t>
            </w:r>
          </w:p>
        </w:tc>
        <w:tc>
          <w:tcPr>
            <w:tcW w:w="2700" w:type="dxa"/>
          </w:tcPr>
          <w:p w:rsidR="0086567E" w:rsidRPr="00D5470E" w:rsidRDefault="00D5470E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5470E">
              <w:rPr>
                <w:rFonts w:ascii="Calibri" w:eastAsia="Times New Roman" w:hAnsi="Calibri" w:cs="Times New Roman"/>
              </w:rPr>
              <w:t xml:space="preserve">Shirley will send out </w:t>
            </w:r>
            <w:r w:rsidR="005368F9">
              <w:rPr>
                <w:rFonts w:ascii="Calibri" w:eastAsia="Times New Roman" w:hAnsi="Calibri" w:cs="Times New Roman"/>
              </w:rPr>
              <w:t>updated Interoffice Memorandum with the correct time (change 11pm to 11am)</w:t>
            </w:r>
          </w:p>
        </w:tc>
        <w:tc>
          <w:tcPr>
            <w:tcW w:w="2610" w:type="dxa"/>
          </w:tcPr>
          <w:p w:rsidR="0086567E" w:rsidRPr="0086567E" w:rsidRDefault="0086567E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6567E" w:rsidRPr="0086567E" w:rsidTr="00BF0187">
        <w:trPr>
          <w:trHeight w:val="514"/>
        </w:trPr>
        <w:tc>
          <w:tcPr>
            <w:tcW w:w="2700" w:type="dxa"/>
          </w:tcPr>
          <w:p w:rsidR="0086567E" w:rsidRPr="0086567E" w:rsidRDefault="00C342D4" w:rsidP="0086567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Building Walkthrough</w:t>
            </w:r>
          </w:p>
        </w:tc>
        <w:tc>
          <w:tcPr>
            <w:tcW w:w="6390" w:type="dxa"/>
          </w:tcPr>
          <w:p w:rsidR="0086567E" w:rsidRDefault="004A65A4" w:rsidP="00E10AB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Walkthrough started at 1:05pm-</w:t>
            </w:r>
            <w:r w:rsidR="00F64AD1">
              <w:rPr>
                <w:rFonts w:ascii="Calibri" w:eastAsia="Calibri" w:hAnsi="Calibri" w:cs="Times New Roman"/>
              </w:rPr>
              <w:t xml:space="preserve"> Shirley guided the committee through</w:t>
            </w:r>
            <w:r>
              <w:rPr>
                <w:rFonts w:ascii="Calibri" w:eastAsia="Calibri" w:hAnsi="Calibri" w:cs="Times New Roman"/>
              </w:rPr>
              <w:t xml:space="preserve"> the staircases and back</w:t>
            </w:r>
            <w:r w:rsidR="00E10AB5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 xml:space="preserve">front stairwell exits. </w:t>
            </w:r>
            <w:r w:rsidR="00F64AD1">
              <w:rPr>
                <w:rFonts w:ascii="Calibri" w:eastAsia="Calibri" w:hAnsi="Calibri" w:cs="Times New Roman"/>
              </w:rPr>
              <w:t xml:space="preserve">We should now all be familiar with the cardinal directions/points (N, E, </w:t>
            </w:r>
            <w:proofErr w:type="gramStart"/>
            <w:r w:rsidR="00F64AD1">
              <w:rPr>
                <w:rFonts w:ascii="Calibri" w:eastAsia="Calibri" w:hAnsi="Calibri" w:cs="Times New Roman"/>
              </w:rPr>
              <w:t>S</w:t>
            </w:r>
            <w:proofErr w:type="gramEnd"/>
            <w:r w:rsidR="00F64AD1">
              <w:rPr>
                <w:rFonts w:ascii="Calibri" w:eastAsia="Calibri" w:hAnsi="Calibri" w:cs="Times New Roman"/>
              </w:rPr>
              <w:t xml:space="preserve">, W). </w:t>
            </w:r>
            <w:r w:rsidR="005164CB">
              <w:rPr>
                <w:rFonts w:ascii="Calibri" w:eastAsia="Calibri" w:hAnsi="Calibri" w:cs="Times New Roman"/>
              </w:rPr>
              <w:t xml:space="preserve">During a fire, the </w:t>
            </w:r>
            <w:r w:rsidR="00F64AD1">
              <w:rPr>
                <w:rFonts w:ascii="Calibri" w:eastAsia="Calibri" w:hAnsi="Calibri" w:cs="Times New Roman"/>
              </w:rPr>
              <w:t xml:space="preserve">Southeast and Northwest </w:t>
            </w:r>
            <w:r w:rsidR="00B40198">
              <w:rPr>
                <w:rFonts w:ascii="Calibri" w:eastAsia="Calibri" w:hAnsi="Calibri" w:cs="Times New Roman"/>
              </w:rPr>
              <w:t xml:space="preserve">stairwells </w:t>
            </w:r>
            <w:r w:rsidR="00F64AD1">
              <w:rPr>
                <w:rFonts w:ascii="Calibri" w:eastAsia="Calibri" w:hAnsi="Calibri" w:cs="Times New Roman"/>
              </w:rPr>
              <w:t xml:space="preserve">are the safest locations on campus - we have a 2-hour firewall. </w:t>
            </w:r>
            <w:r w:rsidR="00B65CD4">
              <w:rPr>
                <w:rFonts w:ascii="Calibri" w:eastAsia="Calibri" w:hAnsi="Calibri" w:cs="Times New Roman"/>
              </w:rPr>
              <w:t xml:space="preserve">Walkthrough ended at 1:30pm. </w:t>
            </w:r>
          </w:p>
          <w:p w:rsidR="00FF54DA" w:rsidRPr="0086567E" w:rsidRDefault="00FF54DA" w:rsidP="00E10AB5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86567E" w:rsidRPr="0086567E" w:rsidRDefault="0086567E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10" w:type="dxa"/>
          </w:tcPr>
          <w:p w:rsidR="0086567E" w:rsidRPr="0086567E" w:rsidRDefault="0086567E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42D4" w:rsidRPr="0086567E" w:rsidTr="00BF0187">
        <w:trPr>
          <w:trHeight w:val="514"/>
        </w:trPr>
        <w:tc>
          <w:tcPr>
            <w:tcW w:w="2700" w:type="dxa"/>
          </w:tcPr>
          <w:p w:rsidR="00C342D4" w:rsidRDefault="00C342D4" w:rsidP="0086567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of Penal Code 626.4</w:t>
            </w:r>
          </w:p>
        </w:tc>
        <w:tc>
          <w:tcPr>
            <w:tcW w:w="6390" w:type="dxa"/>
          </w:tcPr>
          <w:p w:rsidR="00C342D4" w:rsidRDefault="006043D5" w:rsidP="0086567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Handout distributed-</w:t>
            </w:r>
          </w:p>
          <w:p w:rsidR="006043D5" w:rsidRDefault="006043D5" w:rsidP="0086567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  <w:t xml:space="preserve">Handout gives a brief description </w:t>
            </w:r>
            <w:r w:rsidR="00940D20">
              <w:rPr>
                <w:rFonts w:ascii="Calibri" w:eastAsia="Calibri" w:hAnsi="Calibri" w:cs="Times New Roman"/>
              </w:rPr>
              <w:t>of what the penal code</w:t>
            </w:r>
            <w:r w:rsidR="00EC35C3">
              <w:rPr>
                <w:rFonts w:ascii="Calibri" w:eastAsia="Calibri" w:hAnsi="Calibri" w:cs="Times New Roman"/>
              </w:rPr>
              <w:t xml:space="preserve"> </w:t>
            </w:r>
            <w:r w:rsidR="00940D20">
              <w:rPr>
                <w:rFonts w:ascii="Calibri" w:eastAsia="Calibri" w:hAnsi="Calibri" w:cs="Times New Roman"/>
              </w:rPr>
              <w:t xml:space="preserve">states and </w:t>
            </w:r>
            <w:r w:rsidR="00EC35C3">
              <w:rPr>
                <w:rFonts w:ascii="Calibri" w:eastAsia="Calibri" w:hAnsi="Calibri" w:cs="Times New Roman"/>
              </w:rPr>
              <w:t xml:space="preserve">the </w:t>
            </w:r>
            <w:r w:rsidR="007C3368">
              <w:rPr>
                <w:rFonts w:ascii="Calibri" w:eastAsia="Calibri" w:hAnsi="Calibri" w:cs="Times New Roman"/>
              </w:rPr>
              <w:t>procedure for penal code</w:t>
            </w:r>
            <w:r w:rsidR="000B1CA9">
              <w:rPr>
                <w:rFonts w:ascii="Calibri" w:eastAsia="Calibri" w:hAnsi="Calibri" w:cs="Times New Roman"/>
              </w:rPr>
              <w:t>s</w:t>
            </w:r>
            <w:r w:rsidR="007C3368">
              <w:rPr>
                <w:rFonts w:ascii="Calibri" w:eastAsia="Calibri" w:hAnsi="Calibri" w:cs="Times New Roman"/>
              </w:rPr>
              <w:t xml:space="preserve"> 626.4/626.6.</w:t>
            </w:r>
          </w:p>
          <w:p w:rsidR="008F3C29" w:rsidRDefault="008F3C29" w:rsidP="0086567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6043D5" w:rsidRDefault="006043D5" w:rsidP="0086567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Penal Code</w:t>
            </w:r>
            <w:r w:rsidR="00203CC6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626.4</w:t>
            </w:r>
            <w:r w:rsidR="007C3368">
              <w:rPr>
                <w:rFonts w:ascii="Calibri" w:eastAsia="Calibri" w:hAnsi="Calibri" w:cs="Times New Roman"/>
              </w:rPr>
              <w:t>/626.6</w:t>
            </w:r>
            <w:r>
              <w:rPr>
                <w:rFonts w:ascii="Calibri" w:eastAsia="Calibri" w:hAnsi="Calibri" w:cs="Times New Roman"/>
              </w:rPr>
              <w:t xml:space="preserve"> is withdrawal of consent to remain on campus. </w:t>
            </w:r>
            <w:r w:rsidR="008F3C29">
              <w:rPr>
                <w:rFonts w:ascii="Calibri" w:eastAsia="Calibri" w:hAnsi="Calibri" w:cs="Times New Roman"/>
              </w:rPr>
              <w:t xml:space="preserve">There are other disciplinary actions in place. However, penal </w:t>
            </w:r>
            <w:r w:rsidR="007C3368">
              <w:rPr>
                <w:rFonts w:ascii="Calibri" w:eastAsia="Calibri" w:hAnsi="Calibri" w:cs="Times New Roman"/>
              </w:rPr>
              <w:t>codes 626.4/626.6 are</w:t>
            </w:r>
            <w:r w:rsidR="008F3C29">
              <w:rPr>
                <w:rFonts w:ascii="Calibri" w:eastAsia="Calibri" w:hAnsi="Calibri" w:cs="Times New Roman"/>
              </w:rPr>
              <w:t xml:space="preserve"> for physical threats. </w:t>
            </w:r>
            <w:r w:rsidR="003E4C44">
              <w:rPr>
                <w:rFonts w:ascii="Calibri" w:eastAsia="Calibri" w:hAnsi="Calibri" w:cs="Times New Roman"/>
              </w:rPr>
              <w:t xml:space="preserve">626.4 PC is for 14 days and 626.6 PC is for 7 days. </w:t>
            </w:r>
          </w:p>
          <w:p w:rsidR="003E4C44" w:rsidRDefault="003E4C44" w:rsidP="0086567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3E4C44" w:rsidRPr="003E4C44" w:rsidRDefault="003E4C44" w:rsidP="0086567E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color w:val="FF0000"/>
              </w:rPr>
            </w:pPr>
            <w:r w:rsidRPr="003E4C44">
              <w:rPr>
                <w:rFonts w:ascii="Calibri" w:eastAsia="Calibri" w:hAnsi="Calibri" w:cs="Times New Roman"/>
                <w:b/>
                <w:color w:val="FF0000"/>
              </w:rPr>
              <w:t xml:space="preserve">*** 626.4 PC effective immediately *** </w:t>
            </w:r>
          </w:p>
          <w:p w:rsidR="000B1CA9" w:rsidRDefault="000B1CA9" w:rsidP="0086567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DD5DF1" w:rsidRDefault="00DD5DF1" w:rsidP="0086567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DD5DF1">
              <w:rPr>
                <w:rFonts w:ascii="Calibri" w:eastAsia="Calibri" w:hAnsi="Calibri" w:cs="Times New Roman"/>
                <w:u w:val="single"/>
              </w:rPr>
              <w:t>Procedure for 626.4 PC and 626.6 PC:</w:t>
            </w:r>
          </w:p>
          <w:p w:rsidR="00DD5DF1" w:rsidRDefault="000B1CA9" w:rsidP="006425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5DF1">
              <w:rPr>
                <w:rFonts w:ascii="Calibri" w:eastAsia="Calibri" w:hAnsi="Calibri" w:cs="Times New Roman"/>
              </w:rPr>
              <w:t>Security Officer/Employee obtains permission to issue 626 PC from a College Administrator</w:t>
            </w:r>
            <w:r w:rsidR="00C22C50">
              <w:rPr>
                <w:rFonts w:ascii="Calibri" w:eastAsia="Calibri" w:hAnsi="Calibri" w:cs="Times New Roman"/>
              </w:rPr>
              <w:t>.</w:t>
            </w:r>
            <w:r w:rsidRPr="00DD5DF1">
              <w:rPr>
                <w:rFonts w:ascii="Calibri" w:eastAsia="Calibri" w:hAnsi="Calibri" w:cs="Times New Roman"/>
              </w:rPr>
              <w:t xml:space="preserve">  (safety aides</w:t>
            </w:r>
            <w:r w:rsidR="00B40198">
              <w:rPr>
                <w:rFonts w:ascii="Calibri" w:eastAsia="Calibri" w:hAnsi="Calibri" w:cs="Times New Roman"/>
              </w:rPr>
              <w:t xml:space="preserve"> are</w:t>
            </w:r>
            <w:r w:rsidRPr="00DD5DF1">
              <w:rPr>
                <w:rFonts w:ascii="Calibri" w:eastAsia="Calibri" w:hAnsi="Calibri" w:cs="Times New Roman"/>
              </w:rPr>
              <w:t xml:space="preserve"> not allowed to issue) [Admin will</w:t>
            </w:r>
            <w:r w:rsidR="006425DE" w:rsidRPr="00DD5DF1">
              <w:rPr>
                <w:rFonts w:ascii="Calibri" w:eastAsia="Calibri" w:hAnsi="Calibri" w:cs="Times New Roman"/>
              </w:rPr>
              <w:t xml:space="preserve"> make determination as to which PC to issue</w:t>
            </w:r>
            <w:r w:rsidR="00B40198">
              <w:rPr>
                <w:rFonts w:ascii="Calibri" w:eastAsia="Calibri" w:hAnsi="Calibri" w:cs="Times New Roman"/>
              </w:rPr>
              <w:t>].</w:t>
            </w:r>
          </w:p>
          <w:p w:rsidR="00C22C50" w:rsidRDefault="00681B6B" w:rsidP="006425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D5DF1">
              <w:rPr>
                <w:rFonts w:ascii="Calibri" w:eastAsia="Calibri" w:hAnsi="Calibri" w:cs="Times New Roman"/>
              </w:rPr>
              <w:t>After Security Officer/Employee issues PC, he/she must submit a written report to the Dean or Vice President of Student Services as soon as reasonably possible</w:t>
            </w:r>
            <w:r w:rsidR="00C22C50">
              <w:rPr>
                <w:rFonts w:ascii="Calibri" w:eastAsia="Calibri" w:hAnsi="Calibri" w:cs="Times New Roman"/>
              </w:rPr>
              <w:t>.</w:t>
            </w:r>
          </w:p>
          <w:p w:rsidR="000B1CA9" w:rsidRPr="00DD5DF1" w:rsidRDefault="00C22C50" w:rsidP="006425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Dean or Vice President of Student Services confirms the Action within 24 hours of issuance. If no written confirmation within 24 hours, the withdrawal of consent is deemed void. </w:t>
            </w:r>
            <w:r w:rsidR="000B1CA9" w:rsidRPr="00DD5DF1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700" w:type="dxa"/>
          </w:tcPr>
          <w:p w:rsidR="00C342D4" w:rsidRPr="0086567E" w:rsidRDefault="00B412EF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Dean Brenda Johnson will work with security on reporting. </w:t>
            </w:r>
          </w:p>
        </w:tc>
        <w:tc>
          <w:tcPr>
            <w:tcW w:w="2610" w:type="dxa"/>
          </w:tcPr>
          <w:p w:rsidR="00C342D4" w:rsidRPr="0086567E" w:rsidRDefault="00404836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Unresolved. </w:t>
            </w:r>
          </w:p>
        </w:tc>
      </w:tr>
      <w:tr w:rsidR="00EA7A0B" w:rsidRPr="0086567E" w:rsidTr="00BF0187">
        <w:trPr>
          <w:trHeight w:val="514"/>
        </w:trPr>
        <w:tc>
          <w:tcPr>
            <w:tcW w:w="2700" w:type="dxa"/>
          </w:tcPr>
          <w:p w:rsidR="00EA7A0B" w:rsidRDefault="00EA7A0B" w:rsidP="0086567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Other</w:t>
            </w:r>
          </w:p>
        </w:tc>
        <w:tc>
          <w:tcPr>
            <w:tcW w:w="6390" w:type="dxa"/>
          </w:tcPr>
          <w:p w:rsidR="00EA7A0B" w:rsidRDefault="00EA7A0B" w:rsidP="0086567E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EA7A0B" w:rsidRDefault="00EA7A0B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 items for next meeting:</w:t>
            </w:r>
          </w:p>
          <w:p w:rsidR="00EA7A0B" w:rsidRDefault="00FB7CFC" w:rsidP="00EA7A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Big </w:t>
            </w:r>
            <w:r w:rsidR="00EA7A0B">
              <w:rPr>
                <w:rFonts w:ascii="Calibri" w:eastAsia="Times New Roman" w:hAnsi="Calibri" w:cs="Times New Roman"/>
              </w:rPr>
              <w:t>Audacious Goals for the College</w:t>
            </w:r>
          </w:p>
          <w:p w:rsidR="00EA7A0B" w:rsidRPr="00EA7A0B" w:rsidRDefault="00EA7A0B" w:rsidP="00EA7A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Our role as the Health &amp; Safety Committee in accomplishing these goals </w:t>
            </w:r>
          </w:p>
        </w:tc>
        <w:tc>
          <w:tcPr>
            <w:tcW w:w="2610" w:type="dxa"/>
          </w:tcPr>
          <w:p w:rsidR="00EA7A0B" w:rsidRDefault="00EA7A0B" w:rsidP="0086567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bookmarkStart w:id="0" w:name="_GoBack"/>
        <w:bookmarkEnd w:id="0"/>
      </w:tr>
    </w:tbl>
    <w:p w:rsidR="00774837" w:rsidRDefault="00774837"/>
    <w:sectPr w:rsidR="00774837" w:rsidSect="00CE26A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45" w:rsidRDefault="00F45845" w:rsidP="00CE26AD">
      <w:pPr>
        <w:spacing w:after="0" w:line="240" w:lineRule="auto"/>
      </w:pPr>
      <w:r>
        <w:separator/>
      </w:r>
    </w:p>
  </w:endnote>
  <w:endnote w:type="continuationSeparator" w:id="0">
    <w:p w:rsidR="00F45845" w:rsidRDefault="00F45845" w:rsidP="00CE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45" w:rsidRDefault="00F45845" w:rsidP="00CE26AD">
      <w:pPr>
        <w:spacing w:after="0" w:line="240" w:lineRule="auto"/>
      </w:pPr>
      <w:r>
        <w:separator/>
      </w:r>
    </w:p>
  </w:footnote>
  <w:footnote w:type="continuationSeparator" w:id="0">
    <w:p w:rsidR="00F45845" w:rsidRDefault="00F45845" w:rsidP="00CE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AD" w:rsidRPr="00B553A0" w:rsidRDefault="00CE26AD" w:rsidP="00CE26AD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CE26AD" w:rsidRPr="00B553A0" w:rsidRDefault="00CE26AD" w:rsidP="00CE26A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October 28, 2014</w:t>
    </w:r>
  </w:p>
  <w:p w:rsidR="00CE26AD" w:rsidRDefault="00CE2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B89"/>
    <w:multiLevelType w:val="hybridMultilevel"/>
    <w:tmpl w:val="5D38A274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E1F9A"/>
    <w:multiLevelType w:val="hybridMultilevel"/>
    <w:tmpl w:val="D4E870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0B93"/>
    <w:multiLevelType w:val="hybridMultilevel"/>
    <w:tmpl w:val="5AB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43DF"/>
    <w:multiLevelType w:val="hybridMultilevel"/>
    <w:tmpl w:val="5D784AFC"/>
    <w:lvl w:ilvl="0" w:tplc="9E1E5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219B2"/>
    <w:multiLevelType w:val="hybridMultilevel"/>
    <w:tmpl w:val="E2E407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7101B"/>
    <w:multiLevelType w:val="hybridMultilevel"/>
    <w:tmpl w:val="89585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54F00"/>
    <w:multiLevelType w:val="hybridMultilevel"/>
    <w:tmpl w:val="E85A4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7290A"/>
    <w:multiLevelType w:val="hybridMultilevel"/>
    <w:tmpl w:val="C18CC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47B5A"/>
    <w:multiLevelType w:val="hybridMultilevel"/>
    <w:tmpl w:val="20363C6E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E826A8"/>
    <w:multiLevelType w:val="hybridMultilevel"/>
    <w:tmpl w:val="88F23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85BDF"/>
    <w:multiLevelType w:val="hybridMultilevel"/>
    <w:tmpl w:val="7FC4FCE0"/>
    <w:lvl w:ilvl="0" w:tplc="D56C30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95C85"/>
    <w:multiLevelType w:val="hybridMultilevel"/>
    <w:tmpl w:val="B63CC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44F3C"/>
    <w:multiLevelType w:val="hybridMultilevel"/>
    <w:tmpl w:val="D71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A434C"/>
    <w:multiLevelType w:val="hybridMultilevel"/>
    <w:tmpl w:val="E4F06056"/>
    <w:lvl w:ilvl="0" w:tplc="A94685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011F6"/>
    <w:multiLevelType w:val="hybridMultilevel"/>
    <w:tmpl w:val="600C1F1C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741D6"/>
    <w:multiLevelType w:val="hybridMultilevel"/>
    <w:tmpl w:val="D184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055D7F"/>
    <w:multiLevelType w:val="hybridMultilevel"/>
    <w:tmpl w:val="14EC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37C35"/>
    <w:multiLevelType w:val="hybridMultilevel"/>
    <w:tmpl w:val="915AB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46704D"/>
    <w:multiLevelType w:val="hybridMultilevel"/>
    <w:tmpl w:val="0B58A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F0519"/>
    <w:multiLevelType w:val="hybridMultilevel"/>
    <w:tmpl w:val="83BA16EA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1F1253"/>
    <w:multiLevelType w:val="hybridMultilevel"/>
    <w:tmpl w:val="63D662B6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21"/>
  </w:num>
  <w:num w:numId="8">
    <w:abstractNumId w:val="0"/>
  </w:num>
  <w:num w:numId="9">
    <w:abstractNumId w:val="16"/>
  </w:num>
  <w:num w:numId="10">
    <w:abstractNumId w:val="22"/>
  </w:num>
  <w:num w:numId="11">
    <w:abstractNumId w:val="1"/>
  </w:num>
  <w:num w:numId="12">
    <w:abstractNumId w:val="3"/>
  </w:num>
  <w:num w:numId="13">
    <w:abstractNumId w:val="11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8"/>
  </w:num>
  <w:num w:numId="19">
    <w:abstractNumId w:val="18"/>
  </w:num>
  <w:num w:numId="20">
    <w:abstractNumId w:val="14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AD"/>
    <w:rsid w:val="000424FA"/>
    <w:rsid w:val="00047C87"/>
    <w:rsid w:val="00053D7C"/>
    <w:rsid w:val="000857E0"/>
    <w:rsid w:val="00085AB1"/>
    <w:rsid w:val="000B1CA9"/>
    <w:rsid w:val="000F5D85"/>
    <w:rsid w:val="00114D4F"/>
    <w:rsid w:val="00122B0B"/>
    <w:rsid w:val="00124EDB"/>
    <w:rsid w:val="00167443"/>
    <w:rsid w:val="001F2905"/>
    <w:rsid w:val="00203CC6"/>
    <w:rsid w:val="002317DE"/>
    <w:rsid w:val="002356A9"/>
    <w:rsid w:val="0025488F"/>
    <w:rsid w:val="002D6007"/>
    <w:rsid w:val="00301ED2"/>
    <w:rsid w:val="00313272"/>
    <w:rsid w:val="003376A3"/>
    <w:rsid w:val="003C7FD1"/>
    <w:rsid w:val="003E4C44"/>
    <w:rsid w:val="003F0E73"/>
    <w:rsid w:val="00404836"/>
    <w:rsid w:val="004A65A4"/>
    <w:rsid w:val="004B0308"/>
    <w:rsid w:val="004E46F3"/>
    <w:rsid w:val="005164CB"/>
    <w:rsid w:val="005174B2"/>
    <w:rsid w:val="005368F9"/>
    <w:rsid w:val="00554934"/>
    <w:rsid w:val="005A64D3"/>
    <w:rsid w:val="005C04F7"/>
    <w:rsid w:val="005C4D1C"/>
    <w:rsid w:val="005E4ABC"/>
    <w:rsid w:val="006043D5"/>
    <w:rsid w:val="0063241E"/>
    <w:rsid w:val="006425DE"/>
    <w:rsid w:val="00671E79"/>
    <w:rsid w:val="00681B6B"/>
    <w:rsid w:val="00774837"/>
    <w:rsid w:val="00782832"/>
    <w:rsid w:val="007915A3"/>
    <w:rsid w:val="007A5D4D"/>
    <w:rsid w:val="007C3368"/>
    <w:rsid w:val="007C6D57"/>
    <w:rsid w:val="007C70ED"/>
    <w:rsid w:val="00834A05"/>
    <w:rsid w:val="0086567E"/>
    <w:rsid w:val="00866BD1"/>
    <w:rsid w:val="008847E0"/>
    <w:rsid w:val="008A0113"/>
    <w:rsid w:val="008F3C29"/>
    <w:rsid w:val="00934EC4"/>
    <w:rsid w:val="00940D20"/>
    <w:rsid w:val="009523BB"/>
    <w:rsid w:val="0095391A"/>
    <w:rsid w:val="00A7328A"/>
    <w:rsid w:val="00A77826"/>
    <w:rsid w:val="00AE1CCA"/>
    <w:rsid w:val="00B40198"/>
    <w:rsid w:val="00B412EF"/>
    <w:rsid w:val="00B65CD4"/>
    <w:rsid w:val="00B76459"/>
    <w:rsid w:val="00B76706"/>
    <w:rsid w:val="00BD54E1"/>
    <w:rsid w:val="00BE00D8"/>
    <w:rsid w:val="00C22C50"/>
    <w:rsid w:val="00C342D4"/>
    <w:rsid w:val="00C612D5"/>
    <w:rsid w:val="00C70CE9"/>
    <w:rsid w:val="00C7199E"/>
    <w:rsid w:val="00CB1152"/>
    <w:rsid w:val="00CE26AD"/>
    <w:rsid w:val="00D17D37"/>
    <w:rsid w:val="00D43651"/>
    <w:rsid w:val="00D5470E"/>
    <w:rsid w:val="00DD5DF1"/>
    <w:rsid w:val="00DE45CB"/>
    <w:rsid w:val="00DF54E1"/>
    <w:rsid w:val="00E01E67"/>
    <w:rsid w:val="00E10AB5"/>
    <w:rsid w:val="00E7291E"/>
    <w:rsid w:val="00EA7A0B"/>
    <w:rsid w:val="00EB5EB1"/>
    <w:rsid w:val="00EC35C3"/>
    <w:rsid w:val="00F352F1"/>
    <w:rsid w:val="00F45845"/>
    <w:rsid w:val="00F64AD1"/>
    <w:rsid w:val="00FB7CFC"/>
    <w:rsid w:val="00FC0381"/>
    <w:rsid w:val="00FE58E2"/>
    <w:rsid w:val="00FF54DA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AD"/>
  </w:style>
  <w:style w:type="paragraph" w:styleId="Footer">
    <w:name w:val="footer"/>
    <w:basedOn w:val="Normal"/>
    <w:link w:val="FooterChar"/>
    <w:uiPriority w:val="99"/>
    <w:unhideWhenUsed/>
    <w:rsid w:val="00CE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AD"/>
  </w:style>
  <w:style w:type="paragraph" w:styleId="Footer">
    <w:name w:val="footer"/>
    <w:basedOn w:val="Normal"/>
    <w:link w:val="FooterChar"/>
    <w:uiPriority w:val="99"/>
    <w:unhideWhenUsed/>
    <w:rsid w:val="00CE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50FC-8492-468E-812A-CFADBD17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Shirley Slaughter</cp:lastModifiedBy>
  <cp:revision>2</cp:revision>
  <dcterms:created xsi:type="dcterms:W3CDTF">2014-10-30T00:00:00Z</dcterms:created>
  <dcterms:modified xsi:type="dcterms:W3CDTF">2014-10-30T00:00:00Z</dcterms:modified>
</cp:coreProperties>
</file>