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D8" w:rsidRDefault="00865CD8" w:rsidP="00865CD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BCC Education Committee for Quality Programs and Services</w:t>
      </w:r>
    </w:p>
    <w:p w:rsidR="00865CD8" w:rsidRDefault="00865CD8" w:rsidP="00865CD8">
      <w:pPr>
        <w:spacing w:after="0"/>
        <w:rPr>
          <w:rFonts w:ascii="Times New Roman" w:hAnsi="Times New Roman" w:cs="Times New Roman"/>
        </w:rPr>
      </w:pPr>
    </w:p>
    <w:p w:rsidR="00865CD8" w:rsidRDefault="00564731" w:rsidP="00865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Date:</w:t>
      </w:r>
      <w:r>
        <w:rPr>
          <w:rFonts w:ascii="Times New Roman" w:hAnsi="Times New Roman" w:cs="Times New Roman"/>
        </w:rPr>
        <w:tab/>
        <w:t>Thursday, 8/28</w:t>
      </w:r>
      <w:r w:rsidR="00865CD8">
        <w:rPr>
          <w:rFonts w:ascii="Times New Roman" w:hAnsi="Times New Roman" w:cs="Times New Roman"/>
        </w:rPr>
        <w:t>/2014</w:t>
      </w:r>
    </w:p>
    <w:p w:rsidR="00865CD8" w:rsidRDefault="00865CD8" w:rsidP="00865CD8">
      <w:pPr>
        <w:spacing w:after="0"/>
        <w:rPr>
          <w:rFonts w:ascii="Times New Roman" w:hAnsi="Times New Roman" w:cs="Times New Roman"/>
        </w:rPr>
      </w:pPr>
    </w:p>
    <w:p w:rsidR="00865CD8" w:rsidRDefault="00865CD8" w:rsidP="00865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Co-Chairs:</w:t>
      </w:r>
      <w:r>
        <w:rPr>
          <w:rFonts w:ascii="Times New Roman" w:hAnsi="Times New Roman" w:cs="Times New Roman"/>
        </w:rPr>
        <w:tab/>
      </w:r>
      <w:r w:rsidR="00564731">
        <w:rPr>
          <w:rFonts w:ascii="Times New Roman" w:hAnsi="Times New Roman" w:cs="Times New Roman"/>
        </w:rPr>
        <w:t>Tram Vo-Kumamoto</w:t>
      </w:r>
      <w:r>
        <w:rPr>
          <w:rFonts w:ascii="Times New Roman" w:hAnsi="Times New Roman" w:cs="Times New Roman"/>
        </w:rPr>
        <w:t xml:space="preserve"> and May Chen</w:t>
      </w:r>
    </w:p>
    <w:p w:rsidR="00865CD8" w:rsidRDefault="00865CD8" w:rsidP="00865C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Recorder:</w:t>
      </w:r>
      <w:r>
        <w:rPr>
          <w:rFonts w:ascii="Times New Roman" w:hAnsi="Times New Roman" w:cs="Times New Roman"/>
        </w:rPr>
        <w:tab/>
        <w:t>Joanna Louie</w:t>
      </w:r>
    </w:p>
    <w:p w:rsidR="00865CD8" w:rsidRDefault="00865CD8" w:rsidP="00865CD8">
      <w:pPr>
        <w:spacing w:after="0"/>
      </w:pPr>
    </w:p>
    <w:p w:rsidR="00865CD8" w:rsidRDefault="00865CD8" w:rsidP="00865CD8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Attendants:</w:t>
      </w:r>
      <w:r>
        <w:rPr>
          <w:rFonts w:ascii="Times New Roman" w:hAnsi="Times New Roman" w:cs="Times New Roman"/>
        </w:rPr>
        <w:tab/>
        <w:t xml:space="preserve">Joseph Bielanski, Katherine Bergman, </w:t>
      </w:r>
      <w:r w:rsidR="00DA74CF">
        <w:rPr>
          <w:rFonts w:ascii="Times New Roman" w:hAnsi="Times New Roman" w:cs="Times New Roman"/>
        </w:rPr>
        <w:t>Roberto Gonzalez</w:t>
      </w:r>
      <w:r>
        <w:rPr>
          <w:rFonts w:ascii="Times New Roman" w:hAnsi="Times New Roman" w:cs="Times New Roman"/>
        </w:rPr>
        <w:t xml:space="preserve">, </w:t>
      </w:r>
      <w:r w:rsidR="00DA74CF">
        <w:rPr>
          <w:rFonts w:ascii="Times New Roman" w:hAnsi="Times New Roman" w:cs="Times New Roman"/>
        </w:rPr>
        <w:t>Carlos Cortez,</w:t>
      </w:r>
      <w:r>
        <w:rPr>
          <w:rFonts w:ascii="Times New Roman" w:hAnsi="Times New Roman" w:cs="Times New Roman"/>
        </w:rPr>
        <w:t xml:space="preserve"> </w:t>
      </w:r>
      <w:r w:rsidR="008C5E7A">
        <w:rPr>
          <w:rFonts w:ascii="Times New Roman" w:hAnsi="Times New Roman" w:cs="Times New Roman"/>
        </w:rPr>
        <w:t xml:space="preserve">Brenda Johnson, Paula Coil, Cleavon Smith, Hermia Yam, Allene Young, Gail Pendleton </w:t>
      </w:r>
    </w:p>
    <w:p w:rsidR="00865CD8" w:rsidRDefault="00865CD8" w:rsidP="00865CD8">
      <w:pPr>
        <w:spacing w:after="0"/>
        <w:rPr>
          <w:rFonts w:ascii="Times New Roman" w:hAnsi="Times New Roman" w:cs="Times New Roman"/>
        </w:rPr>
      </w:pPr>
    </w:p>
    <w:p w:rsidR="00865CD8" w:rsidRDefault="00DA74CF" w:rsidP="008C5E7A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</w:t>
      </w:r>
      <w:r w:rsidR="00865CD8">
        <w:rPr>
          <w:rFonts w:ascii="Times New Roman" w:hAnsi="Times New Roman" w:cs="Times New Roman"/>
        </w:rPr>
        <w:t xml:space="preserve">: </w:t>
      </w:r>
      <w:r w:rsidR="00865CD8">
        <w:rPr>
          <w:rFonts w:ascii="Times New Roman" w:hAnsi="Times New Roman" w:cs="Times New Roman"/>
        </w:rPr>
        <w:tab/>
      </w:r>
      <w:r w:rsidR="008C5E7A">
        <w:rPr>
          <w:rFonts w:ascii="Times New Roman" w:hAnsi="Times New Roman" w:cs="Times New Roman"/>
        </w:rPr>
        <w:t xml:space="preserve">Dylan Eret, Jenny Lowood, Joshua Boatright, Fatima Shah, Adan Olmedo, Gabe </w:t>
      </w:r>
      <w:proofErr w:type="spellStart"/>
      <w:r w:rsidR="008C5E7A">
        <w:rPr>
          <w:rFonts w:ascii="Times New Roman" w:hAnsi="Times New Roman" w:cs="Times New Roman"/>
        </w:rPr>
        <w:t>Winer</w:t>
      </w:r>
      <w:proofErr w:type="spellEnd"/>
      <w:r w:rsidR="008C5E7A">
        <w:rPr>
          <w:rFonts w:ascii="Times New Roman" w:hAnsi="Times New Roman" w:cs="Times New Roman"/>
        </w:rPr>
        <w:t xml:space="preserve">, Danny McCarty, Barbara Des Rochers, Siraj Omar </w:t>
      </w:r>
      <w:r w:rsidR="00865CD8">
        <w:rPr>
          <w:rFonts w:ascii="Times New Roman" w:hAnsi="Times New Roman" w:cs="Times New Roman"/>
        </w:rPr>
        <w:tab/>
      </w:r>
    </w:p>
    <w:p w:rsidR="00865CD8" w:rsidRDefault="00865CD8" w:rsidP="00865CD8">
      <w:pPr>
        <w:spacing w:after="0"/>
        <w:rPr>
          <w:rFonts w:ascii="Times New Roman" w:hAnsi="Times New Roman" w:cs="Times New Roman"/>
        </w:rPr>
      </w:pPr>
    </w:p>
    <w:tbl>
      <w:tblPr>
        <w:tblW w:w="134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4809"/>
        <w:gridCol w:w="2982"/>
        <w:gridCol w:w="2284"/>
      </w:tblGrid>
      <w:tr w:rsidR="00865CD8" w:rsidTr="00867E9E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D8" w:rsidRDefault="00865CD8" w:rsidP="00867E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Agenda Item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D8" w:rsidRDefault="00865CD8" w:rsidP="00867E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Discussion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D8" w:rsidRDefault="00865CD8" w:rsidP="00867E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Follow-up Action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D8" w:rsidRDefault="00865CD8" w:rsidP="00867E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Decisions</w:t>
            </w:r>
          </w:p>
          <w:p w:rsidR="00865CD8" w:rsidRDefault="00865CD8" w:rsidP="00867E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(Shared Agreement/Resolved or Unresolved?)</w:t>
            </w:r>
          </w:p>
        </w:tc>
      </w:tr>
      <w:tr w:rsidR="00865CD8" w:rsidTr="00867E9E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D8" w:rsidRDefault="00865CD8" w:rsidP="00867E9E">
            <w:pPr>
              <w:pStyle w:val="ListParagraph"/>
              <w:spacing w:line="276" w:lineRule="auto"/>
              <w:ind w:lef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Meeting called to order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D8" w:rsidRDefault="00564731" w:rsidP="00867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12:37</w:t>
            </w:r>
            <w:r w:rsidR="00865CD8">
              <w:rPr>
                <w:color w:val="000000" w:themeColor="text1"/>
              </w:rPr>
              <w:t xml:space="preserve"> P.M.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D8" w:rsidRDefault="00865CD8" w:rsidP="00867E9E">
            <w:pPr>
              <w:rPr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D8" w:rsidRDefault="00865CD8" w:rsidP="00867E9E">
            <w:pPr>
              <w:rPr>
                <w:color w:val="000000" w:themeColor="text1"/>
              </w:rPr>
            </w:pPr>
          </w:p>
        </w:tc>
      </w:tr>
      <w:tr w:rsidR="00865CD8" w:rsidTr="00867E9E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D8" w:rsidRDefault="00865CD8" w:rsidP="00867E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Approve Agenda</w:t>
            </w:r>
          </w:p>
          <w:p w:rsidR="00865CD8" w:rsidRDefault="00865CD8" w:rsidP="00867E9E">
            <w:pPr>
              <w:rPr>
                <w:color w:val="000000" w:themeColor="text1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D8" w:rsidRDefault="00865CD8" w:rsidP="00867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Agenda Approved.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D8" w:rsidRDefault="00865CD8" w:rsidP="00867E9E">
            <w:pPr>
              <w:rPr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D8" w:rsidRDefault="00865CD8" w:rsidP="00867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Resolved.</w:t>
            </w:r>
          </w:p>
        </w:tc>
      </w:tr>
      <w:tr w:rsidR="00865CD8" w:rsidTr="00867E9E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D8" w:rsidRDefault="00865CD8" w:rsidP="00867E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Review and approve meeting minutes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C5" w:rsidRPr="0096636B" w:rsidRDefault="00C404C5" w:rsidP="0096636B">
            <w:pPr>
              <w:rPr>
                <w:color w:val="000000" w:themeColor="text1"/>
              </w:rPr>
            </w:pPr>
            <w:r w:rsidRPr="0096636B">
              <w:rPr>
                <w:color w:val="000000" w:themeColor="text1"/>
              </w:rPr>
              <w:t>Roberto’s last na</w:t>
            </w:r>
            <w:r w:rsidR="00285146" w:rsidRPr="0096636B">
              <w:rPr>
                <w:color w:val="000000" w:themeColor="text1"/>
              </w:rPr>
              <w:t>me ends with Z, not S (changed).</w:t>
            </w:r>
            <w:r w:rsidR="0096636B" w:rsidRPr="0096636B">
              <w:rPr>
                <w:color w:val="000000" w:themeColor="text1"/>
              </w:rPr>
              <w:br/>
            </w:r>
            <w:r w:rsidR="00285146" w:rsidRPr="0096636B">
              <w:rPr>
                <w:color w:val="000000" w:themeColor="text1"/>
              </w:rPr>
              <w:br/>
              <w:t>Guest’s Julie Sinai spelling of last name corrected.</w:t>
            </w:r>
            <w:r w:rsidR="0096636B" w:rsidRPr="0096636B">
              <w:rPr>
                <w:color w:val="000000" w:themeColor="text1"/>
              </w:rPr>
              <w:br/>
            </w:r>
            <w:r w:rsidR="00285146" w:rsidRPr="0096636B">
              <w:rPr>
                <w:color w:val="000000" w:themeColor="text1"/>
              </w:rPr>
              <w:br/>
            </w:r>
            <w:r w:rsidR="00B029E2">
              <w:rPr>
                <w:color w:val="000000" w:themeColor="text1"/>
              </w:rPr>
              <w:t>Updated n</w:t>
            </w:r>
            <w:r w:rsidR="00285146" w:rsidRPr="0096636B">
              <w:rPr>
                <w:color w:val="000000" w:themeColor="text1"/>
              </w:rPr>
              <w:t xml:space="preserve">ote added to agenda item IV. </w:t>
            </w:r>
            <w:r w:rsidR="0096636B">
              <w:rPr>
                <w:color w:val="000000" w:themeColor="text1"/>
              </w:rPr>
              <w:t xml:space="preserve">(Accreditation Update)- </w:t>
            </w:r>
            <w:r w:rsidR="00473ADB" w:rsidRPr="0096636B">
              <w:rPr>
                <w:color w:val="000000" w:themeColor="text1"/>
              </w:rPr>
              <w:t>All</w:t>
            </w:r>
            <w:r w:rsidR="00285146" w:rsidRPr="0096636B">
              <w:rPr>
                <w:color w:val="000000" w:themeColor="text1"/>
              </w:rPr>
              <w:t xml:space="preserve"> the writers have submitted their reports to Jenny Lowood for review. We are right on target. </w:t>
            </w:r>
          </w:p>
          <w:p w:rsidR="00B00251" w:rsidRPr="00EB65C6" w:rsidRDefault="00EB65C6" w:rsidP="00867E9E">
            <w:r>
              <w:t xml:space="preserve">Paula motions, Cleavon seconds, Tram and 2 </w:t>
            </w:r>
            <w:r>
              <w:lastRenderedPageBreak/>
              <w:t xml:space="preserve">others </w:t>
            </w:r>
            <w:r w:rsidRPr="00EB65C6">
              <w:t>abstain</w:t>
            </w:r>
            <w:r>
              <w:t xml:space="preserve">. </w:t>
            </w:r>
            <w:r w:rsidR="00193CCE" w:rsidRPr="00EB65C6">
              <w:t xml:space="preserve"> </w:t>
            </w:r>
          </w:p>
          <w:p w:rsidR="00865CD8" w:rsidRDefault="00865CD8" w:rsidP="00867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Minutes Approved.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D8" w:rsidRDefault="00865CD8" w:rsidP="00867E9E">
            <w:pPr>
              <w:rPr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D8" w:rsidRDefault="00865CD8" w:rsidP="00867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Resolved.</w:t>
            </w:r>
          </w:p>
        </w:tc>
      </w:tr>
      <w:tr w:rsidR="00865CD8" w:rsidTr="00867E9E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D8" w:rsidRDefault="004430F8" w:rsidP="00E2370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Committee Norms</w:t>
            </w:r>
            <w:r w:rsidR="002511FD">
              <w:rPr>
                <w:color w:val="000000" w:themeColor="text1"/>
                <w:sz w:val="22"/>
                <w:szCs w:val="22"/>
              </w:rPr>
              <w:t xml:space="preserve">- </w:t>
            </w:r>
          </w:p>
          <w:p w:rsidR="00E2370B" w:rsidRDefault="00E2370B" w:rsidP="00E2370B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Our Culture </w:t>
            </w:r>
            <w:r>
              <w:rPr>
                <w:color w:val="000000" w:themeColor="text1"/>
              </w:rPr>
              <w:br/>
              <w:t>-commitment</w:t>
            </w:r>
          </w:p>
          <w:p w:rsidR="00E2370B" w:rsidRDefault="00E2370B" w:rsidP="00E2370B">
            <w:pPr>
              <w:pStyle w:val="ListParagraph"/>
              <w:ind w:left="10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-collaboration</w:t>
            </w:r>
          </w:p>
          <w:p w:rsidR="00E2370B" w:rsidRPr="00E2370B" w:rsidRDefault="00E2370B" w:rsidP="00E2370B">
            <w:pPr>
              <w:pStyle w:val="ListParagraph"/>
              <w:ind w:left="108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-celebrate</w:t>
            </w:r>
          </w:p>
          <w:p w:rsidR="00E2370B" w:rsidRPr="00E2370B" w:rsidRDefault="00E2370B" w:rsidP="00E2370B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do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we operate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D8" w:rsidRDefault="00BE71F4" w:rsidP="00867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12:15-1:20pm is College Hour; therefore 12:30-1:30pm is the only time we can hold this meeting. </w:t>
            </w:r>
          </w:p>
          <w:p w:rsidR="00512855" w:rsidRPr="008B5B37" w:rsidRDefault="006F67A8" w:rsidP="00867E9E">
            <w:pPr>
              <w:rPr>
                <w:color w:val="000000" w:themeColor="text1"/>
                <w:u w:val="single"/>
              </w:rPr>
            </w:pPr>
            <w:r w:rsidRPr="00512855">
              <w:rPr>
                <w:color w:val="000000" w:themeColor="text1"/>
                <w:u w:val="single"/>
              </w:rPr>
              <w:t>Commitment (what do we want to commit to?):</w:t>
            </w:r>
            <w:r w:rsidR="008B5B37">
              <w:rPr>
                <w:color w:val="000000" w:themeColor="text1"/>
                <w:u w:val="single"/>
              </w:rPr>
              <w:br/>
            </w:r>
            <w:r w:rsidR="008B5B37">
              <w:rPr>
                <w:color w:val="000000" w:themeColor="text1"/>
              </w:rPr>
              <w:t>-commitment to keep focus on committee charge</w:t>
            </w:r>
            <w:r>
              <w:rPr>
                <w:color w:val="000000" w:themeColor="text1"/>
              </w:rPr>
              <w:br/>
              <w:t>-1 hour commitment</w:t>
            </w:r>
            <w:r>
              <w:rPr>
                <w:color w:val="000000" w:themeColor="text1"/>
              </w:rPr>
              <w:br/>
              <w:t>-come prepared- read prior minutes before- take actions from last meeting</w:t>
            </w:r>
            <w:r>
              <w:rPr>
                <w:color w:val="000000" w:themeColor="text1"/>
              </w:rPr>
              <w:br/>
              <w:t>-communicate to the other committees advising so they can get us info ahead for us to act or discuss</w:t>
            </w:r>
            <w:r>
              <w:rPr>
                <w:color w:val="000000" w:themeColor="text1"/>
              </w:rPr>
              <w:br/>
              <w:t>-if designated member cannot attend</w:t>
            </w:r>
            <w:r w:rsidR="00512855">
              <w:rPr>
                <w:color w:val="000000" w:themeColor="text1"/>
              </w:rPr>
              <w:t xml:space="preserve">, there is </w:t>
            </w:r>
            <w:r>
              <w:rPr>
                <w:color w:val="000000" w:themeColor="text1"/>
              </w:rPr>
              <w:t>a designee</w:t>
            </w:r>
            <w:r w:rsidR="00512855">
              <w:rPr>
                <w:color w:val="000000" w:themeColor="text1"/>
              </w:rPr>
              <w:br/>
              <w:t>-projects with budget should be discussed first then 2</w:t>
            </w:r>
            <w:r w:rsidR="00512855" w:rsidRPr="00512855">
              <w:rPr>
                <w:color w:val="000000" w:themeColor="text1"/>
                <w:vertAlign w:val="superscript"/>
              </w:rPr>
              <w:t>nd</w:t>
            </w:r>
            <w:r w:rsidR="00512855">
              <w:rPr>
                <w:color w:val="000000" w:themeColor="text1"/>
              </w:rPr>
              <w:t xml:space="preserve"> meetings as an action</w:t>
            </w:r>
            <w:r w:rsidR="00512855">
              <w:rPr>
                <w:color w:val="000000" w:themeColor="text1"/>
              </w:rPr>
              <w:br/>
              <w:t xml:space="preserve">-agendas should be populated for the year </w:t>
            </w:r>
            <w:r w:rsidR="00512855">
              <w:rPr>
                <w:color w:val="000000" w:themeColor="text1"/>
              </w:rPr>
              <w:br/>
              <w:t xml:space="preserve">-align this committee with OOI &amp; Student Services agenda </w:t>
            </w:r>
            <w:r w:rsidR="00512855">
              <w:rPr>
                <w:color w:val="000000" w:themeColor="text1"/>
              </w:rPr>
              <w:br/>
              <w:t>-other items on agenda- how to add?</w:t>
            </w:r>
          </w:p>
          <w:p w:rsidR="00F4097F" w:rsidRDefault="00512855" w:rsidP="00867E9E">
            <w:pPr>
              <w:rPr>
                <w:color w:val="000000" w:themeColor="text1"/>
              </w:rPr>
            </w:pPr>
            <w:r w:rsidRPr="00512855">
              <w:rPr>
                <w:color w:val="000000" w:themeColor="text1"/>
                <w:u w:val="single"/>
              </w:rPr>
              <w:t>Collaboration (how do we want to collaborate with each other?):</w:t>
            </w:r>
            <w:r>
              <w:rPr>
                <w:color w:val="000000" w:themeColor="text1"/>
              </w:rPr>
              <w:br/>
              <w:t>-</w:t>
            </w:r>
            <w:r w:rsidR="00702170">
              <w:rPr>
                <w:color w:val="000000" w:themeColor="text1"/>
              </w:rPr>
              <w:t>intranet log of info/voting/forum (b/c new items always coming up)</w:t>
            </w:r>
            <w:r w:rsidR="00702170">
              <w:rPr>
                <w:color w:val="000000" w:themeColor="text1"/>
              </w:rPr>
              <w:br/>
              <w:t>-create agenda for next meeting at end of each meeting</w:t>
            </w:r>
            <w:r w:rsidR="00702170">
              <w:rPr>
                <w:color w:val="000000" w:themeColor="text1"/>
              </w:rPr>
              <w:br/>
            </w:r>
            <w:r w:rsidR="00CB3F71">
              <w:rPr>
                <w:color w:val="000000" w:themeColor="text1"/>
              </w:rPr>
              <w:t>-minutes sent 1 week prior</w:t>
            </w:r>
            <w:r w:rsidR="00CB3F71">
              <w:rPr>
                <w:color w:val="000000" w:themeColor="text1"/>
              </w:rPr>
              <w:br/>
              <w:t>-if need follow-up, stay on agenda</w:t>
            </w:r>
            <w:r w:rsidR="00CB3F71">
              <w:rPr>
                <w:color w:val="000000" w:themeColor="text1"/>
              </w:rPr>
              <w:br/>
            </w:r>
            <w:r w:rsidR="00CB3F71">
              <w:rPr>
                <w:color w:val="000000" w:themeColor="text1"/>
              </w:rPr>
              <w:lastRenderedPageBreak/>
              <w:t>-organized info- its relevance to the topic</w:t>
            </w:r>
            <w:r w:rsidR="00CB3F71">
              <w:rPr>
                <w:color w:val="000000" w:themeColor="text1"/>
              </w:rPr>
              <w:br/>
              <w:t>-respect &amp; space for voice</w:t>
            </w:r>
            <w:r w:rsidR="00CB3F71">
              <w:rPr>
                <w:color w:val="000000" w:themeColor="text1"/>
              </w:rPr>
              <w:br/>
              <w:t>-Moodle shell- action item</w:t>
            </w:r>
          </w:p>
          <w:p w:rsidR="00F4097F" w:rsidRPr="00F4097F" w:rsidRDefault="00F4097F" w:rsidP="00867E9E">
            <w:pPr>
              <w:rPr>
                <w:color w:val="000000" w:themeColor="text1"/>
              </w:rPr>
            </w:pPr>
            <w:r w:rsidRPr="00F4097F">
              <w:rPr>
                <w:color w:val="000000" w:themeColor="text1"/>
                <w:u w:val="single"/>
              </w:rPr>
              <w:t>Celebration (what should we celebrate?):</w:t>
            </w:r>
            <w:r>
              <w:rPr>
                <w:color w:val="000000" w:themeColor="text1"/>
                <w:u w:val="single"/>
              </w:rPr>
              <w:br/>
            </w:r>
            <w:r>
              <w:rPr>
                <w:color w:val="000000" w:themeColor="text1"/>
              </w:rPr>
              <w:t>-when we can be transparent &amp; communicate our decision making flow</w:t>
            </w:r>
            <w:r>
              <w:rPr>
                <w:color w:val="000000" w:themeColor="text1"/>
              </w:rPr>
              <w:br/>
              <w:t>-recommend to Round Table</w:t>
            </w:r>
            <w:r>
              <w:rPr>
                <w:color w:val="000000" w:themeColor="text1"/>
              </w:rPr>
              <w:br/>
              <w:t xml:space="preserve">-help other committees achieve their goals </w:t>
            </w:r>
            <w:r>
              <w:rPr>
                <w:color w:val="000000" w:themeColor="text1"/>
              </w:rPr>
              <w:br/>
              <w:t>-efficiency</w:t>
            </w:r>
            <w:r>
              <w:rPr>
                <w:color w:val="000000" w:themeColor="text1"/>
              </w:rPr>
              <w:br/>
              <w:t xml:space="preserve">-good and honest process </w:t>
            </w:r>
            <w:r>
              <w:rPr>
                <w:color w:val="000000" w:themeColor="text1"/>
              </w:rPr>
              <w:br/>
              <w:t>-give time to the work</w:t>
            </w:r>
            <w:r>
              <w:rPr>
                <w:color w:val="000000" w:themeColor="text1"/>
              </w:rPr>
              <w:br/>
              <w:t xml:space="preserve">-if we can really integrate we will be able to bring marginal successes to the forefront </w:t>
            </w:r>
            <w:r>
              <w:rPr>
                <w:color w:val="000000" w:themeColor="text1"/>
              </w:rPr>
              <w:br/>
              <w:t>-using data to make informed decisions</w:t>
            </w:r>
            <w:r>
              <w:rPr>
                <w:color w:val="000000" w:themeColor="text1"/>
              </w:rPr>
              <w:br/>
              <w:t xml:space="preserve">-the Ed. Comm. spent a huge amount of time last year discussing committees inside committees- hopefully we can stick to this for 1 year </w:t>
            </w:r>
            <w:r>
              <w:rPr>
                <w:color w:val="000000" w:themeColor="text1"/>
              </w:rPr>
              <w:br/>
              <w:t xml:space="preserve">-calendars wanted for this committee </w:t>
            </w:r>
          </w:p>
          <w:p w:rsidR="00512855" w:rsidRDefault="00CB3F71" w:rsidP="00867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  <w:p w:rsidR="00BE71F4" w:rsidRDefault="00BE71F4" w:rsidP="00867E9E">
            <w:pPr>
              <w:rPr>
                <w:color w:val="000000" w:themeColor="text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D8" w:rsidRDefault="00CB3F71" w:rsidP="00867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Tram will reach out to Fabian in a week or 2 to create Moodle for Ed. Comm. </w:t>
            </w:r>
          </w:p>
          <w:p w:rsidR="00F4097F" w:rsidRDefault="00F4097F" w:rsidP="002F75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*Agenda item for next meeting: calendar on what we need to do for the year. </w:t>
            </w:r>
            <w:r w:rsidR="006F0080">
              <w:rPr>
                <w:color w:val="000000" w:themeColor="text1"/>
              </w:rPr>
              <w:t xml:space="preserve">The Co-Chairs of this committee will present the calendar at the next meeting. </w:t>
            </w:r>
            <w:r w:rsidR="002F75BB">
              <w:rPr>
                <w:color w:val="000000" w:themeColor="text1"/>
              </w:rPr>
              <w:t xml:space="preserve">Please send any suggestions/recommendations to the co-chairs.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D8" w:rsidRDefault="00865CD8" w:rsidP="00867E9E">
            <w:pPr>
              <w:rPr>
                <w:color w:val="000000" w:themeColor="text1"/>
              </w:rPr>
            </w:pPr>
          </w:p>
        </w:tc>
      </w:tr>
      <w:tr w:rsidR="004430F8" w:rsidTr="00867E9E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Default="004430F8" w:rsidP="00867E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Review Shared Governance Draft for Ed. Committee and Shared Governance Flow Chart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Default="00C849A1" w:rsidP="00867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Membership missing Deans.</w:t>
            </w:r>
          </w:p>
          <w:p w:rsidR="00C849A1" w:rsidRDefault="00EB0FCA" w:rsidP="00867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Paula suggests looking at the purpose of the Ed. Comm. (stay true to the purpose) therefore we can figure</w:t>
            </w:r>
            <w:r w:rsidR="00426260">
              <w:rPr>
                <w:color w:val="000000" w:themeColor="text1"/>
              </w:rPr>
              <w:t xml:space="preserve"> out who the members should be. Joseph suggests looking at the tasks as well. </w:t>
            </w:r>
          </w:p>
          <w:p w:rsidR="00426260" w:rsidRDefault="00426260" w:rsidP="00401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Discussion on the idea of integrating all the smaller committees. </w:t>
            </w:r>
            <w:r w:rsidR="004017E8">
              <w:rPr>
                <w:color w:val="000000" w:themeColor="text1"/>
              </w:rPr>
              <w:t xml:space="preserve">Focus of the Ed. Comm. is on the macro data at </w:t>
            </w:r>
            <w:r w:rsidR="003A1C19">
              <w:rPr>
                <w:color w:val="000000" w:themeColor="text1"/>
              </w:rPr>
              <w:t xml:space="preserve">the </w:t>
            </w:r>
            <w:r w:rsidR="004017E8">
              <w:rPr>
                <w:color w:val="000000" w:themeColor="text1"/>
              </w:rPr>
              <w:t xml:space="preserve">college-level. </w:t>
            </w:r>
            <w:r>
              <w:rPr>
                <w:color w:val="000000" w:themeColor="text1"/>
              </w:rPr>
              <w:t>Ed. Comm. is supp</w:t>
            </w:r>
            <w:r w:rsidR="004017E8">
              <w:rPr>
                <w:color w:val="000000" w:themeColor="text1"/>
              </w:rPr>
              <w:t xml:space="preserve">osed to be a working committee. </w:t>
            </w:r>
            <w:r>
              <w:rPr>
                <w:color w:val="000000" w:themeColor="text1"/>
              </w:rPr>
              <w:t xml:space="preserve">Round Table is advising on the work we have produced.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Default="00B85850" w:rsidP="00D316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VPI Vo-Kumamoto will ask members to send designees if members will </w:t>
            </w:r>
            <w:r w:rsidR="00D3166C">
              <w:rPr>
                <w:color w:val="000000" w:themeColor="text1"/>
              </w:rPr>
              <w:t>be absent.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Default="004430F8" w:rsidP="00867E9E">
            <w:pPr>
              <w:rPr>
                <w:color w:val="000000" w:themeColor="text1"/>
              </w:rPr>
            </w:pPr>
          </w:p>
        </w:tc>
      </w:tr>
      <w:tr w:rsidR="004430F8" w:rsidTr="00867E9E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Default="004430F8" w:rsidP="00867E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Ed. Master Plan- Data and timeline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Default="00C72D41" w:rsidP="00867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was not enough time to discuss this item.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Default="004430F8" w:rsidP="00867E9E">
            <w:pPr>
              <w:rPr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Default="004430F8" w:rsidP="00867E9E">
            <w:pPr>
              <w:rPr>
                <w:color w:val="000000" w:themeColor="text1"/>
              </w:rPr>
            </w:pPr>
          </w:p>
        </w:tc>
      </w:tr>
      <w:tr w:rsidR="004430F8" w:rsidTr="00867E9E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Default="004430F8" w:rsidP="00867E9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Committee Updates:</w:t>
            </w:r>
          </w:p>
          <w:p w:rsidR="004430F8" w:rsidRDefault="004430F8" w:rsidP="004430F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Senates</w:t>
            </w:r>
          </w:p>
          <w:p w:rsidR="004430F8" w:rsidRDefault="004430F8" w:rsidP="004430F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PIE Committee</w:t>
            </w:r>
          </w:p>
          <w:p w:rsidR="004430F8" w:rsidRDefault="004430F8" w:rsidP="004430F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Special Projects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Default="00C72D41" w:rsidP="00867E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was not enough time to discuss this item.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Default="004430F8" w:rsidP="00867E9E">
            <w:pPr>
              <w:rPr>
                <w:color w:val="000000" w:themeColor="text1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F8" w:rsidRDefault="004430F8" w:rsidP="00867E9E">
            <w:pPr>
              <w:rPr>
                <w:color w:val="000000" w:themeColor="text1"/>
              </w:rPr>
            </w:pPr>
          </w:p>
        </w:tc>
      </w:tr>
    </w:tbl>
    <w:p w:rsidR="004402A6" w:rsidRDefault="004402A6"/>
    <w:sectPr w:rsidR="004402A6" w:rsidSect="00865C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4D5"/>
    <w:multiLevelType w:val="hybridMultilevel"/>
    <w:tmpl w:val="A2EE1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5F530C"/>
    <w:multiLevelType w:val="hybridMultilevel"/>
    <w:tmpl w:val="BF22F138"/>
    <w:lvl w:ilvl="0" w:tplc="647A21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B62FFE"/>
    <w:multiLevelType w:val="hybridMultilevel"/>
    <w:tmpl w:val="FF9A4716"/>
    <w:lvl w:ilvl="0" w:tplc="D298A9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BC6696"/>
    <w:multiLevelType w:val="hybridMultilevel"/>
    <w:tmpl w:val="84C8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25A32"/>
    <w:multiLevelType w:val="hybridMultilevel"/>
    <w:tmpl w:val="77265240"/>
    <w:lvl w:ilvl="0" w:tplc="EC04F8FE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7749B"/>
    <w:multiLevelType w:val="hybridMultilevel"/>
    <w:tmpl w:val="3C284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A919B2"/>
    <w:multiLevelType w:val="hybridMultilevel"/>
    <w:tmpl w:val="F506A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9148CC"/>
    <w:multiLevelType w:val="hybridMultilevel"/>
    <w:tmpl w:val="AA644304"/>
    <w:lvl w:ilvl="0" w:tplc="5DD42A58">
      <w:start w:val="1"/>
      <w:numFmt w:val="lowerLetter"/>
      <w:lvlText w:val="%1.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D8"/>
    <w:rsid w:val="00193CCE"/>
    <w:rsid w:val="002511FD"/>
    <w:rsid w:val="00277796"/>
    <w:rsid w:val="00285146"/>
    <w:rsid w:val="002F75BB"/>
    <w:rsid w:val="003A1C19"/>
    <w:rsid w:val="004017E8"/>
    <w:rsid w:val="00426260"/>
    <w:rsid w:val="004402A6"/>
    <w:rsid w:val="004430F8"/>
    <w:rsid w:val="00473ADB"/>
    <w:rsid w:val="00512855"/>
    <w:rsid w:val="00564731"/>
    <w:rsid w:val="006F0080"/>
    <w:rsid w:val="006F67A8"/>
    <w:rsid w:val="00702170"/>
    <w:rsid w:val="00865CD8"/>
    <w:rsid w:val="008B5B37"/>
    <w:rsid w:val="008C5E7A"/>
    <w:rsid w:val="008D09F2"/>
    <w:rsid w:val="0096636B"/>
    <w:rsid w:val="00B00251"/>
    <w:rsid w:val="00B029E2"/>
    <w:rsid w:val="00B85850"/>
    <w:rsid w:val="00BE71F4"/>
    <w:rsid w:val="00C404C5"/>
    <w:rsid w:val="00C72D41"/>
    <w:rsid w:val="00C849A1"/>
    <w:rsid w:val="00CB3F71"/>
    <w:rsid w:val="00D0255E"/>
    <w:rsid w:val="00D3166C"/>
    <w:rsid w:val="00DA74CF"/>
    <w:rsid w:val="00E2370B"/>
    <w:rsid w:val="00EB0FCA"/>
    <w:rsid w:val="00EB65C6"/>
    <w:rsid w:val="00F4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Louie</dc:creator>
  <cp:lastModifiedBy>Joanna Louie</cp:lastModifiedBy>
  <cp:revision>36</cp:revision>
  <dcterms:created xsi:type="dcterms:W3CDTF">2014-09-05T18:59:00Z</dcterms:created>
  <dcterms:modified xsi:type="dcterms:W3CDTF">2014-09-17T18:59:00Z</dcterms:modified>
</cp:coreProperties>
</file>