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EF4" w:rsidRDefault="001D1EF4" w:rsidP="001D1EF4">
      <w:pPr>
        <w:spacing w:after="0"/>
        <w:jc w:val="center"/>
        <w:rPr>
          <w:rFonts w:ascii="Times New Roman" w:hAnsi="Times New Roman" w:cs="Times New Roman"/>
          <w:b/>
        </w:rPr>
      </w:pPr>
      <w:bookmarkStart w:id="0" w:name="_GoBack"/>
      <w:bookmarkEnd w:id="0"/>
      <w:r>
        <w:rPr>
          <w:rFonts w:ascii="Times New Roman" w:hAnsi="Times New Roman" w:cs="Times New Roman"/>
          <w:b/>
        </w:rPr>
        <w:t>BCC Education Committee for Quality Programs and Services</w:t>
      </w:r>
    </w:p>
    <w:p w:rsidR="001D1EF4" w:rsidRDefault="001D1EF4" w:rsidP="001D1EF4">
      <w:pPr>
        <w:spacing w:after="0"/>
        <w:rPr>
          <w:rFonts w:ascii="Times New Roman" w:hAnsi="Times New Roman" w:cs="Times New Roman"/>
        </w:rPr>
      </w:pPr>
    </w:p>
    <w:p w:rsidR="001D1EF4" w:rsidRDefault="001D1EF4" w:rsidP="001D1EF4">
      <w:pPr>
        <w:spacing w:after="0"/>
        <w:rPr>
          <w:rFonts w:ascii="Times New Roman" w:hAnsi="Times New Roman" w:cs="Times New Roman"/>
        </w:rPr>
      </w:pPr>
      <w:r>
        <w:rPr>
          <w:rFonts w:ascii="Times New Roman" w:hAnsi="Times New Roman" w:cs="Times New Roman"/>
        </w:rPr>
        <w:t>Meeting Date:</w:t>
      </w:r>
      <w:r>
        <w:rPr>
          <w:rFonts w:ascii="Times New Roman" w:hAnsi="Times New Roman" w:cs="Times New Roman"/>
        </w:rPr>
        <w:tab/>
        <w:t>Thursday, 9/25/2014</w:t>
      </w:r>
    </w:p>
    <w:p w:rsidR="001D1EF4" w:rsidRPr="001D1EF4" w:rsidRDefault="001D1EF4" w:rsidP="001D1EF4">
      <w:pPr>
        <w:spacing w:after="0"/>
        <w:rPr>
          <w:rFonts w:ascii="Times New Roman" w:hAnsi="Times New Roman" w:cs="Times New Roman"/>
          <w:u w:val="single"/>
        </w:rPr>
      </w:pPr>
      <w:r>
        <w:rPr>
          <w:rFonts w:ascii="Times New Roman" w:hAnsi="Times New Roman" w:cs="Times New Roman"/>
        </w:rPr>
        <w:br/>
      </w:r>
      <w:r w:rsidRPr="001D1EF4">
        <w:rPr>
          <w:rFonts w:ascii="Times New Roman" w:hAnsi="Times New Roman" w:cs="Times New Roman"/>
          <w:u w:val="single"/>
        </w:rPr>
        <w:t>Members Attended:</w:t>
      </w:r>
      <w:r w:rsidRPr="001D1EF4">
        <w:rPr>
          <w:rFonts w:ascii="Times New Roman" w:hAnsi="Times New Roman" w:cs="Times New Roman"/>
        </w:rPr>
        <w:tab/>
      </w:r>
      <w:r w:rsidRPr="001D1EF4">
        <w:rPr>
          <w:rFonts w:ascii="Times New Roman" w:hAnsi="Times New Roman" w:cs="Times New Roman"/>
        </w:rPr>
        <w:tab/>
      </w:r>
      <w:r w:rsidRPr="001D1EF4">
        <w:rPr>
          <w:rFonts w:ascii="Times New Roman" w:hAnsi="Times New Roman" w:cs="Times New Roman"/>
        </w:rPr>
        <w:tab/>
      </w:r>
      <w:r w:rsidRPr="001D1EF4">
        <w:rPr>
          <w:rFonts w:ascii="Times New Roman" w:hAnsi="Times New Roman" w:cs="Times New Roman"/>
        </w:rPr>
        <w:tab/>
      </w:r>
      <w:r w:rsidRPr="001D1EF4">
        <w:rPr>
          <w:rFonts w:ascii="Times New Roman" w:hAnsi="Times New Roman" w:cs="Times New Roman"/>
        </w:rPr>
        <w:tab/>
      </w:r>
      <w:r w:rsidRPr="001D1EF4">
        <w:rPr>
          <w:rFonts w:ascii="Times New Roman" w:hAnsi="Times New Roman" w:cs="Times New Roman"/>
        </w:rPr>
        <w:tab/>
      </w:r>
      <w:r w:rsidRPr="001D1EF4">
        <w:rPr>
          <w:rFonts w:ascii="Times New Roman" w:hAnsi="Times New Roman" w:cs="Times New Roman"/>
        </w:rPr>
        <w:tab/>
      </w:r>
      <w:r w:rsidRPr="001D1EF4">
        <w:rPr>
          <w:rFonts w:ascii="Times New Roman" w:hAnsi="Times New Roman" w:cs="Times New Roman"/>
          <w:u w:val="single"/>
        </w:rPr>
        <w:t>Members Absent:</w:t>
      </w:r>
    </w:p>
    <w:p w:rsidR="001D1EF4" w:rsidRDefault="001D1EF4" w:rsidP="001D1EF4">
      <w:pPr>
        <w:spacing w:after="0"/>
        <w:rPr>
          <w:rFonts w:ascii="Times New Roman" w:hAnsi="Times New Roman" w:cs="Times New Roman"/>
        </w:rPr>
        <w:sectPr w:rsidR="001D1EF4" w:rsidSect="001D1EF4">
          <w:pgSz w:w="15840" w:h="12240" w:orient="landscape"/>
          <w:pgMar w:top="1440" w:right="1440" w:bottom="1440" w:left="1440" w:header="720" w:footer="720" w:gutter="0"/>
          <w:cols w:space="720"/>
          <w:docGrid w:linePitch="360"/>
        </w:sectPr>
      </w:pPr>
    </w:p>
    <w:p w:rsidR="001D1EF4" w:rsidRPr="001D1EF4" w:rsidRDefault="001D1EF4" w:rsidP="001D1EF4">
      <w:pPr>
        <w:spacing w:after="0"/>
        <w:rPr>
          <w:rFonts w:ascii="Times New Roman" w:hAnsi="Times New Roman" w:cs="Times New Roman"/>
        </w:rPr>
      </w:pPr>
      <w:proofErr w:type="gramStart"/>
      <w:r w:rsidRPr="001D1EF4">
        <w:rPr>
          <w:rFonts w:ascii="Times New Roman" w:hAnsi="Times New Roman" w:cs="Times New Roman"/>
        </w:rPr>
        <w:lastRenderedPageBreak/>
        <w:t>o</w:t>
      </w:r>
      <w:proofErr w:type="gramEnd"/>
      <w:r w:rsidRPr="001D1EF4">
        <w:rPr>
          <w:rFonts w:ascii="Times New Roman" w:hAnsi="Times New Roman" w:cs="Times New Roman"/>
        </w:rPr>
        <w:tab/>
        <w:t>Brenda Johnson, Dean</w:t>
      </w:r>
      <w:r w:rsidR="000A44FD">
        <w:rPr>
          <w:rFonts w:ascii="Times New Roman" w:hAnsi="Times New Roman" w:cs="Times New Roman"/>
        </w:rPr>
        <w:br/>
      </w:r>
      <w:proofErr w:type="spellStart"/>
      <w:r w:rsidR="000A44FD" w:rsidRPr="001D1EF4">
        <w:rPr>
          <w:rFonts w:ascii="Times New Roman" w:hAnsi="Times New Roman" w:cs="Times New Roman"/>
        </w:rPr>
        <w:t>o</w:t>
      </w:r>
      <w:proofErr w:type="spellEnd"/>
      <w:r w:rsidR="000A44FD" w:rsidRPr="001D1EF4">
        <w:rPr>
          <w:rFonts w:ascii="Times New Roman" w:hAnsi="Times New Roman" w:cs="Times New Roman"/>
        </w:rPr>
        <w:tab/>
        <w:t xml:space="preserve">Carlos Cortez, Dean </w:t>
      </w:r>
    </w:p>
    <w:p w:rsidR="001D1EF4" w:rsidRPr="001D1EF4" w:rsidRDefault="001D1EF4" w:rsidP="001D1EF4">
      <w:pPr>
        <w:spacing w:after="0"/>
        <w:rPr>
          <w:rFonts w:ascii="Times New Roman" w:hAnsi="Times New Roman" w:cs="Times New Roman"/>
        </w:rPr>
      </w:pPr>
      <w:proofErr w:type="gramStart"/>
      <w:r w:rsidRPr="001D1EF4">
        <w:rPr>
          <w:rFonts w:ascii="Times New Roman" w:hAnsi="Times New Roman" w:cs="Times New Roman"/>
        </w:rPr>
        <w:t>o</w:t>
      </w:r>
      <w:proofErr w:type="gramEnd"/>
      <w:r w:rsidRPr="001D1EF4">
        <w:rPr>
          <w:rFonts w:ascii="Times New Roman" w:hAnsi="Times New Roman" w:cs="Times New Roman"/>
        </w:rPr>
        <w:tab/>
        <w:t>Katherine Bergman, Director of Special Projects-</w:t>
      </w:r>
    </w:p>
    <w:p w:rsidR="001D1EF4" w:rsidRPr="001D1EF4" w:rsidRDefault="001D1EF4" w:rsidP="000A44FD">
      <w:pPr>
        <w:spacing w:after="0"/>
        <w:ind w:left="720" w:hanging="720"/>
        <w:rPr>
          <w:rFonts w:ascii="Times New Roman" w:hAnsi="Times New Roman" w:cs="Times New Roman"/>
        </w:rPr>
      </w:pPr>
      <w:proofErr w:type="gramStart"/>
      <w:r w:rsidRPr="001D1EF4">
        <w:rPr>
          <w:rFonts w:ascii="Times New Roman" w:hAnsi="Times New Roman" w:cs="Times New Roman"/>
        </w:rPr>
        <w:t>o</w:t>
      </w:r>
      <w:proofErr w:type="gramEnd"/>
      <w:r w:rsidRPr="001D1EF4">
        <w:rPr>
          <w:rFonts w:ascii="Times New Roman" w:hAnsi="Times New Roman" w:cs="Times New Roman"/>
        </w:rPr>
        <w:tab/>
        <w:t>Jenny Lowood, Planning for Institutional Effectiveness (PIE) Chair or designee-</w:t>
      </w:r>
    </w:p>
    <w:p w:rsidR="001D1EF4" w:rsidRPr="001D1EF4" w:rsidRDefault="001D1EF4" w:rsidP="000A44FD">
      <w:pPr>
        <w:spacing w:after="0"/>
        <w:ind w:left="720" w:hanging="720"/>
        <w:rPr>
          <w:rFonts w:ascii="Times New Roman" w:hAnsi="Times New Roman" w:cs="Times New Roman"/>
        </w:rPr>
      </w:pPr>
      <w:proofErr w:type="gramStart"/>
      <w:r w:rsidRPr="001D1EF4">
        <w:rPr>
          <w:rFonts w:ascii="Times New Roman" w:hAnsi="Times New Roman" w:cs="Times New Roman"/>
        </w:rPr>
        <w:t>o</w:t>
      </w:r>
      <w:proofErr w:type="gramEnd"/>
      <w:r w:rsidRPr="001D1EF4">
        <w:rPr>
          <w:rFonts w:ascii="Times New Roman" w:hAnsi="Times New Roman" w:cs="Times New Roman"/>
        </w:rPr>
        <w:tab/>
        <w:t xml:space="preserve">Paula Coil, Transfer and Career Information Center Coordinator                </w:t>
      </w:r>
    </w:p>
    <w:p w:rsidR="001D1EF4" w:rsidRPr="001D1EF4" w:rsidRDefault="001D1EF4" w:rsidP="001D1EF4">
      <w:pPr>
        <w:spacing w:after="0"/>
        <w:rPr>
          <w:rFonts w:ascii="Times New Roman" w:hAnsi="Times New Roman" w:cs="Times New Roman"/>
        </w:rPr>
      </w:pPr>
      <w:proofErr w:type="gramStart"/>
      <w:r w:rsidRPr="001D1EF4">
        <w:rPr>
          <w:rFonts w:ascii="Times New Roman" w:hAnsi="Times New Roman" w:cs="Times New Roman"/>
        </w:rPr>
        <w:t>o</w:t>
      </w:r>
      <w:proofErr w:type="gramEnd"/>
      <w:r w:rsidRPr="001D1EF4">
        <w:rPr>
          <w:rFonts w:ascii="Times New Roman" w:hAnsi="Times New Roman" w:cs="Times New Roman"/>
        </w:rPr>
        <w:tab/>
        <w:t xml:space="preserve">Cleavon Smith, Academic Senate President or designee- </w:t>
      </w:r>
    </w:p>
    <w:p w:rsidR="001D1EF4" w:rsidRPr="001D1EF4" w:rsidRDefault="001D1EF4" w:rsidP="001D1EF4">
      <w:pPr>
        <w:spacing w:after="0"/>
        <w:rPr>
          <w:rFonts w:ascii="Times New Roman" w:hAnsi="Times New Roman" w:cs="Times New Roman"/>
        </w:rPr>
      </w:pPr>
      <w:proofErr w:type="gramStart"/>
      <w:r w:rsidRPr="001D1EF4">
        <w:rPr>
          <w:rFonts w:ascii="Times New Roman" w:hAnsi="Times New Roman" w:cs="Times New Roman"/>
        </w:rPr>
        <w:t>o</w:t>
      </w:r>
      <w:proofErr w:type="gramEnd"/>
      <w:r w:rsidRPr="001D1EF4">
        <w:rPr>
          <w:rFonts w:ascii="Times New Roman" w:hAnsi="Times New Roman" w:cs="Times New Roman"/>
        </w:rPr>
        <w:tab/>
        <w:t>Maricela Becerra, Learning Disabilities Specialist</w:t>
      </w:r>
    </w:p>
    <w:p w:rsidR="001D1EF4" w:rsidRPr="001D1EF4" w:rsidRDefault="001D1EF4" w:rsidP="001D1EF4">
      <w:pPr>
        <w:spacing w:after="0"/>
        <w:rPr>
          <w:rFonts w:ascii="Times New Roman" w:hAnsi="Times New Roman" w:cs="Times New Roman"/>
        </w:rPr>
      </w:pPr>
      <w:proofErr w:type="gramStart"/>
      <w:r w:rsidRPr="001D1EF4">
        <w:rPr>
          <w:rFonts w:ascii="Times New Roman" w:hAnsi="Times New Roman" w:cs="Times New Roman"/>
        </w:rPr>
        <w:t>o</w:t>
      </w:r>
      <w:proofErr w:type="gramEnd"/>
      <w:r w:rsidRPr="001D1EF4">
        <w:rPr>
          <w:rFonts w:ascii="Times New Roman" w:hAnsi="Times New Roman" w:cs="Times New Roman"/>
        </w:rPr>
        <w:tab/>
        <w:t>Allene Young, Counseling Faculty chair or designee</w:t>
      </w:r>
    </w:p>
    <w:p w:rsidR="001D1EF4" w:rsidRPr="001D1EF4" w:rsidRDefault="001D1EF4" w:rsidP="001D1EF4">
      <w:pPr>
        <w:spacing w:after="0"/>
        <w:rPr>
          <w:rFonts w:ascii="Times New Roman" w:hAnsi="Times New Roman" w:cs="Times New Roman"/>
        </w:rPr>
      </w:pPr>
      <w:proofErr w:type="gramStart"/>
      <w:r w:rsidRPr="001D1EF4">
        <w:rPr>
          <w:rFonts w:ascii="Times New Roman" w:hAnsi="Times New Roman" w:cs="Times New Roman"/>
        </w:rPr>
        <w:t>o</w:t>
      </w:r>
      <w:proofErr w:type="gramEnd"/>
      <w:r w:rsidRPr="001D1EF4">
        <w:rPr>
          <w:rFonts w:ascii="Times New Roman" w:hAnsi="Times New Roman" w:cs="Times New Roman"/>
        </w:rPr>
        <w:tab/>
        <w:t xml:space="preserve">Joshua Boatright, Library Faculty Chair or designee- </w:t>
      </w:r>
    </w:p>
    <w:p w:rsidR="001D1EF4" w:rsidRPr="001D1EF4" w:rsidRDefault="001D1EF4" w:rsidP="001D1EF4">
      <w:pPr>
        <w:spacing w:after="0"/>
        <w:rPr>
          <w:rFonts w:ascii="Times New Roman" w:hAnsi="Times New Roman" w:cs="Times New Roman"/>
        </w:rPr>
      </w:pPr>
      <w:proofErr w:type="gramStart"/>
      <w:r w:rsidRPr="001D1EF4">
        <w:rPr>
          <w:rFonts w:ascii="Times New Roman" w:hAnsi="Times New Roman" w:cs="Times New Roman"/>
        </w:rPr>
        <w:t>o</w:t>
      </w:r>
      <w:proofErr w:type="gramEnd"/>
      <w:r w:rsidRPr="001D1EF4">
        <w:rPr>
          <w:rFonts w:ascii="Times New Roman" w:hAnsi="Times New Roman" w:cs="Times New Roman"/>
        </w:rPr>
        <w:tab/>
        <w:t>Fatima Shah, EOPS/CARE Coordinator</w:t>
      </w:r>
      <w:r w:rsidR="000A44FD">
        <w:rPr>
          <w:rFonts w:ascii="Times New Roman" w:hAnsi="Times New Roman" w:cs="Times New Roman"/>
        </w:rPr>
        <w:br/>
      </w:r>
      <w:proofErr w:type="spellStart"/>
      <w:r w:rsidR="000A44FD" w:rsidRPr="001D1EF4">
        <w:rPr>
          <w:rFonts w:ascii="Times New Roman" w:hAnsi="Times New Roman" w:cs="Times New Roman"/>
        </w:rPr>
        <w:t>o</w:t>
      </w:r>
      <w:proofErr w:type="spellEnd"/>
      <w:r w:rsidR="000A44FD" w:rsidRPr="001D1EF4">
        <w:rPr>
          <w:rFonts w:ascii="Times New Roman" w:hAnsi="Times New Roman" w:cs="Times New Roman"/>
        </w:rPr>
        <w:tab/>
      </w:r>
      <w:r w:rsidR="000A44FD">
        <w:rPr>
          <w:rFonts w:ascii="Times New Roman" w:hAnsi="Times New Roman" w:cs="Times New Roman"/>
        </w:rPr>
        <w:t>James Aganon</w:t>
      </w:r>
      <w:r w:rsidR="000A44FD" w:rsidRPr="001D1EF4">
        <w:rPr>
          <w:rFonts w:ascii="Times New Roman" w:hAnsi="Times New Roman" w:cs="Times New Roman"/>
        </w:rPr>
        <w:t>, Learning Community designee</w:t>
      </w:r>
      <w:r w:rsidR="000A44FD">
        <w:rPr>
          <w:rFonts w:ascii="Times New Roman" w:hAnsi="Times New Roman" w:cs="Times New Roman"/>
        </w:rPr>
        <w:br/>
      </w:r>
      <w:r w:rsidR="000A44FD" w:rsidRPr="000A44FD">
        <w:rPr>
          <w:rFonts w:ascii="Times New Roman" w:hAnsi="Times New Roman" w:cs="Times New Roman"/>
        </w:rPr>
        <w:t>o</w:t>
      </w:r>
      <w:r w:rsidR="000A44FD" w:rsidRPr="000A44FD">
        <w:rPr>
          <w:rFonts w:ascii="Times New Roman" w:hAnsi="Times New Roman" w:cs="Times New Roman"/>
        </w:rPr>
        <w:tab/>
      </w:r>
      <w:r w:rsidR="00C04021" w:rsidRPr="00C04021">
        <w:rPr>
          <w:rFonts w:ascii="Times New Roman" w:hAnsi="Times New Roman" w:cs="Times New Roman"/>
        </w:rPr>
        <w:t>Joseph Bielanski, Articulation Officer-</w:t>
      </w:r>
      <w:r w:rsidR="00C04021">
        <w:rPr>
          <w:rFonts w:ascii="Times New Roman" w:hAnsi="Times New Roman" w:cs="Times New Roman"/>
        </w:rPr>
        <w:br/>
      </w:r>
      <w:r w:rsidR="00C04021">
        <w:rPr>
          <w:rFonts w:ascii="Times New Roman" w:hAnsi="Times New Roman" w:cs="Times New Roman"/>
        </w:rPr>
        <w:lastRenderedPageBreak/>
        <w:br/>
      </w:r>
      <w:r w:rsidR="00C04021" w:rsidRPr="000A44FD">
        <w:rPr>
          <w:rFonts w:ascii="Times New Roman" w:hAnsi="Times New Roman" w:cs="Times New Roman"/>
        </w:rPr>
        <w:t>o</w:t>
      </w:r>
      <w:r w:rsidR="00C04021" w:rsidRPr="000A44FD">
        <w:rPr>
          <w:rFonts w:ascii="Times New Roman" w:hAnsi="Times New Roman" w:cs="Times New Roman"/>
        </w:rPr>
        <w:tab/>
        <w:t>Antonio Barreiro, Dean</w:t>
      </w:r>
    </w:p>
    <w:p w:rsidR="001D1EF4" w:rsidRPr="001D1EF4" w:rsidRDefault="001D1EF4" w:rsidP="001D1EF4">
      <w:pPr>
        <w:spacing w:after="0"/>
        <w:rPr>
          <w:rFonts w:ascii="Times New Roman" w:hAnsi="Times New Roman" w:cs="Times New Roman"/>
        </w:rPr>
      </w:pPr>
      <w:proofErr w:type="gramStart"/>
      <w:r w:rsidRPr="001D1EF4">
        <w:rPr>
          <w:rFonts w:ascii="Times New Roman" w:hAnsi="Times New Roman" w:cs="Times New Roman"/>
        </w:rPr>
        <w:t>o</w:t>
      </w:r>
      <w:proofErr w:type="gramEnd"/>
      <w:r w:rsidRPr="001D1EF4">
        <w:rPr>
          <w:rFonts w:ascii="Times New Roman" w:hAnsi="Times New Roman" w:cs="Times New Roman"/>
        </w:rPr>
        <w:tab/>
        <w:t>Dylan Eret, Curriculum Committee Chair or designee</w:t>
      </w:r>
    </w:p>
    <w:p w:rsidR="001D1EF4" w:rsidRPr="001D1EF4" w:rsidRDefault="001D1EF4" w:rsidP="001D1EF4">
      <w:pPr>
        <w:spacing w:after="0"/>
        <w:rPr>
          <w:rFonts w:ascii="Times New Roman" w:hAnsi="Times New Roman" w:cs="Times New Roman"/>
        </w:rPr>
      </w:pPr>
      <w:proofErr w:type="gramStart"/>
      <w:r w:rsidRPr="001D1EF4">
        <w:rPr>
          <w:rFonts w:ascii="Times New Roman" w:hAnsi="Times New Roman" w:cs="Times New Roman"/>
        </w:rPr>
        <w:t>o</w:t>
      </w:r>
      <w:proofErr w:type="gramEnd"/>
      <w:r w:rsidRPr="001D1EF4">
        <w:rPr>
          <w:rFonts w:ascii="Times New Roman" w:hAnsi="Times New Roman" w:cs="Times New Roman"/>
        </w:rPr>
        <w:tab/>
        <w:t xml:space="preserve">Windy Franklin, DSPS Coordinator </w:t>
      </w:r>
    </w:p>
    <w:p w:rsidR="001D1EF4" w:rsidRPr="001D1EF4" w:rsidRDefault="001D1EF4" w:rsidP="001D1EF4">
      <w:pPr>
        <w:spacing w:after="0"/>
        <w:rPr>
          <w:rFonts w:ascii="Times New Roman" w:hAnsi="Times New Roman" w:cs="Times New Roman"/>
        </w:rPr>
      </w:pPr>
      <w:r w:rsidRPr="001D1EF4">
        <w:rPr>
          <w:rFonts w:ascii="Times New Roman" w:hAnsi="Times New Roman" w:cs="Times New Roman"/>
        </w:rPr>
        <w:tab/>
        <w:t xml:space="preserve"> </w:t>
      </w:r>
    </w:p>
    <w:p w:rsidR="001D1EF4" w:rsidRPr="001D1EF4" w:rsidRDefault="001D1EF4" w:rsidP="001D1EF4">
      <w:pPr>
        <w:spacing w:after="0"/>
        <w:rPr>
          <w:rFonts w:ascii="Times New Roman" w:hAnsi="Times New Roman" w:cs="Times New Roman"/>
        </w:rPr>
      </w:pPr>
      <w:proofErr w:type="gramStart"/>
      <w:r w:rsidRPr="001D1EF4">
        <w:rPr>
          <w:rFonts w:ascii="Times New Roman" w:hAnsi="Times New Roman" w:cs="Times New Roman"/>
        </w:rPr>
        <w:t>o</w:t>
      </w:r>
      <w:proofErr w:type="gramEnd"/>
      <w:r w:rsidRPr="001D1EF4">
        <w:rPr>
          <w:rFonts w:ascii="Times New Roman" w:hAnsi="Times New Roman" w:cs="Times New Roman"/>
        </w:rPr>
        <w:tab/>
        <w:t>Danny McCarty, Associated Students President or designee</w:t>
      </w:r>
    </w:p>
    <w:p w:rsidR="001D1EF4" w:rsidRPr="001D1EF4" w:rsidRDefault="001D1EF4" w:rsidP="00C04021">
      <w:pPr>
        <w:spacing w:after="0"/>
        <w:ind w:left="720" w:hanging="720"/>
        <w:rPr>
          <w:rFonts w:ascii="Times New Roman" w:hAnsi="Times New Roman" w:cs="Times New Roman"/>
        </w:rPr>
      </w:pPr>
      <w:proofErr w:type="gramStart"/>
      <w:r w:rsidRPr="001D1EF4">
        <w:rPr>
          <w:rFonts w:ascii="Times New Roman" w:hAnsi="Times New Roman" w:cs="Times New Roman"/>
        </w:rPr>
        <w:t>o</w:t>
      </w:r>
      <w:proofErr w:type="gramEnd"/>
      <w:r w:rsidRPr="001D1EF4">
        <w:rPr>
          <w:rFonts w:ascii="Times New Roman" w:hAnsi="Times New Roman" w:cs="Times New Roman"/>
        </w:rPr>
        <w:tab/>
        <w:t xml:space="preserve">Siraj Omar/Barbara Des Rochers, Department Chair or designee </w:t>
      </w:r>
    </w:p>
    <w:p w:rsidR="001D1EF4" w:rsidRPr="001D1EF4" w:rsidRDefault="001D1EF4" w:rsidP="001D1EF4">
      <w:pPr>
        <w:spacing w:after="0"/>
        <w:rPr>
          <w:rFonts w:ascii="Times New Roman" w:hAnsi="Times New Roman" w:cs="Times New Roman"/>
        </w:rPr>
      </w:pPr>
      <w:proofErr w:type="gramStart"/>
      <w:r w:rsidRPr="001D1EF4">
        <w:rPr>
          <w:rFonts w:ascii="Times New Roman" w:hAnsi="Times New Roman" w:cs="Times New Roman"/>
        </w:rPr>
        <w:t>o</w:t>
      </w:r>
      <w:proofErr w:type="gramEnd"/>
      <w:r w:rsidRPr="001D1EF4">
        <w:rPr>
          <w:rFonts w:ascii="Times New Roman" w:hAnsi="Times New Roman" w:cs="Times New Roman"/>
        </w:rPr>
        <w:tab/>
        <w:t>Roberto Gonzalez, Classified Senate President or designee-</w:t>
      </w:r>
    </w:p>
    <w:p w:rsidR="001D1EF4" w:rsidRPr="001D1EF4" w:rsidRDefault="001D1EF4" w:rsidP="001D1EF4">
      <w:pPr>
        <w:spacing w:after="0"/>
        <w:rPr>
          <w:rFonts w:ascii="Times New Roman" w:hAnsi="Times New Roman" w:cs="Times New Roman"/>
        </w:rPr>
      </w:pPr>
      <w:r w:rsidRPr="001D1EF4">
        <w:rPr>
          <w:rFonts w:ascii="Times New Roman" w:hAnsi="Times New Roman" w:cs="Times New Roman"/>
        </w:rPr>
        <w:tab/>
        <w:t xml:space="preserve"> </w:t>
      </w:r>
    </w:p>
    <w:p w:rsidR="001D1EF4" w:rsidRPr="001D1EF4" w:rsidRDefault="001D1EF4" w:rsidP="00C04021">
      <w:pPr>
        <w:spacing w:after="0"/>
        <w:ind w:left="720" w:hanging="720"/>
        <w:rPr>
          <w:rFonts w:ascii="Times New Roman" w:hAnsi="Times New Roman" w:cs="Times New Roman"/>
        </w:rPr>
      </w:pPr>
      <w:r w:rsidRPr="001D1EF4">
        <w:rPr>
          <w:rFonts w:ascii="Times New Roman" w:hAnsi="Times New Roman" w:cs="Times New Roman"/>
        </w:rPr>
        <w:t xml:space="preserve"> </w:t>
      </w:r>
      <w:proofErr w:type="gramStart"/>
      <w:r w:rsidR="000A44FD" w:rsidRPr="000A44FD">
        <w:rPr>
          <w:rFonts w:ascii="Times New Roman" w:hAnsi="Times New Roman" w:cs="Times New Roman"/>
        </w:rPr>
        <w:t>o</w:t>
      </w:r>
      <w:proofErr w:type="gramEnd"/>
      <w:r w:rsidR="000A44FD" w:rsidRPr="000A44FD">
        <w:rPr>
          <w:rFonts w:ascii="Times New Roman" w:hAnsi="Times New Roman" w:cs="Times New Roman"/>
        </w:rPr>
        <w:tab/>
        <w:t>Gabe Winer, Professional Development Chair &amp; Teaching and learning Center Coordinator</w:t>
      </w:r>
    </w:p>
    <w:p w:rsidR="001D1EF4" w:rsidRDefault="001D1EF4" w:rsidP="001D1EF4">
      <w:pPr>
        <w:spacing w:after="0"/>
        <w:rPr>
          <w:rFonts w:ascii="Times New Roman" w:hAnsi="Times New Roman" w:cs="Times New Roman"/>
        </w:rPr>
      </w:pPr>
      <w:proofErr w:type="gramStart"/>
      <w:r w:rsidRPr="001D1EF4">
        <w:rPr>
          <w:rFonts w:ascii="Times New Roman" w:hAnsi="Times New Roman" w:cs="Times New Roman"/>
        </w:rPr>
        <w:t>o</w:t>
      </w:r>
      <w:proofErr w:type="gramEnd"/>
      <w:r w:rsidRPr="001D1EF4">
        <w:rPr>
          <w:rFonts w:ascii="Times New Roman" w:hAnsi="Times New Roman" w:cs="Times New Roman"/>
        </w:rPr>
        <w:tab/>
        <w:t>Gail Pendleton, Assessment and Orientation Coordinator-</w:t>
      </w:r>
    </w:p>
    <w:p w:rsidR="001D1EF4" w:rsidRDefault="001D1EF4" w:rsidP="001D1EF4">
      <w:pPr>
        <w:spacing w:after="0"/>
        <w:rPr>
          <w:rFonts w:ascii="Times New Roman" w:hAnsi="Times New Roman" w:cs="Times New Roman"/>
        </w:rPr>
        <w:sectPr w:rsidR="001D1EF4" w:rsidSect="001D1EF4">
          <w:type w:val="continuous"/>
          <w:pgSz w:w="15840" w:h="12240" w:orient="landscape"/>
          <w:pgMar w:top="1440" w:right="1440" w:bottom="1440" w:left="1440" w:header="720" w:footer="720" w:gutter="0"/>
          <w:cols w:num="2" w:space="720"/>
          <w:docGrid w:linePitch="360"/>
        </w:sectPr>
      </w:pPr>
    </w:p>
    <w:p w:rsidR="001D1EF4" w:rsidRDefault="001D1EF4" w:rsidP="001D1EF4">
      <w:pPr>
        <w:spacing w:after="0"/>
        <w:rPr>
          <w:rFonts w:ascii="Times New Roman" w:hAnsi="Times New Roman" w:cs="Times New Roman"/>
        </w:rPr>
      </w:pPr>
    </w:p>
    <w:p w:rsidR="001D1EF4" w:rsidRDefault="001D1EF4" w:rsidP="001D1EF4">
      <w:pPr>
        <w:spacing w:after="0"/>
        <w:rPr>
          <w:rFonts w:ascii="Times New Roman" w:hAnsi="Times New Roman" w:cs="Times New Roman"/>
        </w:rPr>
      </w:pPr>
      <w:r w:rsidRPr="00817F0C">
        <w:rPr>
          <w:rFonts w:ascii="Times New Roman" w:hAnsi="Times New Roman" w:cs="Times New Roman"/>
          <w:u w:val="single"/>
        </w:rPr>
        <w:t>Guests:</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Hermia Yam </w:t>
      </w:r>
    </w:p>
    <w:p w:rsidR="001D1EF4" w:rsidRDefault="001D1EF4" w:rsidP="001D1EF4">
      <w:pPr>
        <w:spacing w:after="0"/>
        <w:rPr>
          <w:rFonts w:ascii="Times New Roman" w:hAnsi="Times New Roman" w:cs="Times New Roman"/>
        </w:rPr>
      </w:pPr>
    </w:p>
    <w:p w:rsidR="001D1EF4" w:rsidRDefault="001D1EF4" w:rsidP="001D1EF4">
      <w:pPr>
        <w:spacing w:after="0"/>
        <w:rPr>
          <w:rFonts w:ascii="Times New Roman" w:hAnsi="Times New Roman" w:cs="Times New Roman"/>
        </w:rPr>
      </w:pPr>
    </w:p>
    <w:tbl>
      <w:tblPr>
        <w:tblW w:w="134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5406"/>
        <w:gridCol w:w="3929"/>
        <w:gridCol w:w="2159"/>
      </w:tblGrid>
      <w:tr w:rsidR="001D1EF4" w:rsidTr="00C54637">
        <w:tc>
          <w:tcPr>
            <w:tcW w:w="2739" w:type="dxa"/>
            <w:tcBorders>
              <w:top w:val="single" w:sz="4" w:space="0" w:color="auto"/>
              <w:left w:val="single" w:sz="4" w:space="0" w:color="auto"/>
              <w:bottom w:val="single" w:sz="4" w:space="0" w:color="auto"/>
              <w:right w:val="single" w:sz="4" w:space="0" w:color="auto"/>
            </w:tcBorders>
            <w:hideMark/>
          </w:tcPr>
          <w:p w:rsidR="001D1EF4" w:rsidRDefault="001D1EF4" w:rsidP="00C54637">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Agenda Item</w:t>
            </w:r>
          </w:p>
        </w:tc>
        <w:tc>
          <w:tcPr>
            <w:tcW w:w="6059" w:type="dxa"/>
            <w:tcBorders>
              <w:top w:val="single" w:sz="4" w:space="0" w:color="auto"/>
              <w:left w:val="single" w:sz="4" w:space="0" w:color="auto"/>
              <w:bottom w:val="single" w:sz="4" w:space="0" w:color="auto"/>
              <w:right w:val="single" w:sz="4" w:space="0" w:color="auto"/>
            </w:tcBorders>
            <w:hideMark/>
          </w:tcPr>
          <w:p w:rsidR="001D1EF4" w:rsidRDefault="001D1EF4" w:rsidP="00C54637">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Discussion</w:t>
            </w:r>
          </w:p>
        </w:tc>
        <w:tc>
          <w:tcPr>
            <w:tcW w:w="2350" w:type="dxa"/>
            <w:tcBorders>
              <w:top w:val="single" w:sz="4" w:space="0" w:color="auto"/>
              <w:left w:val="single" w:sz="4" w:space="0" w:color="auto"/>
              <w:bottom w:val="single" w:sz="4" w:space="0" w:color="auto"/>
              <w:right w:val="single" w:sz="4" w:space="0" w:color="auto"/>
            </w:tcBorders>
            <w:hideMark/>
          </w:tcPr>
          <w:p w:rsidR="001D1EF4" w:rsidRDefault="001D1EF4" w:rsidP="00C54637">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Follow-up Action</w:t>
            </w:r>
          </w:p>
        </w:tc>
        <w:tc>
          <w:tcPr>
            <w:tcW w:w="2336" w:type="dxa"/>
            <w:tcBorders>
              <w:top w:val="single" w:sz="4" w:space="0" w:color="auto"/>
              <w:left w:val="single" w:sz="4" w:space="0" w:color="auto"/>
              <w:bottom w:val="single" w:sz="4" w:space="0" w:color="auto"/>
              <w:right w:val="single" w:sz="4" w:space="0" w:color="auto"/>
            </w:tcBorders>
            <w:hideMark/>
          </w:tcPr>
          <w:p w:rsidR="001D1EF4" w:rsidRDefault="001D1EF4" w:rsidP="00C54637">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Decisions</w:t>
            </w:r>
          </w:p>
          <w:p w:rsidR="001D1EF4" w:rsidRDefault="001D1EF4" w:rsidP="00C54637">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(Shared Agreement/Resolved or Unresolved?)</w:t>
            </w:r>
          </w:p>
        </w:tc>
      </w:tr>
      <w:tr w:rsidR="001D1EF4" w:rsidTr="00C54637">
        <w:tc>
          <w:tcPr>
            <w:tcW w:w="2739" w:type="dxa"/>
            <w:tcBorders>
              <w:top w:val="single" w:sz="4" w:space="0" w:color="auto"/>
              <w:left w:val="single" w:sz="4" w:space="0" w:color="auto"/>
              <w:bottom w:val="single" w:sz="4" w:space="0" w:color="auto"/>
              <w:right w:val="single" w:sz="4" w:space="0" w:color="auto"/>
            </w:tcBorders>
          </w:tcPr>
          <w:p w:rsidR="001D1EF4" w:rsidRDefault="001D1EF4" w:rsidP="00C54637">
            <w:pPr>
              <w:pStyle w:val="ListParagraph"/>
              <w:numPr>
                <w:ilvl w:val="0"/>
                <w:numId w:val="1"/>
              </w:numPr>
              <w:spacing w:line="276" w:lineRule="auto"/>
              <w:rPr>
                <w:color w:val="000000" w:themeColor="text1"/>
                <w:sz w:val="22"/>
                <w:szCs w:val="22"/>
              </w:rPr>
            </w:pPr>
            <w:r>
              <w:rPr>
                <w:color w:val="000000" w:themeColor="text1"/>
                <w:sz w:val="22"/>
                <w:szCs w:val="22"/>
              </w:rPr>
              <w:t>Approve Agenda</w:t>
            </w:r>
          </w:p>
          <w:p w:rsidR="001D1EF4" w:rsidRDefault="001D1EF4" w:rsidP="00C54637">
            <w:pPr>
              <w:rPr>
                <w:color w:val="000000" w:themeColor="text1"/>
              </w:rPr>
            </w:pPr>
          </w:p>
        </w:tc>
        <w:tc>
          <w:tcPr>
            <w:tcW w:w="6059" w:type="dxa"/>
            <w:tcBorders>
              <w:top w:val="single" w:sz="4" w:space="0" w:color="auto"/>
              <w:left w:val="single" w:sz="4" w:space="0" w:color="auto"/>
              <w:bottom w:val="single" w:sz="4" w:space="0" w:color="auto"/>
              <w:right w:val="single" w:sz="4" w:space="0" w:color="auto"/>
            </w:tcBorders>
            <w:hideMark/>
          </w:tcPr>
          <w:p w:rsidR="001D1EF4" w:rsidRDefault="001D1EF4" w:rsidP="00C54637">
            <w:pPr>
              <w:rPr>
                <w:color w:val="000000" w:themeColor="text1"/>
              </w:rPr>
            </w:pPr>
            <w:r>
              <w:rPr>
                <w:color w:val="000000" w:themeColor="text1"/>
              </w:rPr>
              <w:t xml:space="preserve">Agenda Approved. </w:t>
            </w:r>
          </w:p>
        </w:tc>
        <w:tc>
          <w:tcPr>
            <w:tcW w:w="2350" w:type="dxa"/>
            <w:tcBorders>
              <w:top w:val="single" w:sz="4" w:space="0" w:color="auto"/>
              <w:left w:val="single" w:sz="4" w:space="0" w:color="auto"/>
              <w:bottom w:val="single" w:sz="4" w:space="0" w:color="auto"/>
              <w:right w:val="single" w:sz="4" w:space="0" w:color="auto"/>
            </w:tcBorders>
          </w:tcPr>
          <w:p w:rsidR="001D1EF4" w:rsidRDefault="001D1EF4" w:rsidP="00C54637">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1D1EF4" w:rsidRDefault="001D1EF4" w:rsidP="00C54637">
            <w:pPr>
              <w:rPr>
                <w:color w:val="000000" w:themeColor="text1"/>
              </w:rPr>
            </w:pPr>
            <w:r>
              <w:rPr>
                <w:color w:val="000000" w:themeColor="text1"/>
              </w:rPr>
              <w:t>Resolved.</w:t>
            </w:r>
          </w:p>
        </w:tc>
      </w:tr>
      <w:tr w:rsidR="001D1EF4" w:rsidTr="00C54637">
        <w:tc>
          <w:tcPr>
            <w:tcW w:w="2739" w:type="dxa"/>
            <w:tcBorders>
              <w:top w:val="single" w:sz="4" w:space="0" w:color="auto"/>
              <w:left w:val="single" w:sz="4" w:space="0" w:color="auto"/>
              <w:bottom w:val="single" w:sz="4" w:space="0" w:color="auto"/>
              <w:right w:val="single" w:sz="4" w:space="0" w:color="auto"/>
            </w:tcBorders>
          </w:tcPr>
          <w:p w:rsidR="001D1EF4" w:rsidRDefault="001D1EF4" w:rsidP="00C54637">
            <w:pPr>
              <w:pStyle w:val="ListParagraph"/>
              <w:numPr>
                <w:ilvl w:val="0"/>
                <w:numId w:val="1"/>
              </w:numPr>
              <w:spacing w:line="276" w:lineRule="auto"/>
              <w:rPr>
                <w:color w:val="000000" w:themeColor="text1"/>
                <w:sz w:val="22"/>
                <w:szCs w:val="22"/>
              </w:rPr>
            </w:pPr>
            <w:r>
              <w:rPr>
                <w:color w:val="000000" w:themeColor="text1"/>
                <w:sz w:val="22"/>
                <w:szCs w:val="22"/>
              </w:rPr>
              <w:t xml:space="preserve">Review and approve meeting </w:t>
            </w:r>
            <w:r>
              <w:rPr>
                <w:color w:val="000000" w:themeColor="text1"/>
                <w:sz w:val="22"/>
                <w:szCs w:val="22"/>
              </w:rPr>
              <w:lastRenderedPageBreak/>
              <w:t>minutes</w:t>
            </w:r>
          </w:p>
        </w:tc>
        <w:tc>
          <w:tcPr>
            <w:tcW w:w="6059" w:type="dxa"/>
            <w:tcBorders>
              <w:top w:val="single" w:sz="4" w:space="0" w:color="auto"/>
              <w:left w:val="single" w:sz="4" w:space="0" w:color="auto"/>
              <w:bottom w:val="single" w:sz="4" w:space="0" w:color="auto"/>
              <w:right w:val="single" w:sz="4" w:space="0" w:color="auto"/>
            </w:tcBorders>
          </w:tcPr>
          <w:p w:rsidR="001D1EF4" w:rsidRPr="00281B06" w:rsidRDefault="00281B06" w:rsidP="00C54637">
            <w:pPr>
              <w:rPr>
                <w:color w:val="000000" w:themeColor="text1"/>
              </w:rPr>
            </w:pPr>
            <w:r w:rsidRPr="00281B06">
              <w:rPr>
                <w:color w:val="000000" w:themeColor="text1"/>
              </w:rPr>
              <w:lastRenderedPageBreak/>
              <w:t xml:space="preserve">Summary: </w:t>
            </w:r>
          </w:p>
          <w:p w:rsidR="00281B06" w:rsidRPr="00281B06" w:rsidRDefault="00281B06" w:rsidP="00281B06">
            <w:pPr>
              <w:spacing w:before="100" w:beforeAutospacing="1" w:after="100" w:afterAutospacing="1" w:line="240" w:lineRule="auto"/>
              <w:outlineLvl w:val="2"/>
              <w:rPr>
                <w:rFonts w:eastAsia="Times New Roman" w:cs="Times New Roman"/>
                <w:bCs/>
                <w:i/>
              </w:rPr>
            </w:pPr>
            <w:r w:rsidRPr="00281B06">
              <w:rPr>
                <w:rFonts w:eastAsia="Times New Roman" w:cs="Times New Roman"/>
                <w:bCs/>
                <w:i/>
              </w:rPr>
              <w:lastRenderedPageBreak/>
              <w:t>Do you approve of the meeting minutes as is?</w:t>
            </w:r>
          </w:p>
          <w:p w:rsidR="00281B06" w:rsidRPr="00281B06" w:rsidRDefault="00281B06" w:rsidP="00281B06">
            <w:pPr>
              <w:spacing w:after="0" w:line="240" w:lineRule="auto"/>
              <w:rPr>
                <w:rFonts w:eastAsia="Times New Roman" w:cs="Times New Roman"/>
              </w:rPr>
            </w:pPr>
            <w:r w:rsidRPr="00281B06">
              <w:rPr>
                <w:rFonts w:eastAsia="Times New Roman" w:cs="Times New Roman"/>
                <w:noProof/>
              </w:rPr>
              <w:drawing>
                <wp:inline distT="0" distB="0" distL="0" distR="0" wp14:anchorId="22A85C3C" wp14:editId="2FE74104">
                  <wp:extent cx="3286125" cy="1428750"/>
                  <wp:effectExtent l="0" t="0" r="9525" b="0"/>
                  <wp:docPr id="4" name="Picture 4" descr="https://chart.googleapis.com/chart?cht=p&amp;chs=345x150&amp;chl=yes%20%5B5%5D%7Cno%20%5B0%5D&amp;chco=0000e0&amp;chd=e%3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art.googleapis.com/chart?cht=p&amp;chs=345x150&amp;chl=yes%20%5B5%5D%7Cno%20%5B0%5D&amp;chco=0000e0&amp;chd=e%3A..A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1"/>
              <w:gridCol w:w="172"/>
              <w:gridCol w:w="567"/>
            </w:tblGrid>
            <w:tr w:rsidR="00281B06" w:rsidRPr="00281B06" w:rsidTr="00281B06">
              <w:trPr>
                <w:tblCellSpacing w:w="15" w:type="dxa"/>
              </w:trPr>
              <w:tc>
                <w:tcPr>
                  <w:tcW w:w="0" w:type="auto"/>
                  <w:vAlign w:val="center"/>
                  <w:hideMark/>
                </w:tcPr>
                <w:p w:rsidR="00281B06" w:rsidRPr="00281B06" w:rsidRDefault="00281B06" w:rsidP="00281B06">
                  <w:pPr>
                    <w:spacing w:after="0" w:line="240" w:lineRule="auto"/>
                    <w:rPr>
                      <w:rFonts w:eastAsia="Times New Roman" w:cs="Times New Roman"/>
                    </w:rPr>
                  </w:pPr>
                  <w:r w:rsidRPr="00281B06">
                    <w:rPr>
                      <w:rFonts w:eastAsia="Times New Roman" w:cs="Times New Roman"/>
                    </w:rPr>
                    <w:t>yes</w:t>
                  </w:r>
                </w:p>
              </w:tc>
              <w:tc>
                <w:tcPr>
                  <w:tcW w:w="0" w:type="auto"/>
                  <w:vAlign w:val="center"/>
                  <w:hideMark/>
                </w:tcPr>
                <w:p w:rsidR="00281B06" w:rsidRPr="00281B06" w:rsidRDefault="00281B06" w:rsidP="00281B06">
                  <w:pPr>
                    <w:spacing w:after="0" w:line="240" w:lineRule="auto"/>
                    <w:rPr>
                      <w:rFonts w:eastAsia="Times New Roman" w:cs="Times New Roman"/>
                    </w:rPr>
                  </w:pPr>
                  <w:r w:rsidRPr="00281B06">
                    <w:rPr>
                      <w:rFonts w:eastAsia="Times New Roman" w:cs="Times New Roman"/>
                    </w:rPr>
                    <w:t>5</w:t>
                  </w:r>
                </w:p>
              </w:tc>
              <w:tc>
                <w:tcPr>
                  <w:tcW w:w="0" w:type="auto"/>
                  <w:vAlign w:val="center"/>
                  <w:hideMark/>
                </w:tcPr>
                <w:p w:rsidR="00281B06" w:rsidRPr="00281B06" w:rsidRDefault="00281B06" w:rsidP="00281B06">
                  <w:pPr>
                    <w:spacing w:after="0" w:line="240" w:lineRule="auto"/>
                    <w:rPr>
                      <w:rFonts w:eastAsia="Times New Roman" w:cs="Times New Roman"/>
                    </w:rPr>
                  </w:pPr>
                  <w:r w:rsidRPr="00281B06">
                    <w:rPr>
                      <w:rFonts w:eastAsia="Times New Roman" w:cs="Times New Roman"/>
                    </w:rPr>
                    <w:t>100%</w:t>
                  </w:r>
                </w:p>
              </w:tc>
            </w:tr>
            <w:tr w:rsidR="00281B06" w:rsidRPr="00281B06" w:rsidTr="00281B06">
              <w:trPr>
                <w:tblCellSpacing w:w="15" w:type="dxa"/>
              </w:trPr>
              <w:tc>
                <w:tcPr>
                  <w:tcW w:w="0" w:type="auto"/>
                  <w:vAlign w:val="center"/>
                  <w:hideMark/>
                </w:tcPr>
                <w:p w:rsidR="00281B06" w:rsidRPr="00281B06" w:rsidRDefault="00281B06" w:rsidP="00281B06">
                  <w:pPr>
                    <w:spacing w:after="0" w:line="240" w:lineRule="auto"/>
                    <w:rPr>
                      <w:rFonts w:eastAsia="Times New Roman" w:cs="Times New Roman"/>
                    </w:rPr>
                  </w:pPr>
                  <w:r w:rsidRPr="00281B06">
                    <w:rPr>
                      <w:rFonts w:eastAsia="Times New Roman" w:cs="Times New Roman"/>
                    </w:rPr>
                    <w:t>no</w:t>
                  </w:r>
                </w:p>
              </w:tc>
              <w:tc>
                <w:tcPr>
                  <w:tcW w:w="0" w:type="auto"/>
                  <w:vAlign w:val="center"/>
                  <w:hideMark/>
                </w:tcPr>
                <w:p w:rsidR="00281B06" w:rsidRPr="00281B06" w:rsidRDefault="00281B06" w:rsidP="00281B06">
                  <w:pPr>
                    <w:spacing w:after="0" w:line="240" w:lineRule="auto"/>
                    <w:rPr>
                      <w:rFonts w:eastAsia="Times New Roman" w:cs="Times New Roman"/>
                    </w:rPr>
                  </w:pPr>
                  <w:r w:rsidRPr="00281B06">
                    <w:rPr>
                      <w:rFonts w:eastAsia="Times New Roman" w:cs="Times New Roman"/>
                    </w:rPr>
                    <w:t>0</w:t>
                  </w:r>
                </w:p>
              </w:tc>
              <w:tc>
                <w:tcPr>
                  <w:tcW w:w="0" w:type="auto"/>
                  <w:vAlign w:val="center"/>
                  <w:hideMark/>
                </w:tcPr>
                <w:p w:rsidR="00281B06" w:rsidRPr="00281B06" w:rsidRDefault="00281B06" w:rsidP="00281B06">
                  <w:pPr>
                    <w:spacing w:after="0" w:line="240" w:lineRule="auto"/>
                    <w:rPr>
                      <w:rFonts w:eastAsia="Times New Roman" w:cs="Times New Roman"/>
                    </w:rPr>
                  </w:pPr>
                  <w:r w:rsidRPr="00281B06">
                    <w:rPr>
                      <w:rFonts w:eastAsia="Times New Roman" w:cs="Times New Roman"/>
                    </w:rPr>
                    <w:t>0%</w:t>
                  </w:r>
                </w:p>
              </w:tc>
            </w:tr>
          </w:tbl>
          <w:p w:rsidR="00281B06" w:rsidRPr="00281B06" w:rsidRDefault="00281B06" w:rsidP="00281B06">
            <w:pPr>
              <w:spacing w:before="100" w:beforeAutospacing="1" w:after="100" w:afterAutospacing="1" w:line="240" w:lineRule="auto"/>
              <w:outlineLvl w:val="2"/>
              <w:rPr>
                <w:rFonts w:eastAsia="Times New Roman" w:cs="Times New Roman"/>
                <w:bCs/>
                <w:i/>
              </w:rPr>
            </w:pPr>
            <w:r w:rsidRPr="00281B06">
              <w:rPr>
                <w:rFonts w:eastAsia="Times New Roman" w:cs="Times New Roman"/>
                <w:bCs/>
                <w:i/>
              </w:rPr>
              <w:t>If no, please provide comments.</w:t>
            </w:r>
          </w:p>
          <w:p w:rsidR="00281B06" w:rsidRPr="00281B06" w:rsidRDefault="00281B06" w:rsidP="00281B06">
            <w:pPr>
              <w:spacing w:after="0" w:line="240" w:lineRule="auto"/>
              <w:rPr>
                <w:rFonts w:eastAsia="Times New Roman" w:cs="Times New Roman"/>
              </w:rPr>
            </w:pPr>
            <w:r w:rsidRPr="00281B06">
              <w:rPr>
                <w:rFonts w:eastAsia="Times New Roman" w:cs="Times New Roman"/>
              </w:rPr>
              <w:t>I was not at the meeting - so I abstain; however, it suggests that answering "yes" or "no" is required.</w:t>
            </w:r>
          </w:p>
          <w:p w:rsidR="00281B06" w:rsidRPr="00281B06" w:rsidRDefault="00281B06" w:rsidP="00C54637">
            <w:pPr>
              <w:rPr>
                <w:color w:val="000000" w:themeColor="text1"/>
              </w:rPr>
            </w:pPr>
          </w:p>
        </w:tc>
        <w:tc>
          <w:tcPr>
            <w:tcW w:w="2350" w:type="dxa"/>
            <w:tcBorders>
              <w:top w:val="single" w:sz="4" w:space="0" w:color="auto"/>
              <w:left w:val="single" w:sz="4" w:space="0" w:color="auto"/>
              <w:bottom w:val="single" w:sz="4" w:space="0" w:color="auto"/>
              <w:right w:val="single" w:sz="4" w:space="0" w:color="auto"/>
            </w:tcBorders>
          </w:tcPr>
          <w:p w:rsidR="001D1EF4" w:rsidRDefault="001D1EF4" w:rsidP="00C54637">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1D1EF4" w:rsidRDefault="00484AA4" w:rsidP="00C54637">
            <w:pPr>
              <w:rPr>
                <w:color w:val="000000" w:themeColor="text1"/>
              </w:rPr>
            </w:pPr>
            <w:r>
              <w:rPr>
                <w:color w:val="000000" w:themeColor="text1"/>
              </w:rPr>
              <w:t>Resolved.</w:t>
            </w:r>
          </w:p>
        </w:tc>
      </w:tr>
      <w:tr w:rsidR="001D1EF4" w:rsidTr="00C54637">
        <w:tc>
          <w:tcPr>
            <w:tcW w:w="2739" w:type="dxa"/>
            <w:tcBorders>
              <w:top w:val="single" w:sz="4" w:space="0" w:color="auto"/>
              <w:left w:val="single" w:sz="4" w:space="0" w:color="auto"/>
              <w:bottom w:val="single" w:sz="4" w:space="0" w:color="auto"/>
              <w:right w:val="single" w:sz="4" w:space="0" w:color="auto"/>
            </w:tcBorders>
          </w:tcPr>
          <w:p w:rsidR="001D1EF4" w:rsidRDefault="009449F2" w:rsidP="00C54637">
            <w:pPr>
              <w:pStyle w:val="ListParagraph"/>
              <w:numPr>
                <w:ilvl w:val="0"/>
                <w:numId w:val="1"/>
              </w:numPr>
              <w:spacing w:line="276" w:lineRule="auto"/>
              <w:rPr>
                <w:color w:val="000000" w:themeColor="text1"/>
                <w:sz w:val="22"/>
                <w:szCs w:val="22"/>
              </w:rPr>
            </w:pPr>
            <w:r>
              <w:rPr>
                <w:color w:val="000000" w:themeColor="text1"/>
                <w:sz w:val="22"/>
                <w:szCs w:val="22"/>
              </w:rPr>
              <w:lastRenderedPageBreak/>
              <w:t>Annual timeline of critical processes- Focus on APU’s/Program Review</w:t>
            </w:r>
          </w:p>
        </w:tc>
        <w:tc>
          <w:tcPr>
            <w:tcW w:w="6059" w:type="dxa"/>
            <w:tcBorders>
              <w:top w:val="single" w:sz="4" w:space="0" w:color="auto"/>
              <w:left w:val="single" w:sz="4" w:space="0" w:color="auto"/>
              <w:bottom w:val="single" w:sz="4" w:space="0" w:color="auto"/>
              <w:right w:val="single" w:sz="4" w:space="0" w:color="auto"/>
            </w:tcBorders>
          </w:tcPr>
          <w:p w:rsidR="001D1EF4" w:rsidRDefault="003A01F0" w:rsidP="00C54637">
            <w:pPr>
              <w:rPr>
                <w:color w:val="000000" w:themeColor="text1"/>
              </w:rPr>
            </w:pPr>
            <w:r>
              <w:rPr>
                <w:color w:val="000000" w:themeColor="text1"/>
              </w:rPr>
              <w:t xml:space="preserve">Summary: </w:t>
            </w:r>
          </w:p>
          <w:p w:rsidR="003A01F0" w:rsidRPr="003A01F0" w:rsidRDefault="003A01F0" w:rsidP="003A01F0">
            <w:pPr>
              <w:rPr>
                <w:i/>
                <w:color w:val="000000" w:themeColor="text1"/>
              </w:rPr>
            </w:pPr>
            <w:r w:rsidRPr="003A01F0">
              <w:rPr>
                <w:i/>
                <w:color w:val="000000" w:themeColor="text1"/>
              </w:rPr>
              <w:t>What timeline would you like us to focus on at the meeting?</w:t>
            </w:r>
          </w:p>
          <w:p w:rsidR="003A01F0" w:rsidRPr="003A01F0" w:rsidRDefault="003A01F0" w:rsidP="003A01F0">
            <w:pPr>
              <w:rPr>
                <w:color w:val="000000" w:themeColor="text1"/>
              </w:rPr>
            </w:pPr>
            <w:r w:rsidRPr="003A01F0">
              <w:rPr>
                <w:color w:val="000000" w:themeColor="text1"/>
              </w:rPr>
              <w:t>schedule development</w:t>
            </w:r>
            <w:r w:rsidRPr="003A01F0">
              <w:rPr>
                <w:color w:val="000000" w:themeColor="text1"/>
              </w:rPr>
              <w:tab/>
              <w:t>1</w:t>
            </w:r>
            <w:r w:rsidRPr="003A01F0">
              <w:rPr>
                <w:color w:val="000000" w:themeColor="text1"/>
              </w:rPr>
              <w:tab/>
              <w:t>20%</w:t>
            </w:r>
          </w:p>
          <w:p w:rsidR="003A01F0" w:rsidRPr="003A01F0" w:rsidRDefault="003A01F0" w:rsidP="003A01F0">
            <w:pPr>
              <w:rPr>
                <w:color w:val="000000" w:themeColor="text1"/>
              </w:rPr>
            </w:pPr>
            <w:r w:rsidRPr="003A01F0">
              <w:rPr>
                <w:color w:val="000000" w:themeColor="text1"/>
              </w:rPr>
              <w:t>faculty evaluations</w:t>
            </w:r>
            <w:r w:rsidRPr="003A01F0">
              <w:rPr>
                <w:color w:val="000000" w:themeColor="text1"/>
              </w:rPr>
              <w:tab/>
              <w:t>0</w:t>
            </w:r>
            <w:r w:rsidRPr="003A01F0">
              <w:rPr>
                <w:color w:val="000000" w:themeColor="text1"/>
              </w:rPr>
              <w:tab/>
              <w:t>0%</w:t>
            </w:r>
          </w:p>
          <w:p w:rsidR="003A01F0" w:rsidRPr="003A01F0" w:rsidRDefault="003A01F0" w:rsidP="003A01F0">
            <w:pPr>
              <w:rPr>
                <w:color w:val="000000" w:themeColor="text1"/>
              </w:rPr>
            </w:pPr>
            <w:r w:rsidRPr="003A01F0">
              <w:rPr>
                <w:color w:val="000000" w:themeColor="text1"/>
              </w:rPr>
              <w:t>curriculum development</w:t>
            </w:r>
            <w:r w:rsidRPr="003A01F0">
              <w:rPr>
                <w:color w:val="000000" w:themeColor="text1"/>
              </w:rPr>
              <w:tab/>
              <w:t>0</w:t>
            </w:r>
            <w:r w:rsidRPr="003A01F0">
              <w:rPr>
                <w:color w:val="000000" w:themeColor="text1"/>
              </w:rPr>
              <w:tab/>
              <w:t>0%</w:t>
            </w:r>
          </w:p>
          <w:p w:rsidR="003A01F0" w:rsidRPr="003A01F0" w:rsidRDefault="003A01F0" w:rsidP="003A01F0">
            <w:pPr>
              <w:rPr>
                <w:color w:val="000000" w:themeColor="text1"/>
              </w:rPr>
            </w:pPr>
            <w:r w:rsidRPr="003A01F0">
              <w:rPr>
                <w:color w:val="000000" w:themeColor="text1"/>
              </w:rPr>
              <w:t>outcomes assessment</w:t>
            </w:r>
            <w:r w:rsidRPr="003A01F0">
              <w:rPr>
                <w:color w:val="000000" w:themeColor="text1"/>
              </w:rPr>
              <w:tab/>
              <w:t>2</w:t>
            </w:r>
            <w:r w:rsidRPr="003A01F0">
              <w:rPr>
                <w:color w:val="000000" w:themeColor="text1"/>
              </w:rPr>
              <w:tab/>
              <w:t>40%</w:t>
            </w:r>
          </w:p>
          <w:p w:rsidR="003A01F0" w:rsidRPr="003A01F0" w:rsidRDefault="003A01F0" w:rsidP="003A01F0">
            <w:pPr>
              <w:rPr>
                <w:color w:val="000000" w:themeColor="text1"/>
              </w:rPr>
            </w:pPr>
            <w:r w:rsidRPr="003A01F0">
              <w:rPr>
                <w:color w:val="000000" w:themeColor="text1"/>
              </w:rPr>
              <w:t>program evaluations/APU's</w:t>
            </w:r>
            <w:r w:rsidRPr="003A01F0">
              <w:rPr>
                <w:color w:val="000000" w:themeColor="text1"/>
              </w:rPr>
              <w:tab/>
              <w:t>4</w:t>
            </w:r>
            <w:r w:rsidRPr="003A01F0">
              <w:rPr>
                <w:color w:val="000000" w:themeColor="text1"/>
              </w:rPr>
              <w:tab/>
              <w:t>80%</w:t>
            </w:r>
          </w:p>
          <w:p w:rsidR="003A01F0" w:rsidRPr="003A01F0" w:rsidRDefault="003A01F0" w:rsidP="003A01F0">
            <w:pPr>
              <w:rPr>
                <w:color w:val="000000" w:themeColor="text1"/>
              </w:rPr>
            </w:pPr>
            <w:r w:rsidRPr="003A01F0">
              <w:rPr>
                <w:color w:val="000000" w:themeColor="text1"/>
              </w:rPr>
              <w:lastRenderedPageBreak/>
              <w:t>budget development</w:t>
            </w:r>
            <w:r w:rsidRPr="003A01F0">
              <w:rPr>
                <w:color w:val="000000" w:themeColor="text1"/>
              </w:rPr>
              <w:tab/>
              <w:t>2</w:t>
            </w:r>
            <w:r w:rsidRPr="003A01F0">
              <w:rPr>
                <w:color w:val="000000" w:themeColor="text1"/>
              </w:rPr>
              <w:tab/>
              <w:t>40%</w:t>
            </w:r>
          </w:p>
          <w:p w:rsidR="003A01F0" w:rsidRPr="003A01F0" w:rsidRDefault="003A01F0" w:rsidP="003A01F0">
            <w:pPr>
              <w:rPr>
                <w:color w:val="000000" w:themeColor="text1"/>
              </w:rPr>
            </w:pPr>
            <w:r w:rsidRPr="003A01F0">
              <w:rPr>
                <w:color w:val="000000" w:themeColor="text1"/>
              </w:rPr>
              <w:t>faculty/staff prioritization</w:t>
            </w:r>
            <w:r w:rsidRPr="003A01F0">
              <w:rPr>
                <w:color w:val="000000" w:themeColor="text1"/>
              </w:rPr>
              <w:tab/>
              <w:t>1</w:t>
            </w:r>
            <w:r w:rsidRPr="003A01F0">
              <w:rPr>
                <w:color w:val="000000" w:themeColor="text1"/>
              </w:rPr>
              <w:tab/>
              <w:t>20%</w:t>
            </w:r>
          </w:p>
          <w:p w:rsidR="003A01F0" w:rsidRPr="003A01F0" w:rsidRDefault="003A01F0" w:rsidP="003A01F0">
            <w:pPr>
              <w:rPr>
                <w:color w:val="000000" w:themeColor="text1"/>
              </w:rPr>
            </w:pPr>
            <w:r w:rsidRPr="003A01F0">
              <w:rPr>
                <w:color w:val="000000" w:themeColor="text1"/>
              </w:rPr>
              <w:t>Other</w:t>
            </w:r>
            <w:r w:rsidRPr="003A01F0">
              <w:rPr>
                <w:color w:val="000000" w:themeColor="text1"/>
              </w:rPr>
              <w:tab/>
              <w:t>2</w:t>
            </w:r>
            <w:r w:rsidRPr="003A01F0">
              <w:rPr>
                <w:color w:val="000000" w:themeColor="text1"/>
              </w:rPr>
              <w:tab/>
              <w:t>40%</w:t>
            </w:r>
          </w:p>
          <w:p w:rsidR="003A01F0" w:rsidRPr="003A01F0" w:rsidRDefault="003A01F0" w:rsidP="003A01F0">
            <w:pPr>
              <w:rPr>
                <w:i/>
                <w:color w:val="000000" w:themeColor="text1"/>
              </w:rPr>
            </w:pPr>
            <w:r w:rsidRPr="003A01F0">
              <w:rPr>
                <w:i/>
                <w:color w:val="000000" w:themeColor="text1"/>
              </w:rPr>
              <w:t>Based on our charge, it is my opinion that the program evaluation/APU's and learning outcomes assessments are most critical to our committee. What are your thoughts regarding our role?</w:t>
            </w:r>
          </w:p>
          <w:p w:rsidR="003A01F0" w:rsidRPr="003A01F0" w:rsidRDefault="003A01F0" w:rsidP="003A01F0">
            <w:pPr>
              <w:rPr>
                <w:color w:val="000000" w:themeColor="text1"/>
              </w:rPr>
            </w:pPr>
            <w:r w:rsidRPr="003A01F0">
              <w:rPr>
                <w:color w:val="000000" w:themeColor="text1"/>
              </w:rPr>
              <w:t xml:space="preserve">Agreed, these are at the heart of our design, test, assess, </w:t>
            </w:r>
            <w:proofErr w:type="gramStart"/>
            <w:r w:rsidRPr="003A01F0">
              <w:rPr>
                <w:color w:val="000000" w:themeColor="text1"/>
              </w:rPr>
              <w:t>redesign</w:t>
            </w:r>
            <w:proofErr w:type="gramEnd"/>
            <w:r w:rsidRPr="003A01F0">
              <w:rPr>
                <w:color w:val="000000" w:themeColor="text1"/>
              </w:rPr>
              <w:t xml:space="preserve"> cycle. Without connecting this work, both the qualitative and quantitative data, to all other decision making, we are without what is needed to inform how best to sustain, nourish, and/or (re)design our programs to meet our students need, especially those facing multiple barriers.</w:t>
            </w:r>
          </w:p>
          <w:p w:rsidR="003A01F0" w:rsidRPr="003A01F0" w:rsidRDefault="003A01F0" w:rsidP="003A01F0">
            <w:pPr>
              <w:rPr>
                <w:color w:val="000000" w:themeColor="text1"/>
              </w:rPr>
            </w:pPr>
            <w:r w:rsidRPr="003A01F0">
              <w:rPr>
                <w:color w:val="000000" w:themeColor="text1"/>
              </w:rPr>
              <w:t>timeline</w:t>
            </w:r>
          </w:p>
          <w:p w:rsidR="003A01F0" w:rsidRPr="003A01F0" w:rsidRDefault="003A01F0" w:rsidP="003A01F0">
            <w:pPr>
              <w:rPr>
                <w:color w:val="000000" w:themeColor="text1"/>
              </w:rPr>
            </w:pPr>
            <w:r w:rsidRPr="003A01F0">
              <w:rPr>
                <w:color w:val="000000" w:themeColor="text1"/>
              </w:rPr>
              <w:t>At this point in time, it would be helpful to focus on APUs and setting a timeline for completion and to distribute this widely at BCC so that all APUs are completed on time; outcomes and assessment should be linked with the APUs; and the APUs should provide updated resource requests which are needed in budget development and for requests taken through the PBIM committee process.</w:t>
            </w:r>
          </w:p>
          <w:p w:rsidR="003A01F0" w:rsidRPr="003A01F0" w:rsidRDefault="003A01F0" w:rsidP="003A01F0">
            <w:pPr>
              <w:rPr>
                <w:color w:val="000000" w:themeColor="text1"/>
              </w:rPr>
            </w:pPr>
            <w:r w:rsidRPr="003A01F0">
              <w:rPr>
                <w:color w:val="000000" w:themeColor="text1"/>
              </w:rPr>
              <w:t>I agree. And I see learning outcomes assessment as a big part of program evaluation/APUs.</w:t>
            </w:r>
          </w:p>
          <w:p w:rsidR="003A01F0" w:rsidRDefault="003A01F0" w:rsidP="003A01F0">
            <w:pPr>
              <w:rPr>
                <w:color w:val="000000" w:themeColor="text1"/>
              </w:rPr>
            </w:pPr>
            <w:proofErr w:type="gramStart"/>
            <w:r w:rsidRPr="003A01F0">
              <w:rPr>
                <w:color w:val="000000" w:themeColor="text1"/>
              </w:rPr>
              <w:t>sounds</w:t>
            </w:r>
            <w:proofErr w:type="gramEnd"/>
            <w:r w:rsidRPr="003A01F0">
              <w:rPr>
                <w:color w:val="000000" w:themeColor="text1"/>
              </w:rPr>
              <w:t xml:space="preserve"> good - maybe this committee can be instrumental </w:t>
            </w:r>
            <w:r w:rsidRPr="003A01F0">
              <w:rPr>
                <w:color w:val="000000" w:themeColor="text1"/>
              </w:rPr>
              <w:lastRenderedPageBreak/>
              <w:t>in closing the loop in ways that involve prioritizing resources to meet needs identified by data from the APUs and assessments.</w:t>
            </w:r>
          </w:p>
        </w:tc>
        <w:tc>
          <w:tcPr>
            <w:tcW w:w="2350" w:type="dxa"/>
            <w:tcBorders>
              <w:top w:val="single" w:sz="4" w:space="0" w:color="auto"/>
              <w:left w:val="single" w:sz="4" w:space="0" w:color="auto"/>
              <w:bottom w:val="single" w:sz="4" w:space="0" w:color="auto"/>
              <w:right w:val="single" w:sz="4" w:space="0" w:color="auto"/>
            </w:tcBorders>
          </w:tcPr>
          <w:p w:rsidR="00327741" w:rsidRDefault="00327741" w:rsidP="00C54637">
            <w:pPr>
              <w:rPr>
                <w:color w:val="000000" w:themeColor="text1"/>
              </w:rPr>
            </w:pPr>
            <w:r w:rsidRPr="00327741">
              <w:rPr>
                <w:color w:val="000000" w:themeColor="text1"/>
                <w:u w:val="single"/>
              </w:rPr>
              <w:lastRenderedPageBreak/>
              <w:t xml:space="preserve">Deadline (APU) </w:t>
            </w:r>
            <w:r>
              <w:rPr>
                <w:color w:val="000000" w:themeColor="text1"/>
                <w:u w:val="single"/>
              </w:rPr>
              <w:br/>
            </w:r>
            <w:r>
              <w:rPr>
                <w:color w:val="000000" w:themeColor="text1"/>
              </w:rPr>
              <w:t>- Dec 1 due to Deans</w:t>
            </w:r>
            <w:r>
              <w:rPr>
                <w:color w:val="000000" w:themeColor="text1"/>
              </w:rPr>
              <w:br/>
              <w:t xml:space="preserve"> + Data from District</w:t>
            </w:r>
            <w:r>
              <w:rPr>
                <w:color w:val="000000" w:themeColor="text1"/>
              </w:rPr>
              <w:br/>
              <w:t xml:space="preserve"> + Learning Communities data</w:t>
            </w:r>
          </w:p>
          <w:p w:rsidR="00373372" w:rsidRDefault="00327741" w:rsidP="003018D5">
            <w:pPr>
              <w:rPr>
                <w:color w:val="000000" w:themeColor="text1"/>
              </w:rPr>
            </w:pPr>
            <w:r>
              <w:rPr>
                <w:color w:val="000000" w:themeColor="text1"/>
              </w:rPr>
              <w:t xml:space="preserve"> (+ enrollment on BI </w:t>
            </w:r>
            <w:r w:rsidR="00D363AE">
              <w:rPr>
                <w:color w:val="000000" w:themeColor="text1"/>
              </w:rPr>
              <w:t xml:space="preserve">and special groups </w:t>
            </w:r>
            <w:r w:rsidR="00E849F3">
              <w:rPr>
                <w:color w:val="000000" w:themeColor="text1"/>
              </w:rPr>
              <w:t xml:space="preserve">data </w:t>
            </w:r>
            <w:r w:rsidR="00D363AE">
              <w:rPr>
                <w:color w:val="000000" w:themeColor="text1"/>
              </w:rPr>
              <w:t xml:space="preserve">only) </w:t>
            </w:r>
            <w:r w:rsidR="00373372">
              <w:rPr>
                <w:color w:val="000000" w:themeColor="text1"/>
              </w:rPr>
              <w:br/>
            </w:r>
            <w:r w:rsidR="00373372">
              <w:rPr>
                <w:color w:val="000000" w:themeColor="text1"/>
              </w:rPr>
              <w:br/>
              <w:t>Tram will work on getting this data out to people at the end of October. She will requ</w:t>
            </w:r>
            <w:r w:rsidR="003018D5">
              <w:rPr>
                <w:color w:val="000000" w:themeColor="text1"/>
              </w:rPr>
              <w:t xml:space="preserve">est this data from the District. </w:t>
            </w:r>
            <w:r w:rsidR="00373372">
              <w:rPr>
                <w:color w:val="000000" w:themeColor="text1"/>
              </w:rPr>
              <w:t xml:space="preserve">Therefore, we will have November to </w:t>
            </w:r>
            <w:r w:rsidR="00373372">
              <w:rPr>
                <w:color w:val="000000" w:themeColor="text1"/>
              </w:rPr>
              <w:lastRenderedPageBreak/>
              <w:t xml:space="preserve">work on the deadline. </w:t>
            </w:r>
          </w:p>
          <w:p w:rsidR="00983745" w:rsidRDefault="00983745" w:rsidP="003018D5">
            <w:pPr>
              <w:rPr>
                <w:color w:val="000000" w:themeColor="text1"/>
              </w:rPr>
            </w:pPr>
            <w:r>
              <w:rPr>
                <w:color w:val="000000" w:themeColor="text1"/>
              </w:rPr>
              <w:t xml:space="preserve">Tram will send out the formal APU template and data at the end of October. However, Dept. Chairs can use </w:t>
            </w:r>
            <w:r w:rsidR="00831B1D">
              <w:rPr>
                <w:color w:val="000000" w:themeColor="text1"/>
              </w:rPr>
              <w:t xml:space="preserve">the </w:t>
            </w:r>
            <w:r>
              <w:rPr>
                <w:color w:val="000000" w:themeColor="text1"/>
              </w:rPr>
              <w:t xml:space="preserve">current template to update their APUs. </w:t>
            </w:r>
          </w:p>
          <w:p w:rsidR="006513FD" w:rsidRDefault="006513FD" w:rsidP="003018D5">
            <w:pPr>
              <w:rPr>
                <w:color w:val="000000" w:themeColor="text1"/>
              </w:rPr>
            </w:pPr>
            <w:r>
              <w:rPr>
                <w:color w:val="000000" w:themeColor="text1"/>
              </w:rPr>
              <w:t>APU</w:t>
            </w:r>
            <w:r w:rsidR="00DB6E8F">
              <w:rPr>
                <w:color w:val="000000" w:themeColor="text1"/>
              </w:rPr>
              <w:t>’</w:t>
            </w:r>
            <w:r>
              <w:rPr>
                <w:color w:val="000000" w:themeColor="text1"/>
              </w:rPr>
              <w:t xml:space="preserve">s Work Group will consist of Jenny Lowood and Tram to discuss the issues last year. </w:t>
            </w:r>
          </w:p>
          <w:p w:rsidR="0096729B" w:rsidRPr="00327741" w:rsidRDefault="0096729B" w:rsidP="003018D5">
            <w:pPr>
              <w:rPr>
                <w:color w:val="000000" w:themeColor="text1"/>
              </w:rPr>
            </w:pPr>
            <w:r>
              <w:rPr>
                <w:color w:val="000000" w:themeColor="text1"/>
              </w:rPr>
              <w:t>Joanna will update the</w:t>
            </w:r>
            <w:r w:rsidR="00DC0890">
              <w:rPr>
                <w:color w:val="000000" w:themeColor="text1"/>
              </w:rPr>
              <w:t xml:space="preserve"> annual</w:t>
            </w:r>
            <w:r>
              <w:rPr>
                <w:color w:val="000000" w:themeColor="text1"/>
              </w:rPr>
              <w:t xml:space="preserve"> timeline with everyone’s edits. </w:t>
            </w:r>
          </w:p>
        </w:tc>
        <w:tc>
          <w:tcPr>
            <w:tcW w:w="2336" w:type="dxa"/>
            <w:tcBorders>
              <w:top w:val="single" w:sz="4" w:space="0" w:color="auto"/>
              <w:left w:val="single" w:sz="4" w:space="0" w:color="auto"/>
              <w:bottom w:val="single" w:sz="4" w:space="0" w:color="auto"/>
              <w:right w:val="single" w:sz="4" w:space="0" w:color="auto"/>
            </w:tcBorders>
          </w:tcPr>
          <w:p w:rsidR="001D1EF4" w:rsidRDefault="006161E4" w:rsidP="00C54637">
            <w:pPr>
              <w:rPr>
                <w:color w:val="000000" w:themeColor="text1"/>
              </w:rPr>
            </w:pPr>
            <w:r w:rsidRPr="006161E4">
              <w:rPr>
                <w:b/>
                <w:color w:val="000000" w:themeColor="text1"/>
              </w:rPr>
              <w:lastRenderedPageBreak/>
              <w:t>Timeline:</w:t>
            </w:r>
            <w:r w:rsidRPr="006161E4">
              <w:rPr>
                <w:b/>
                <w:color w:val="000000" w:themeColor="text1"/>
              </w:rPr>
              <w:br/>
              <w:t>Oct 9- SSSP draft</w:t>
            </w:r>
            <w:r w:rsidRPr="006161E4">
              <w:rPr>
                <w:b/>
                <w:color w:val="000000" w:themeColor="text1"/>
              </w:rPr>
              <w:br/>
              <w:t>Oct 23- CPT</w:t>
            </w:r>
            <w:r w:rsidRPr="006161E4">
              <w:rPr>
                <w:b/>
                <w:color w:val="000000" w:themeColor="text1"/>
              </w:rPr>
              <w:br/>
              <w:t>Nov 13- Equity Plan</w:t>
            </w:r>
            <w:r w:rsidRPr="006161E4">
              <w:rPr>
                <w:b/>
                <w:color w:val="000000" w:themeColor="text1"/>
              </w:rPr>
              <w:br/>
              <w:t>Dec 11- APU presentation</w:t>
            </w:r>
          </w:p>
        </w:tc>
      </w:tr>
      <w:tr w:rsidR="001D1EF4" w:rsidTr="00C54637">
        <w:trPr>
          <w:trHeight w:val="332"/>
        </w:trPr>
        <w:tc>
          <w:tcPr>
            <w:tcW w:w="2739" w:type="dxa"/>
            <w:tcBorders>
              <w:top w:val="single" w:sz="4" w:space="0" w:color="auto"/>
              <w:left w:val="single" w:sz="4" w:space="0" w:color="auto"/>
              <w:bottom w:val="single" w:sz="4" w:space="0" w:color="auto"/>
              <w:right w:val="single" w:sz="4" w:space="0" w:color="auto"/>
            </w:tcBorders>
          </w:tcPr>
          <w:p w:rsidR="001D1EF4" w:rsidRPr="008D7D7B" w:rsidRDefault="009449F2" w:rsidP="00C54637">
            <w:pPr>
              <w:pStyle w:val="ListParagraph"/>
              <w:numPr>
                <w:ilvl w:val="0"/>
                <w:numId w:val="1"/>
              </w:numPr>
              <w:spacing w:line="276" w:lineRule="auto"/>
              <w:rPr>
                <w:b/>
                <w:color w:val="000000" w:themeColor="text1"/>
              </w:rPr>
            </w:pPr>
            <w:r>
              <w:rPr>
                <w:color w:val="000000" w:themeColor="text1"/>
              </w:rPr>
              <w:lastRenderedPageBreak/>
              <w:t>Draft BCC 2014-2015 Goals Activities Program Outcomes Data Plan</w:t>
            </w:r>
          </w:p>
        </w:tc>
        <w:tc>
          <w:tcPr>
            <w:tcW w:w="6059" w:type="dxa"/>
            <w:tcBorders>
              <w:top w:val="single" w:sz="4" w:space="0" w:color="auto"/>
              <w:left w:val="single" w:sz="4" w:space="0" w:color="auto"/>
              <w:bottom w:val="single" w:sz="4" w:space="0" w:color="auto"/>
              <w:right w:val="single" w:sz="4" w:space="0" w:color="auto"/>
            </w:tcBorders>
          </w:tcPr>
          <w:p w:rsidR="007F59EE" w:rsidRPr="007F59EE" w:rsidRDefault="007F59EE" w:rsidP="007F59EE">
            <w:pPr>
              <w:pStyle w:val="Heading3"/>
              <w:shd w:val="clear" w:color="auto" w:fill="FFFFFF"/>
              <w:spacing w:before="480" w:beforeAutospacing="0" w:after="144" w:afterAutospacing="0"/>
              <w:rPr>
                <w:rFonts w:asciiTheme="minorHAnsi" w:hAnsiTheme="minorHAnsi" w:cs="Arial"/>
                <w:color w:val="000000"/>
                <w:sz w:val="22"/>
                <w:szCs w:val="22"/>
              </w:rPr>
            </w:pPr>
            <w:r w:rsidRPr="007F59EE">
              <w:rPr>
                <w:rFonts w:asciiTheme="minorHAnsi" w:hAnsiTheme="minorHAnsi"/>
                <w:b w:val="0"/>
                <w:color w:val="000000" w:themeColor="text1"/>
                <w:sz w:val="22"/>
              </w:rPr>
              <w:t xml:space="preserve">(Presenting item IV and V together) </w:t>
            </w:r>
            <w:r w:rsidRPr="007F59EE">
              <w:rPr>
                <w:b w:val="0"/>
                <w:color w:val="000000" w:themeColor="text1"/>
              </w:rPr>
              <w:br/>
            </w:r>
            <w:r w:rsidRPr="007F59EE">
              <w:rPr>
                <w:b w:val="0"/>
                <w:color w:val="000000" w:themeColor="text1"/>
              </w:rPr>
              <w:br/>
            </w:r>
            <w:r w:rsidRPr="007F59EE">
              <w:rPr>
                <w:rFonts w:asciiTheme="minorHAnsi" w:hAnsiTheme="minorHAnsi"/>
                <w:b w:val="0"/>
                <w:color w:val="000000" w:themeColor="text1"/>
                <w:sz w:val="22"/>
                <w:szCs w:val="22"/>
              </w:rPr>
              <w:t xml:space="preserve">Summary: </w:t>
            </w:r>
            <w:r w:rsidRPr="007F59EE">
              <w:rPr>
                <w:rFonts w:asciiTheme="minorHAnsi" w:hAnsiTheme="minorHAnsi"/>
                <w:b w:val="0"/>
                <w:color w:val="000000" w:themeColor="text1"/>
                <w:sz w:val="22"/>
                <w:szCs w:val="22"/>
              </w:rPr>
              <w:br/>
            </w:r>
            <w:r w:rsidRPr="007F59EE">
              <w:rPr>
                <w:rFonts w:asciiTheme="minorHAnsi" w:hAnsiTheme="minorHAnsi"/>
                <w:b w:val="0"/>
                <w:color w:val="000000" w:themeColor="text1"/>
                <w:sz w:val="22"/>
                <w:szCs w:val="22"/>
              </w:rPr>
              <w:br/>
            </w:r>
            <w:r w:rsidRPr="007F59EE">
              <w:rPr>
                <w:rFonts w:asciiTheme="minorHAnsi" w:hAnsiTheme="minorHAnsi" w:cs="Arial"/>
                <w:b w:val="0"/>
                <w:i/>
                <w:color w:val="000000"/>
                <w:sz w:val="22"/>
                <w:szCs w:val="22"/>
              </w:rPr>
              <w:t>GOAL 1: Preserve and nourish resources to ensure access, equity and success for all students.</w:t>
            </w:r>
          </w:p>
          <w:p w:rsidR="007F59EE" w:rsidRPr="007F59EE" w:rsidRDefault="007F59EE" w:rsidP="007F59EE">
            <w:pPr>
              <w:shd w:val="clear" w:color="auto" w:fill="E7E7E7"/>
              <w:spacing w:after="0" w:line="332" w:lineRule="atLeast"/>
              <w:rPr>
                <w:rFonts w:eastAsia="Times New Roman" w:cs="Arial"/>
                <w:color w:val="000000"/>
              </w:rPr>
            </w:pPr>
            <w:proofErr w:type="gramStart"/>
            <w:r w:rsidRPr="007F59EE">
              <w:rPr>
                <w:rFonts w:eastAsia="Times New Roman" w:cs="Arial"/>
                <w:color w:val="000000"/>
              </w:rPr>
              <w:t>create</w:t>
            </w:r>
            <w:proofErr w:type="gramEnd"/>
            <w:r w:rsidRPr="007F59EE">
              <w:rPr>
                <w:rFonts w:eastAsia="Times New Roman" w:cs="Arial"/>
                <w:color w:val="000000"/>
              </w:rPr>
              <w:t xml:space="preserve"> and communicate timelines to help processes run smoothly so people have enough time to meet deadlines thoughtfully, and to ensure wise use of resources over time.</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I am still a bit puzzled by our purpose. Do we gather, review, and organize for Roundtable all of the activities, programs, outcomes, and data plans submitted by committees and shared governance? If so, I cannot speak more highly for our team reviewing these and find the patterns and emergence to support getting the biggest bang for our buck (funding, time, energy, etc.).</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It would be helpful to know what resources are available to address access, equity, and success and how the decision will be made as to how to use these funds. As we know, some funds are "flexible" and others are "fixed".</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 xml:space="preserve">- Fund allocation recommendations to Roundtable with specific goals and objectives of the supported activities. - </w:t>
            </w:r>
            <w:r w:rsidRPr="007F59EE">
              <w:rPr>
                <w:rFonts w:eastAsia="Times New Roman" w:cs="Arial"/>
                <w:color w:val="000000"/>
              </w:rPr>
              <w:lastRenderedPageBreak/>
              <w:t>Work to ensure that the process for service delivery activities and outcomes measurement and assessment is transparent and understood. - Recommend professional and curriculum development necessary to support the supported activities and respond to the needs discovered during implementation.</w:t>
            </w:r>
          </w:p>
          <w:p w:rsidR="007F59EE" w:rsidRPr="007F59EE" w:rsidRDefault="007F59EE" w:rsidP="007F59EE">
            <w:pPr>
              <w:shd w:val="clear" w:color="auto" w:fill="FFFFFF"/>
              <w:spacing w:before="480" w:after="144" w:line="240" w:lineRule="auto"/>
              <w:outlineLvl w:val="2"/>
              <w:rPr>
                <w:rFonts w:eastAsia="Times New Roman" w:cs="Arial"/>
                <w:bCs/>
                <w:i/>
                <w:color w:val="000000"/>
              </w:rPr>
            </w:pPr>
            <w:r w:rsidRPr="007F59EE">
              <w:rPr>
                <w:rFonts w:eastAsia="Times New Roman" w:cs="Arial"/>
                <w:bCs/>
                <w:i/>
                <w:color w:val="000000"/>
              </w:rPr>
              <w:t>GOAL 2: Increase certificate/degree completion and transfers to 4-year colleges or universities by inspiring and supporting students.</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support efforts toward acceleration, embedded tutoring, technology access, and professional development in effective practices for both staff and faculty</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I think we need to ensure that when students submit a document to have IGETC or CSU GE certified by district A&amp;R, that the student is automatically given a Certificate of Achievement (as per our catalog). It also would be helpful to know if there is any exploration of automatic awarding of degrees which would include notifying the student first about such an award.</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Review latest information from CSU General Education Advisory Committee</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Securing program of study data views, including through the lens of equity, and facilitating discussions around programs of study and pathways. Seeing patterns and opportunities in APUs...</w:t>
            </w:r>
          </w:p>
          <w:p w:rsidR="007F59EE" w:rsidRPr="007F59EE" w:rsidRDefault="007F59EE" w:rsidP="007F59EE">
            <w:pPr>
              <w:shd w:val="clear" w:color="auto" w:fill="FFFFFF"/>
              <w:spacing w:before="480" w:after="144" w:line="240" w:lineRule="auto"/>
              <w:outlineLvl w:val="2"/>
              <w:rPr>
                <w:rFonts w:eastAsia="Times New Roman" w:cs="Arial"/>
                <w:bCs/>
                <w:i/>
                <w:color w:val="000000"/>
              </w:rPr>
            </w:pPr>
            <w:r w:rsidRPr="007F59EE">
              <w:rPr>
                <w:rFonts w:eastAsia="Times New Roman" w:cs="Arial"/>
                <w:bCs/>
                <w:i/>
                <w:color w:val="000000"/>
              </w:rPr>
              <w:lastRenderedPageBreak/>
              <w:t>GOAL 3: Improve career and college-preparation progress and success rates.</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See Goals 4 and 5.</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support efforts toward acceleration, embedded tutoring, technology access, and professional development in effective practices for both staff and faculty</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 xml:space="preserve">How are we thinking about doing this at each stage of the student's progress? How are we </w:t>
            </w:r>
            <w:proofErr w:type="gramStart"/>
            <w:r w:rsidRPr="007F59EE">
              <w:rPr>
                <w:rFonts w:eastAsia="Times New Roman" w:cs="Arial"/>
                <w:color w:val="000000"/>
              </w:rPr>
              <w:t>address</w:t>
            </w:r>
            <w:proofErr w:type="gramEnd"/>
            <w:r w:rsidRPr="007F59EE">
              <w:rPr>
                <w:rFonts w:eastAsia="Times New Roman" w:cs="Arial"/>
                <w:color w:val="000000"/>
              </w:rPr>
              <w:t xml:space="preserve"> equity? What are our measurable outcomes?</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As we look at this goal, it would be helpful to know that if we are looking at success rates documented at the state level. Our Certificates of Proficiency (which are primarily CTE) are currently not in the state numbers. It would be helpful to see the success #s for accelerated English and success #s for the special Pre-Statistics to Statistics course. It also would be helpful to know how the various Certificates of Proficiency in MMART are working.</w:t>
            </w:r>
          </w:p>
          <w:p w:rsidR="007F59EE" w:rsidRPr="007F59EE" w:rsidRDefault="007F59EE" w:rsidP="007F59EE">
            <w:pPr>
              <w:shd w:val="clear" w:color="auto" w:fill="FFFFFF"/>
              <w:spacing w:before="480" w:after="144" w:line="240" w:lineRule="auto"/>
              <w:outlineLvl w:val="2"/>
              <w:rPr>
                <w:rFonts w:eastAsia="Times New Roman" w:cs="Arial"/>
                <w:bCs/>
                <w:i/>
                <w:color w:val="000000"/>
              </w:rPr>
            </w:pPr>
            <w:r w:rsidRPr="007F59EE">
              <w:rPr>
                <w:rFonts w:eastAsia="Times New Roman" w:cs="Arial"/>
                <w:bCs/>
                <w:i/>
                <w:color w:val="000000"/>
              </w:rPr>
              <w:t>GOAL 3: Improve career and college-preparation progress and success rates.</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LOVE this goal is listed twice. IMHO it is that important!!!!</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Same as above.</w:t>
            </w:r>
          </w:p>
          <w:p w:rsidR="007F59EE" w:rsidRPr="007F59EE" w:rsidRDefault="007F59EE" w:rsidP="007F59EE">
            <w:pPr>
              <w:shd w:val="clear" w:color="auto" w:fill="E7E7E7"/>
              <w:spacing w:after="0" w:line="332" w:lineRule="atLeast"/>
              <w:rPr>
                <w:rFonts w:eastAsia="Times New Roman" w:cs="Arial"/>
                <w:color w:val="000000"/>
              </w:rPr>
            </w:pPr>
            <w:proofErr w:type="gramStart"/>
            <w:r w:rsidRPr="007F59EE">
              <w:rPr>
                <w:rFonts w:eastAsia="Times New Roman" w:cs="Arial"/>
                <w:color w:val="000000"/>
              </w:rPr>
              <w:t>see</w:t>
            </w:r>
            <w:proofErr w:type="gramEnd"/>
            <w:r w:rsidRPr="007F59EE">
              <w:rPr>
                <w:rFonts w:eastAsia="Times New Roman" w:cs="Arial"/>
                <w:color w:val="000000"/>
              </w:rPr>
              <w:t xml:space="preserve"> above :)</w:t>
            </w:r>
          </w:p>
          <w:p w:rsidR="007F59EE" w:rsidRPr="007F59EE" w:rsidRDefault="007F59EE" w:rsidP="007F59EE">
            <w:pPr>
              <w:shd w:val="clear" w:color="auto" w:fill="FFFFFF"/>
              <w:spacing w:before="480" w:after="144" w:line="240" w:lineRule="auto"/>
              <w:outlineLvl w:val="2"/>
              <w:rPr>
                <w:rFonts w:eastAsia="Times New Roman" w:cs="Arial"/>
                <w:bCs/>
                <w:i/>
                <w:color w:val="000000"/>
              </w:rPr>
            </w:pPr>
            <w:r w:rsidRPr="007F59EE">
              <w:rPr>
                <w:rFonts w:eastAsia="Times New Roman" w:cs="Arial"/>
                <w:bCs/>
                <w:i/>
                <w:color w:val="000000"/>
              </w:rPr>
              <w:t xml:space="preserve">GOAL 4: Ensure BCC programs and services reach </w:t>
            </w:r>
            <w:r w:rsidRPr="007F59EE">
              <w:rPr>
                <w:rFonts w:eastAsia="Times New Roman" w:cs="Arial"/>
                <w:bCs/>
                <w:i/>
                <w:color w:val="000000"/>
              </w:rPr>
              <w:lastRenderedPageBreak/>
              <w:t>sustainable, continuous quality improvement level.</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As Linda Sanford moves forward to update the Program Review document/manual/process, it is essential that BCC is involved as best as possible in order to have program review (and APUs) address sustainable, continuous quality improvement. Also, we need to recognize that review of instructional programs will look different from a review of student support services.</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support continued assessment and action plans in all areas work with researchers and help more people learn to access existing data</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 xml:space="preserve">So much great assessment data, qualitative and quantitative. How are we sharing this with the community to develop all faculty and staff agency and capacity, facilitate conversations, and MOVE TO ACTION, </w:t>
            </w:r>
            <w:proofErr w:type="gramStart"/>
            <w:r w:rsidRPr="007F59EE">
              <w:rPr>
                <w:rFonts w:eastAsia="Times New Roman" w:cs="Arial"/>
                <w:color w:val="000000"/>
              </w:rPr>
              <w:t>then</w:t>
            </w:r>
            <w:proofErr w:type="gramEnd"/>
            <w:r w:rsidRPr="007F59EE">
              <w:rPr>
                <w:rFonts w:eastAsia="Times New Roman" w:cs="Arial"/>
                <w:color w:val="000000"/>
              </w:rPr>
              <w:t xml:space="preserve"> measure our success. Design, test, assess, redesign, test, assess, redesign......we need to get to action, close the loop.</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Work with TLC Advisory to make recommendations for specific inquiry projects with potential curriculum and policy implications.</w:t>
            </w:r>
          </w:p>
          <w:p w:rsidR="007F59EE" w:rsidRPr="007F59EE" w:rsidRDefault="007F59EE" w:rsidP="007F59EE">
            <w:pPr>
              <w:shd w:val="clear" w:color="auto" w:fill="FFFFFF"/>
              <w:spacing w:before="480" w:after="144" w:line="240" w:lineRule="auto"/>
              <w:outlineLvl w:val="2"/>
              <w:rPr>
                <w:rFonts w:eastAsia="Times New Roman" w:cs="Arial"/>
                <w:bCs/>
                <w:i/>
                <w:color w:val="000000"/>
              </w:rPr>
            </w:pPr>
            <w:r w:rsidRPr="007F59EE">
              <w:rPr>
                <w:rFonts w:eastAsia="Times New Roman" w:cs="Arial"/>
                <w:bCs/>
                <w:i/>
                <w:color w:val="000000"/>
              </w:rPr>
              <w:t>GOAL 5: Collaborate to ensure fiscal stability.</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 xml:space="preserve">How can we modernize the APU process now? So many folks have no idea about them. Sometimes I feel like I am the only person reading them. ;) Engage many more folks in the conversation that generates this critical data? APUs </w:t>
            </w:r>
            <w:r w:rsidRPr="007F59EE">
              <w:rPr>
                <w:rFonts w:eastAsia="Times New Roman" w:cs="Arial"/>
                <w:color w:val="000000"/>
              </w:rPr>
              <w:lastRenderedPageBreak/>
              <w:t>could be a powerful conversation for our community. How does the Ed Committee make it so?</w:t>
            </w:r>
          </w:p>
          <w:p w:rsidR="007F59EE" w:rsidRPr="007F59EE" w:rsidRDefault="007F59EE" w:rsidP="007F59EE">
            <w:pPr>
              <w:shd w:val="clear" w:color="auto" w:fill="E7E7E7"/>
              <w:spacing w:after="0" w:line="332" w:lineRule="atLeast"/>
              <w:rPr>
                <w:rFonts w:eastAsia="Times New Roman" w:cs="Arial"/>
                <w:color w:val="000000"/>
              </w:rPr>
            </w:pPr>
            <w:proofErr w:type="gramStart"/>
            <w:r w:rsidRPr="007F59EE">
              <w:rPr>
                <w:rFonts w:eastAsia="Times New Roman" w:cs="Arial"/>
                <w:color w:val="000000"/>
              </w:rPr>
              <w:t>evaluate</w:t>
            </w:r>
            <w:proofErr w:type="gramEnd"/>
            <w:r w:rsidRPr="007F59EE">
              <w:rPr>
                <w:rFonts w:eastAsia="Times New Roman" w:cs="Arial"/>
                <w:color w:val="000000"/>
              </w:rPr>
              <w:t xml:space="preserve"> different funding sources to make sure they are used wisely.</w:t>
            </w:r>
          </w:p>
          <w:p w:rsidR="007F59EE" w:rsidRPr="007F59EE" w:rsidRDefault="007F59EE" w:rsidP="007F59EE">
            <w:pPr>
              <w:shd w:val="clear" w:color="auto" w:fill="E7E7E7"/>
              <w:spacing w:after="0" w:line="332" w:lineRule="atLeast"/>
              <w:rPr>
                <w:rFonts w:eastAsia="Times New Roman" w:cs="Arial"/>
                <w:color w:val="000000"/>
              </w:rPr>
            </w:pPr>
            <w:r w:rsidRPr="007F59EE">
              <w:rPr>
                <w:rFonts w:eastAsia="Times New Roman" w:cs="Arial"/>
                <w:color w:val="000000"/>
              </w:rPr>
              <w:t>- Review and recommend grant opportunities aligned with current goals and objectives. - Review current grant obligations to ensure compliance and meeting the goals of the grants - With robust qualitative and quantitative data, position college to engage community partners for support services for students, faculty and staff - Align services, instruction, and technology to increase meaningful contact with students</w:t>
            </w:r>
          </w:p>
          <w:p w:rsidR="000A306A" w:rsidRPr="000A306A" w:rsidRDefault="00B37027" w:rsidP="000A306A">
            <w:pPr>
              <w:spacing w:before="120"/>
              <w:rPr>
                <w:color w:val="000000" w:themeColor="text1"/>
              </w:rPr>
            </w:pPr>
            <w:r>
              <w:rPr>
                <w:color w:val="000000" w:themeColor="text1"/>
              </w:rPr>
              <w:br/>
            </w:r>
            <w:r w:rsidRPr="007B29EC">
              <w:rPr>
                <w:b/>
                <w:color w:val="000000" w:themeColor="text1"/>
                <w:u w:val="single"/>
              </w:rPr>
              <w:t>Tram presents the 2014-2015 Goals &amp; Activities to the Ed. Committee-</w:t>
            </w:r>
            <w:r>
              <w:rPr>
                <w:color w:val="000000" w:themeColor="text1"/>
              </w:rPr>
              <w:t xml:space="preserve"> </w:t>
            </w:r>
            <w:r>
              <w:rPr>
                <w:color w:val="000000" w:themeColor="text1"/>
              </w:rPr>
              <w:br/>
            </w:r>
            <w:r w:rsidR="000A306A" w:rsidRPr="000A306A">
              <w:rPr>
                <w:color w:val="000000" w:themeColor="text1"/>
              </w:rPr>
              <w:t>GOAL 1:  Preserve and nourish resources to ensure access, equit</w:t>
            </w:r>
            <w:r w:rsidR="000A306A">
              <w:rPr>
                <w:color w:val="000000" w:themeColor="text1"/>
              </w:rPr>
              <w:t>y and success for all students.</w:t>
            </w:r>
          </w:p>
          <w:p w:rsidR="000A306A" w:rsidRPr="000A306A" w:rsidRDefault="000A306A" w:rsidP="000A306A">
            <w:pPr>
              <w:spacing w:before="120"/>
              <w:rPr>
                <w:color w:val="000000" w:themeColor="text1"/>
              </w:rPr>
            </w:pPr>
            <w:r w:rsidRPr="000A306A">
              <w:rPr>
                <w:color w:val="000000" w:themeColor="text1"/>
              </w:rPr>
              <w:t>GOAL 2: Increase certificate/degree completion and transfers to 4-year colleges or universities by ins</w:t>
            </w:r>
            <w:r>
              <w:rPr>
                <w:color w:val="000000" w:themeColor="text1"/>
              </w:rPr>
              <w:t>piring and supporting students.</w:t>
            </w:r>
          </w:p>
          <w:p w:rsidR="000A306A" w:rsidRPr="000A306A" w:rsidRDefault="000A306A" w:rsidP="000A306A">
            <w:pPr>
              <w:spacing w:before="120"/>
              <w:rPr>
                <w:color w:val="000000" w:themeColor="text1"/>
              </w:rPr>
            </w:pPr>
            <w:r w:rsidRPr="000A306A">
              <w:rPr>
                <w:color w:val="000000" w:themeColor="text1"/>
              </w:rPr>
              <w:t>GOAL 3: Improve career and college-preparat</w:t>
            </w:r>
            <w:r>
              <w:rPr>
                <w:color w:val="000000" w:themeColor="text1"/>
              </w:rPr>
              <w:t>ion progress and success rates.</w:t>
            </w:r>
          </w:p>
          <w:p w:rsidR="000A306A" w:rsidRPr="000A306A" w:rsidRDefault="000A306A" w:rsidP="000A306A">
            <w:pPr>
              <w:spacing w:before="120"/>
              <w:rPr>
                <w:color w:val="000000" w:themeColor="text1"/>
              </w:rPr>
            </w:pPr>
            <w:r w:rsidRPr="000A306A">
              <w:rPr>
                <w:color w:val="000000" w:themeColor="text1"/>
              </w:rPr>
              <w:t>GOAL 4:  Ensure BCC programs and services reach sustainable, continu</w:t>
            </w:r>
            <w:r>
              <w:rPr>
                <w:color w:val="000000" w:themeColor="text1"/>
              </w:rPr>
              <w:t xml:space="preserve">ous quality improvement level. </w:t>
            </w:r>
          </w:p>
          <w:p w:rsidR="000A306A" w:rsidRPr="000A306A" w:rsidRDefault="000A306A" w:rsidP="000A306A">
            <w:pPr>
              <w:spacing w:before="120"/>
              <w:rPr>
                <w:color w:val="000000" w:themeColor="text1"/>
              </w:rPr>
            </w:pPr>
            <w:r w:rsidRPr="000A306A">
              <w:rPr>
                <w:color w:val="000000" w:themeColor="text1"/>
              </w:rPr>
              <w:t>GOAL 5: Collaborate to ensure fiscal stability.</w:t>
            </w:r>
            <w:r>
              <w:rPr>
                <w:color w:val="000000" w:themeColor="text1"/>
              </w:rPr>
              <w:br/>
            </w:r>
            <w:r w:rsidR="007B29EC">
              <w:rPr>
                <w:color w:val="000000" w:themeColor="text1"/>
              </w:rPr>
              <w:br/>
            </w:r>
            <w:r w:rsidR="007B29EC">
              <w:rPr>
                <w:color w:val="000000" w:themeColor="text1"/>
              </w:rPr>
              <w:lastRenderedPageBreak/>
              <w:t xml:space="preserve">Proposed Activities: </w:t>
            </w:r>
            <w:r>
              <w:rPr>
                <w:color w:val="000000" w:themeColor="text1"/>
              </w:rPr>
              <w:br/>
              <w:t xml:space="preserve">- </w:t>
            </w:r>
            <w:r w:rsidRPr="000A306A">
              <w:rPr>
                <w:color w:val="000000" w:themeColor="text1"/>
              </w:rPr>
              <w:t xml:space="preserve">Clarify planning timelines and identify all resources. </w:t>
            </w:r>
          </w:p>
          <w:p w:rsidR="000A306A" w:rsidRPr="000A306A" w:rsidRDefault="000A306A" w:rsidP="000A306A">
            <w:pPr>
              <w:spacing w:before="120"/>
              <w:rPr>
                <w:color w:val="000000" w:themeColor="text1"/>
              </w:rPr>
            </w:pPr>
            <w:r>
              <w:rPr>
                <w:color w:val="000000" w:themeColor="text1"/>
              </w:rPr>
              <w:t xml:space="preserve">- </w:t>
            </w:r>
            <w:r w:rsidRPr="000A306A">
              <w:rPr>
                <w:color w:val="000000" w:themeColor="text1"/>
              </w:rPr>
              <w:t xml:space="preserve">Review all APU’s, identify patterns and themes of needs, </w:t>
            </w:r>
            <w:proofErr w:type="gramStart"/>
            <w:r w:rsidRPr="000A306A">
              <w:rPr>
                <w:color w:val="000000" w:themeColor="text1"/>
              </w:rPr>
              <w:t>synthesize</w:t>
            </w:r>
            <w:proofErr w:type="gramEnd"/>
            <w:r w:rsidRPr="000A306A">
              <w:rPr>
                <w:color w:val="000000" w:themeColor="text1"/>
              </w:rPr>
              <w:t xml:space="preserve"> recommendations for Roundtable funding. </w:t>
            </w:r>
          </w:p>
          <w:p w:rsidR="000A306A" w:rsidRPr="000A306A" w:rsidRDefault="000A306A" w:rsidP="000A306A">
            <w:pPr>
              <w:spacing w:before="120"/>
              <w:rPr>
                <w:color w:val="000000" w:themeColor="text1"/>
              </w:rPr>
            </w:pPr>
            <w:r>
              <w:rPr>
                <w:color w:val="000000" w:themeColor="text1"/>
              </w:rPr>
              <w:t xml:space="preserve">- </w:t>
            </w:r>
            <w:r w:rsidRPr="000A306A">
              <w:rPr>
                <w:color w:val="000000" w:themeColor="text1"/>
              </w:rPr>
              <w:t xml:space="preserve">Continue accelerated curriculum refinement </w:t>
            </w:r>
          </w:p>
          <w:p w:rsidR="000A306A" w:rsidRPr="000A306A" w:rsidRDefault="000A306A" w:rsidP="000A306A">
            <w:pPr>
              <w:spacing w:before="120"/>
              <w:rPr>
                <w:color w:val="000000" w:themeColor="text1"/>
              </w:rPr>
            </w:pPr>
            <w:r>
              <w:rPr>
                <w:color w:val="000000" w:themeColor="text1"/>
              </w:rPr>
              <w:t xml:space="preserve">- </w:t>
            </w:r>
            <w:r w:rsidRPr="000A306A">
              <w:rPr>
                <w:color w:val="000000" w:themeColor="text1"/>
              </w:rPr>
              <w:t>Targeted embedded students in courses that have low completion rates</w:t>
            </w:r>
          </w:p>
          <w:p w:rsidR="000A306A" w:rsidRPr="000A306A" w:rsidRDefault="000A306A" w:rsidP="000A306A">
            <w:pPr>
              <w:spacing w:before="120"/>
              <w:rPr>
                <w:color w:val="000000" w:themeColor="text1"/>
              </w:rPr>
            </w:pPr>
            <w:r>
              <w:rPr>
                <w:color w:val="000000" w:themeColor="text1"/>
              </w:rPr>
              <w:t xml:space="preserve">- </w:t>
            </w:r>
            <w:r w:rsidRPr="000A306A">
              <w:rPr>
                <w:color w:val="000000" w:themeColor="text1"/>
              </w:rPr>
              <w:t>Increase technology access for students</w:t>
            </w:r>
          </w:p>
          <w:p w:rsidR="000A306A" w:rsidRPr="000A306A" w:rsidRDefault="000A306A" w:rsidP="000A306A">
            <w:pPr>
              <w:spacing w:before="120"/>
              <w:rPr>
                <w:color w:val="000000" w:themeColor="text1"/>
              </w:rPr>
            </w:pPr>
            <w:r>
              <w:rPr>
                <w:color w:val="000000" w:themeColor="text1"/>
              </w:rPr>
              <w:t xml:space="preserve">- </w:t>
            </w:r>
            <w:r w:rsidRPr="000A306A">
              <w:rPr>
                <w:color w:val="000000" w:themeColor="text1"/>
              </w:rPr>
              <w:t>Support professional development to support students and course completion</w:t>
            </w:r>
          </w:p>
          <w:p w:rsidR="000A306A" w:rsidRPr="000A306A" w:rsidRDefault="000A306A" w:rsidP="000A306A">
            <w:pPr>
              <w:spacing w:before="120"/>
              <w:rPr>
                <w:color w:val="000000" w:themeColor="text1"/>
              </w:rPr>
            </w:pPr>
            <w:r>
              <w:rPr>
                <w:color w:val="000000" w:themeColor="text1"/>
              </w:rPr>
              <w:t xml:space="preserve">- </w:t>
            </w:r>
            <w:r w:rsidRPr="000A306A">
              <w:rPr>
                <w:color w:val="000000" w:themeColor="text1"/>
              </w:rPr>
              <w:t>Investigate system to automate certificate/degree awarding.</w:t>
            </w:r>
          </w:p>
          <w:p w:rsidR="000A306A" w:rsidRPr="000A306A" w:rsidRDefault="000A306A" w:rsidP="000A306A">
            <w:pPr>
              <w:spacing w:before="120"/>
              <w:rPr>
                <w:color w:val="000000" w:themeColor="text1"/>
              </w:rPr>
            </w:pPr>
            <w:r>
              <w:rPr>
                <w:color w:val="000000" w:themeColor="text1"/>
              </w:rPr>
              <w:t xml:space="preserve">- </w:t>
            </w:r>
            <w:r w:rsidRPr="000A306A">
              <w:rPr>
                <w:color w:val="000000" w:themeColor="text1"/>
              </w:rPr>
              <w:t>Identify student data by program of study.</w:t>
            </w:r>
          </w:p>
          <w:p w:rsidR="001D1EF4" w:rsidRDefault="000A306A" w:rsidP="000A306A">
            <w:pPr>
              <w:spacing w:before="120"/>
              <w:rPr>
                <w:color w:val="000000" w:themeColor="text1"/>
              </w:rPr>
            </w:pPr>
            <w:r>
              <w:rPr>
                <w:color w:val="000000" w:themeColor="text1"/>
              </w:rPr>
              <w:t xml:space="preserve">- </w:t>
            </w:r>
            <w:r w:rsidRPr="000A306A">
              <w:rPr>
                <w:color w:val="000000" w:themeColor="text1"/>
              </w:rPr>
              <w:t>Identify gaps in funding for future grant proposals.</w:t>
            </w:r>
            <w:r w:rsidR="00B37027">
              <w:rPr>
                <w:color w:val="000000" w:themeColor="text1"/>
              </w:rPr>
              <w:br/>
            </w:r>
          </w:p>
        </w:tc>
        <w:tc>
          <w:tcPr>
            <w:tcW w:w="2350" w:type="dxa"/>
            <w:tcBorders>
              <w:top w:val="single" w:sz="4" w:space="0" w:color="auto"/>
              <w:left w:val="single" w:sz="4" w:space="0" w:color="auto"/>
              <w:bottom w:val="single" w:sz="4" w:space="0" w:color="auto"/>
              <w:right w:val="single" w:sz="4" w:space="0" w:color="auto"/>
            </w:tcBorders>
          </w:tcPr>
          <w:p w:rsidR="001D1EF4" w:rsidRDefault="001D1EF4"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p>
          <w:p w:rsidR="00655B57" w:rsidRDefault="00655B57" w:rsidP="00C54637">
            <w:pPr>
              <w:rPr>
                <w:color w:val="000000" w:themeColor="text1"/>
              </w:rPr>
            </w:pPr>
            <w:r>
              <w:rPr>
                <w:color w:val="000000" w:themeColor="text1"/>
              </w:rPr>
              <w:t xml:space="preserve">Jenny wants to add 4 more things to the proposed activities list: </w:t>
            </w:r>
            <w:r>
              <w:rPr>
                <w:color w:val="000000" w:themeColor="text1"/>
              </w:rPr>
              <w:br/>
              <w:t>- embedded tutoring in targeted math</w:t>
            </w:r>
            <w:r>
              <w:rPr>
                <w:color w:val="000000" w:themeColor="text1"/>
              </w:rPr>
              <w:br/>
              <w:t>- faculty advising</w:t>
            </w:r>
            <w:r>
              <w:rPr>
                <w:color w:val="000000" w:themeColor="text1"/>
              </w:rPr>
              <w:br/>
              <w:t>- action plan for assessment implementation</w:t>
            </w:r>
          </w:p>
          <w:p w:rsidR="00D43FD1" w:rsidRDefault="00D43FD1" w:rsidP="00C54637">
            <w:pPr>
              <w:rPr>
                <w:color w:val="000000" w:themeColor="text1"/>
              </w:rPr>
            </w:pPr>
            <w:r>
              <w:rPr>
                <w:color w:val="000000" w:themeColor="text1"/>
              </w:rPr>
              <w:t>May also suggest adding:</w:t>
            </w:r>
            <w:r>
              <w:rPr>
                <w:color w:val="000000" w:themeColor="text1"/>
              </w:rPr>
              <w:br/>
              <w:t>- timeline to implement</w:t>
            </w:r>
            <w:r>
              <w:rPr>
                <w:color w:val="000000" w:themeColor="text1"/>
              </w:rPr>
              <w:br/>
              <w:t>- implement plans</w:t>
            </w:r>
          </w:p>
          <w:p w:rsidR="00655B57" w:rsidRDefault="00655B57" w:rsidP="00C54637">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1D1EF4" w:rsidRDefault="001D1EF4" w:rsidP="00C54637">
            <w:pPr>
              <w:rPr>
                <w:color w:val="000000" w:themeColor="text1"/>
              </w:rPr>
            </w:pPr>
          </w:p>
        </w:tc>
      </w:tr>
      <w:tr w:rsidR="001D1EF4" w:rsidTr="00C54637">
        <w:trPr>
          <w:trHeight w:val="332"/>
        </w:trPr>
        <w:tc>
          <w:tcPr>
            <w:tcW w:w="2739" w:type="dxa"/>
            <w:tcBorders>
              <w:top w:val="single" w:sz="4" w:space="0" w:color="auto"/>
              <w:left w:val="single" w:sz="4" w:space="0" w:color="auto"/>
              <w:bottom w:val="single" w:sz="4" w:space="0" w:color="auto"/>
              <w:right w:val="single" w:sz="4" w:space="0" w:color="auto"/>
            </w:tcBorders>
          </w:tcPr>
          <w:p w:rsidR="001D1EF4" w:rsidRDefault="009449F2" w:rsidP="00C54637">
            <w:pPr>
              <w:pStyle w:val="ListParagraph"/>
              <w:numPr>
                <w:ilvl w:val="0"/>
                <w:numId w:val="1"/>
              </w:numPr>
              <w:spacing w:line="276" w:lineRule="auto"/>
              <w:rPr>
                <w:color w:val="000000" w:themeColor="text1"/>
              </w:rPr>
            </w:pPr>
            <w:r>
              <w:rPr>
                <w:color w:val="000000" w:themeColor="text1"/>
              </w:rPr>
              <w:lastRenderedPageBreak/>
              <w:t>Education Master Plan- Volunteers for planning, facilitating, recruiting for October 3, 9-12</w:t>
            </w:r>
            <w:r w:rsidR="00863EE3">
              <w:rPr>
                <w:color w:val="000000" w:themeColor="text1"/>
              </w:rPr>
              <w:t xml:space="preserve"> Room 212</w:t>
            </w:r>
          </w:p>
        </w:tc>
        <w:tc>
          <w:tcPr>
            <w:tcW w:w="6059" w:type="dxa"/>
            <w:tcBorders>
              <w:top w:val="single" w:sz="4" w:space="0" w:color="auto"/>
              <w:left w:val="single" w:sz="4" w:space="0" w:color="auto"/>
              <w:bottom w:val="single" w:sz="4" w:space="0" w:color="auto"/>
              <w:right w:val="single" w:sz="4" w:space="0" w:color="auto"/>
            </w:tcBorders>
          </w:tcPr>
          <w:p w:rsidR="001D1EF4" w:rsidRDefault="002107E0" w:rsidP="00C54637">
            <w:pPr>
              <w:spacing w:before="120"/>
              <w:rPr>
                <w:color w:val="000000" w:themeColor="text1"/>
              </w:rPr>
            </w:pPr>
            <w:r>
              <w:rPr>
                <w:color w:val="000000" w:themeColor="text1"/>
              </w:rPr>
              <w:t>Summary:</w:t>
            </w:r>
          </w:p>
          <w:p w:rsidR="002107E0" w:rsidRPr="002107E0" w:rsidRDefault="002107E0" w:rsidP="002107E0">
            <w:pPr>
              <w:shd w:val="clear" w:color="auto" w:fill="FFFFFF"/>
              <w:spacing w:before="480" w:after="144" w:line="240" w:lineRule="auto"/>
              <w:outlineLvl w:val="2"/>
              <w:rPr>
                <w:rFonts w:eastAsia="Times New Roman" w:cs="Arial"/>
                <w:bCs/>
                <w:i/>
                <w:color w:val="000000"/>
              </w:rPr>
            </w:pPr>
            <w:r w:rsidRPr="002107E0">
              <w:rPr>
                <w:rFonts w:eastAsia="Times New Roman" w:cs="Arial"/>
                <w:bCs/>
                <w:i/>
                <w:color w:val="000000"/>
              </w:rPr>
              <w:t>What are your thoughts about these over-arching 2024 goals?</w:t>
            </w:r>
          </w:p>
          <w:p w:rsidR="002107E0" w:rsidRPr="002107E0" w:rsidRDefault="002107E0" w:rsidP="002107E0">
            <w:pPr>
              <w:shd w:val="clear" w:color="auto" w:fill="E7E7E7"/>
              <w:spacing w:after="0" w:line="332" w:lineRule="atLeast"/>
              <w:rPr>
                <w:rFonts w:eastAsia="Times New Roman" w:cs="Arial"/>
                <w:color w:val="000000"/>
              </w:rPr>
            </w:pPr>
            <w:r w:rsidRPr="002107E0">
              <w:rPr>
                <w:rFonts w:eastAsia="Times New Roman" w:cs="Arial"/>
                <w:color w:val="000000"/>
              </w:rPr>
              <w:t xml:space="preserve">-Eliminate the achievement and opportunity gap (how do we scale BCC's successes and avoid a model that does not fit the deep diversity of our community?) -Increase </w:t>
            </w:r>
            <w:r w:rsidRPr="002107E0">
              <w:rPr>
                <w:rFonts w:eastAsia="Times New Roman" w:cs="Arial"/>
                <w:color w:val="000000"/>
              </w:rPr>
              <w:lastRenderedPageBreak/>
              <w:t>engagement and eliminate anonymity (how can we connect this to applied and service learning?) -Build belief and belonging around learning (what are the best practices around this, -Collaborate to maximize resources and address complexity</w:t>
            </w:r>
          </w:p>
          <w:p w:rsidR="002107E0" w:rsidRPr="002107E0" w:rsidRDefault="002107E0" w:rsidP="002107E0">
            <w:pPr>
              <w:shd w:val="clear" w:color="auto" w:fill="E7E7E7"/>
              <w:spacing w:after="0" w:line="332" w:lineRule="atLeast"/>
              <w:rPr>
                <w:rFonts w:eastAsia="Times New Roman" w:cs="Arial"/>
                <w:color w:val="000000"/>
              </w:rPr>
            </w:pPr>
            <w:r w:rsidRPr="002107E0">
              <w:rPr>
                <w:rFonts w:eastAsia="Times New Roman" w:cs="Arial"/>
                <w:color w:val="000000"/>
              </w:rPr>
              <w:t>Setting goals is a beginning step - for me the issue will become how we will set measureable objectives to achieve these goals. Also, will we set a baseline each year so that we have a level we are trying to attain in a given year? It also will be helpful to link these with the district-level strategic planning goals.</w:t>
            </w:r>
          </w:p>
          <w:p w:rsidR="002107E0" w:rsidRPr="002107E0" w:rsidRDefault="002107E0" w:rsidP="002107E0">
            <w:pPr>
              <w:shd w:val="clear" w:color="auto" w:fill="E7E7E7"/>
              <w:spacing w:after="0" w:line="332" w:lineRule="atLeast"/>
              <w:rPr>
                <w:rFonts w:eastAsia="Times New Roman" w:cs="Arial"/>
                <w:color w:val="000000"/>
              </w:rPr>
            </w:pPr>
            <w:proofErr w:type="gramStart"/>
            <w:r w:rsidRPr="002107E0">
              <w:rPr>
                <w:rFonts w:eastAsia="Times New Roman" w:cs="Arial"/>
                <w:color w:val="000000"/>
              </w:rPr>
              <w:t>they</w:t>
            </w:r>
            <w:proofErr w:type="gramEnd"/>
            <w:r w:rsidRPr="002107E0">
              <w:rPr>
                <w:rFonts w:eastAsia="Times New Roman" w:cs="Arial"/>
                <w:color w:val="000000"/>
              </w:rPr>
              <w:t xml:space="preserve"> look good - thank you for putting the first one first. I'm not sure about "eliminate anonymity" - that sounds kind of negative and like it came out of a specific conversation I don't know about - is there a way to rephrase it more positively and clearly so people seeing it for the first time know what it means? - </w:t>
            </w:r>
            <w:proofErr w:type="gramStart"/>
            <w:r w:rsidRPr="002107E0">
              <w:rPr>
                <w:rFonts w:eastAsia="Times New Roman" w:cs="Arial"/>
                <w:color w:val="000000"/>
              </w:rPr>
              <w:t>if</w:t>
            </w:r>
            <w:proofErr w:type="gramEnd"/>
            <w:r w:rsidRPr="002107E0">
              <w:rPr>
                <w:rFonts w:eastAsia="Times New Roman" w:cs="Arial"/>
                <w:color w:val="000000"/>
              </w:rPr>
              <w:t xml:space="preserve"> this is what you mean, something like "increase engagement and ...(I get stuck because I want to say belonging, but that's in the next one) ...something about community/connection?"</w:t>
            </w:r>
          </w:p>
          <w:p w:rsidR="002107E0" w:rsidRPr="002107E0" w:rsidRDefault="002107E0" w:rsidP="002107E0">
            <w:pPr>
              <w:shd w:val="clear" w:color="auto" w:fill="E7E7E7"/>
              <w:spacing w:after="0" w:line="332" w:lineRule="atLeast"/>
              <w:rPr>
                <w:rFonts w:eastAsia="Times New Roman" w:cs="Arial"/>
                <w:color w:val="000000"/>
              </w:rPr>
            </w:pPr>
            <w:r w:rsidRPr="002107E0">
              <w:rPr>
                <w:rFonts w:eastAsia="Times New Roman" w:cs="Arial"/>
                <w:color w:val="000000"/>
              </w:rPr>
              <w:t xml:space="preserve">generally not a fan of </w:t>
            </w:r>
            <w:proofErr w:type="spellStart"/>
            <w:r w:rsidRPr="002107E0">
              <w:rPr>
                <w:rFonts w:eastAsia="Times New Roman" w:cs="Arial"/>
                <w:color w:val="000000"/>
              </w:rPr>
              <w:t>over reaching</w:t>
            </w:r>
            <w:proofErr w:type="spellEnd"/>
            <w:r w:rsidRPr="002107E0">
              <w:rPr>
                <w:rFonts w:eastAsia="Times New Roman" w:cs="Arial"/>
                <w:color w:val="000000"/>
              </w:rPr>
              <w:t xml:space="preserve"> vague statements</w:t>
            </w:r>
          </w:p>
          <w:p w:rsidR="002107E0" w:rsidRPr="002107E0" w:rsidRDefault="002107E0" w:rsidP="002107E0">
            <w:pPr>
              <w:shd w:val="clear" w:color="auto" w:fill="E7E7E7"/>
              <w:spacing w:after="0" w:line="332" w:lineRule="atLeast"/>
              <w:rPr>
                <w:rFonts w:eastAsia="Times New Roman" w:cs="Arial"/>
                <w:color w:val="000000"/>
              </w:rPr>
            </w:pPr>
            <w:r w:rsidRPr="002107E0">
              <w:rPr>
                <w:rFonts w:eastAsia="Times New Roman" w:cs="Arial"/>
                <w:color w:val="000000"/>
              </w:rPr>
              <w:t>I would hope for something that suggestion something like "engage and impact the community with student learning." This could be captured in goals 2 and 3, but I'd like to be more direct so that we make it a point that our student work is seen and felt by the communities we serve. See Chico State's Great Debate as an example: http://www.csuchico.edu/fye/greatdebate/</w:t>
            </w:r>
          </w:p>
          <w:p w:rsidR="002107E0" w:rsidRPr="002107E0" w:rsidRDefault="002107E0" w:rsidP="002107E0">
            <w:pPr>
              <w:shd w:val="clear" w:color="auto" w:fill="FFFFFF"/>
              <w:spacing w:before="480" w:after="144" w:line="240" w:lineRule="auto"/>
              <w:outlineLvl w:val="2"/>
              <w:rPr>
                <w:rFonts w:eastAsia="Times New Roman" w:cs="Arial"/>
                <w:bCs/>
                <w:i/>
                <w:color w:val="000000"/>
              </w:rPr>
            </w:pPr>
            <w:r w:rsidRPr="002107E0">
              <w:rPr>
                <w:rFonts w:eastAsia="Times New Roman" w:cs="Arial"/>
                <w:bCs/>
                <w:i/>
                <w:color w:val="000000"/>
              </w:rPr>
              <w:lastRenderedPageBreak/>
              <w:t>What do we need to do next to finalize our goals and move on to activities?</w:t>
            </w:r>
          </w:p>
          <w:p w:rsidR="002107E0" w:rsidRPr="002107E0" w:rsidRDefault="002107E0" w:rsidP="002107E0">
            <w:pPr>
              <w:shd w:val="clear" w:color="auto" w:fill="E7E7E7"/>
              <w:spacing w:after="0" w:line="332" w:lineRule="atLeast"/>
              <w:rPr>
                <w:rFonts w:eastAsia="Times New Roman" w:cs="Arial"/>
                <w:color w:val="000000"/>
              </w:rPr>
            </w:pPr>
            <w:r w:rsidRPr="002107E0">
              <w:rPr>
                <w:rFonts w:eastAsia="Times New Roman" w:cs="Arial"/>
                <w:color w:val="000000"/>
              </w:rPr>
              <w:t>Address "deal breakers" not details.</w:t>
            </w:r>
          </w:p>
          <w:p w:rsidR="002107E0" w:rsidRPr="002107E0" w:rsidRDefault="002107E0" w:rsidP="002107E0">
            <w:pPr>
              <w:shd w:val="clear" w:color="auto" w:fill="E7E7E7"/>
              <w:spacing w:after="0" w:line="332" w:lineRule="atLeast"/>
              <w:rPr>
                <w:rFonts w:eastAsia="Times New Roman" w:cs="Arial"/>
                <w:color w:val="000000"/>
              </w:rPr>
            </w:pPr>
            <w:proofErr w:type="gramStart"/>
            <w:r w:rsidRPr="002107E0">
              <w:rPr>
                <w:rFonts w:eastAsia="Times New Roman" w:cs="Arial"/>
                <w:color w:val="000000"/>
              </w:rPr>
              <w:t>somehow</w:t>
            </w:r>
            <w:proofErr w:type="gramEnd"/>
            <w:r w:rsidRPr="002107E0">
              <w:rPr>
                <w:rFonts w:eastAsia="Times New Roman" w:cs="Arial"/>
                <w:color w:val="000000"/>
              </w:rPr>
              <w:t xml:space="preserve"> this needs to be shared more widely than in meetings only a few people go to. I would love to see more student input too. Maybe you could get student ambassadors involved or do one of those things where you write the goals on a long roll of butcher paper and tape it to the boards on the 1st floor with markers available for everyone who </w:t>
            </w:r>
            <w:proofErr w:type="gramStart"/>
            <w:r w:rsidRPr="002107E0">
              <w:rPr>
                <w:rFonts w:eastAsia="Times New Roman" w:cs="Arial"/>
                <w:color w:val="000000"/>
              </w:rPr>
              <w:t>walks</w:t>
            </w:r>
            <w:proofErr w:type="gramEnd"/>
            <w:r w:rsidRPr="002107E0">
              <w:rPr>
                <w:rFonts w:eastAsia="Times New Roman" w:cs="Arial"/>
                <w:color w:val="000000"/>
              </w:rPr>
              <w:t xml:space="preserve"> by to write what they think.</w:t>
            </w:r>
          </w:p>
          <w:p w:rsidR="002107E0" w:rsidRPr="002107E0" w:rsidRDefault="002107E0" w:rsidP="002107E0">
            <w:pPr>
              <w:shd w:val="clear" w:color="auto" w:fill="E7E7E7"/>
              <w:spacing w:after="0" w:line="332" w:lineRule="atLeast"/>
              <w:rPr>
                <w:rFonts w:eastAsia="Times New Roman" w:cs="Arial"/>
                <w:color w:val="000000"/>
              </w:rPr>
            </w:pPr>
            <w:r w:rsidRPr="002107E0">
              <w:rPr>
                <w:rFonts w:eastAsia="Times New Roman" w:cs="Arial"/>
                <w:color w:val="000000"/>
              </w:rPr>
              <w:t>Decide they are our common purpose, and work together to develop and voice measurable outcomes.</w:t>
            </w:r>
          </w:p>
          <w:p w:rsidR="002107E0" w:rsidRPr="002107E0" w:rsidRDefault="002107E0" w:rsidP="002107E0">
            <w:pPr>
              <w:shd w:val="clear" w:color="auto" w:fill="FFFFFF"/>
              <w:spacing w:before="480" w:after="144" w:line="240" w:lineRule="auto"/>
              <w:outlineLvl w:val="2"/>
              <w:rPr>
                <w:rFonts w:eastAsia="Times New Roman" w:cs="Arial"/>
                <w:bCs/>
                <w:i/>
                <w:color w:val="000000"/>
              </w:rPr>
            </w:pPr>
            <w:r w:rsidRPr="002107E0">
              <w:rPr>
                <w:rFonts w:eastAsia="Times New Roman" w:cs="Arial"/>
                <w:bCs/>
                <w:i/>
                <w:color w:val="000000"/>
              </w:rPr>
              <w:t>Who needs to be involved?</w:t>
            </w:r>
          </w:p>
          <w:p w:rsidR="002107E0" w:rsidRPr="002107E0" w:rsidRDefault="002107E0" w:rsidP="002107E0">
            <w:pPr>
              <w:shd w:val="clear" w:color="auto" w:fill="E7E7E7"/>
              <w:spacing w:after="0" w:line="332" w:lineRule="atLeast"/>
              <w:rPr>
                <w:rFonts w:eastAsia="Times New Roman" w:cs="Arial"/>
                <w:color w:val="000000"/>
              </w:rPr>
            </w:pPr>
            <w:r w:rsidRPr="002107E0">
              <w:rPr>
                <w:rFonts w:eastAsia="Times New Roman" w:cs="Arial"/>
                <w:color w:val="000000"/>
              </w:rPr>
              <w:t xml:space="preserve">Just to note - because I attend so few regional articulation meetings, which are essential to keeping up-to-date on articulation, therefore in all likelihood I will be at the October 3 Northern California </w:t>
            </w:r>
            <w:proofErr w:type="spellStart"/>
            <w:r w:rsidRPr="002107E0">
              <w:rPr>
                <w:rFonts w:eastAsia="Times New Roman" w:cs="Arial"/>
                <w:color w:val="000000"/>
              </w:rPr>
              <w:t>Intergsegmental</w:t>
            </w:r>
            <w:proofErr w:type="spellEnd"/>
            <w:r w:rsidRPr="002107E0">
              <w:rPr>
                <w:rFonts w:eastAsia="Times New Roman" w:cs="Arial"/>
                <w:color w:val="000000"/>
              </w:rPr>
              <w:t xml:space="preserve"> Articulation Officer Council Region 3 meeting in San Francisco from 9:00am-12:00pm. Just so folks know.</w:t>
            </w:r>
          </w:p>
          <w:p w:rsidR="002107E0" w:rsidRPr="002107E0" w:rsidRDefault="002107E0" w:rsidP="002107E0">
            <w:pPr>
              <w:shd w:val="clear" w:color="auto" w:fill="E7E7E7"/>
              <w:spacing w:after="0" w:line="332" w:lineRule="atLeast"/>
              <w:rPr>
                <w:rFonts w:eastAsia="Times New Roman" w:cs="Arial"/>
                <w:color w:val="000000"/>
              </w:rPr>
            </w:pPr>
            <w:r w:rsidRPr="002107E0">
              <w:rPr>
                <w:rFonts w:eastAsia="Times New Roman" w:cs="Arial"/>
                <w:color w:val="000000"/>
              </w:rPr>
              <w:t xml:space="preserve">all who are already on the committee and union reps (just for transparency sake because we're working to break the status quo and with that there will be some perceptions of disruption of "working conditions" and having union </w:t>
            </w:r>
            <w:r w:rsidRPr="002107E0">
              <w:rPr>
                <w:rFonts w:eastAsia="Times New Roman" w:cs="Arial"/>
                <w:color w:val="000000"/>
              </w:rPr>
              <w:lastRenderedPageBreak/>
              <w:t>reps involved from the beginning will help with the context of any potential complaints/grievances.</w:t>
            </w:r>
          </w:p>
          <w:p w:rsidR="002107E0" w:rsidRPr="002107E0" w:rsidRDefault="002107E0" w:rsidP="002107E0">
            <w:pPr>
              <w:shd w:val="clear" w:color="auto" w:fill="E7E7E7"/>
              <w:spacing w:after="0" w:line="332" w:lineRule="atLeast"/>
              <w:rPr>
                <w:rFonts w:eastAsia="Times New Roman" w:cs="Arial"/>
                <w:color w:val="000000"/>
              </w:rPr>
            </w:pPr>
            <w:r w:rsidRPr="002107E0">
              <w:rPr>
                <w:rFonts w:eastAsia="Times New Roman" w:cs="Arial"/>
                <w:color w:val="000000"/>
              </w:rPr>
              <w:t xml:space="preserve">Everyone needs to know our goals, and then how </w:t>
            </w:r>
            <w:proofErr w:type="spellStart"/>
            <w:r w:rsidRPr="002107E0">
              <w:rPr>
                <w:rFonts w:eastAsia="Times New Roman" w:cs="Arial"/>
                <w:color w:val="000000"/>
              </w:rPr>
              <w:t>there</w:t>
            </w:r>
            <w:proofErr w:type="spellEnd"/>
            <w:r w:rsidRPr="002107E0">
              <w:rPr>
                <w:rFonts w:eastAsia="Times New Roman" w:cs="Arial"/>
                <w:color w:val="000000"/>
              </w:rPr>
              <w:t xml:space="preserve"> work connects to them. Our committee and shared governance leads need support as they will facilitate these conversations. IMHO they need to know the Ed committee supports them, they are provided training, good tools (collaboration PD, images, helpful language to share, </w:t>
            </w:r>
            <w:proofErr w:type="spellStart"/>
            <w:r w:rsidRPr="002107E0">
              <w:rPr>
                <w:rFonts w:eastAsia="Times New Roman" w:cs="Arial"/>
                <w:color w:val="000000"/>
              </w:rPr>
              <w:t>etc</w:t>
            </w:r>
            <w:proofErr w:type="spellEnd"/>
            <w:r w:rsidRPr="002107E0">
              <w:rPr>
                <w:rFonts w:eastAsia="Times New Roman" w:cs="Arial"/>
                <w:color w:val="000000"/>
              </w:rPr>
              <w:t>), and chocolate and/or jolly ranchers, etc.).</w:t>
            </w:r>
          </w:p>
          <w:p w:rsidR="002107E0" w:rsidRPr="002107E0" w:rsidRDefault="002107E0" w:rsidP="002107E0">
            <w:pPr>
              <w:shd w:val="clear" w:color="auto" w:fill="FFFFFF"/>
              <w:spacing w:before="480" w:after="144" w:line="240" w:lineRule="auto"/>
              <w:outlineLvl w:val="2"/>
              <w:rPr>
                <w:rFonts w:eastAsia="Times New Roman" w:cs="Arial"/>
                <w:bCs/>
                <w:i/>
                <w:color w:val="000000"/>
              </w:rPr>
            </w:pPr>
            <w:r w:rsidRPr="002107E0">
              <w:rPr>
                <w:rFonts w:eastAsia="Times New Roman" w:cs="Arial"/>
                <w:bCs/>
                <w:i/>
                <w:color w:val="000000"/>
              </w:rPr>
              <w:t>Are you willing to reach out to key stakeholders to attend the October 3 from 9-12?</w:t>
            </w:r>
          </w:p>
          <w:p w:rsidR="002107E0" w:rsidRPr="002107E0" w:rsidRDefault="002107E0" w:rsidP="002107E0">
            <w:pPr>
              <w:shd w:val="clear" w:color="auto" w:fill="FFFFFF"/>
              <w:spacing w:line="240" w:lineRule="auto"/>
              <w:rPr>
                <w:rFonts w:eastAsia="Times New Roman" w:cs="Arial"/>
                <w:color w:val="000000"/>
              </w:rPr>
            </w:pPr>
            <w:r w:rsidRPr="002107E0">
              <w:rPr>
                <w:rFonts w:eastAsia="Times New Roman" w:cs="Arial"/>
                <w:noProof/>
                <w:color w:val="000000"/>
              </w:rPr>
              <w:drawing>
                <wp:inline distT="0" distB="0" distL="0" distR="0" wp14:anchorId="6397570F" wp14:editId="3FF3C1C7">
                  <wp:extent cx="3286125" cy="1428750"/>
                  <wp:effectExtent l="0" t="0" r="9525" b="0"/>
                  <wp:docPr id="1" name="Picture 1" descr="https://chart.googleapis.com/chart?cht=p&amp;chs=345x150&amp;chl=yes%20%5B3%5D%7Cno%20%5B1%5D&amp;chco=d00000&amp;chd=e%3Av.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chart.googleapis.com/chart?cht=p&amp;chs=345x150&amp;chl=yes%20%5B3%5D%7Cno%20%5B1%5D&amp;chco=d00000&amp;chd=e%3Av.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326"/>
              <w:gridCol w:w="458"/>
              <w:gridCol w:w="727"/>
            </w:tblGrid>
            <w:tr w:rsidR="002107E0" w:rsidRPr="002107E0" w:rsidTr="002107E0">
              <w:tc>
                <w:tcPr>
                  <w:tcW w:w="0" w:type="auto"/>
                  <w:noWrap/>
                  <w:tcMar>
                    <w:top w:w="15" w:type="dxa"/>
                    <w:left w:w="15" w:type="dxa"/>
                    <w:bottom w:w="120" w:type="dxa"/>
                    <w:right w:w="15" w:type="dxa"/>
                  </w:tcMar>
                  <w:hideMark/>
                </w:tcPr>
                <w:p w:rsidR="002107E0" w:rsidRPr="002107E0" w:rsidRDefault="002107E0" w:rsidP="002107E0">
                  <w:pPr>
                    <w:spacing w:after="0" w:line="240" w:lineRule="auto"/>
                    <w:rPr>
                      <w:rFonts w:eastAsia="Times New Roman" w:cs="Times New Roman"/>
                      <w:color w:val="000000"/>
                    </w:rPr>
                  </w:pPr>
                  <w:r w:rsidRPr="002107E0">
                    <w:rPr>
                      <w:rFonts w:eastAsia="Times New Roman" w:cs="Times New Roman"/>
                      <w:color w:val="000000"/>
                    </w:rPr>
                    <w:t>yes</w:t>
                  </w:r>
                </w:p>
              </w:tc>
              <w:tc>
                <w:tcPr>
                  <w:tcW w:w="0" w:type="auto"/>
                  <w:tcMar>
                    <w:top w:w="15" w:type="dxa"/>
                    <w:left w:w="331" w:type="dxa"/>
                    <w:bottom w:w="120" w:type="dxa"/>
                    <w:right w:w="15" w:type="dxa"/>
                  </w:tcMar>
                  <w:hideMark/>
                </w:tcPr>
                <w:p w:rsidR="002107E0" w:rsidRPr="002107E0" w:rsidRDefault="002107E0" w:rsidP="002107E0">
                  <w:pPr>
                    <w:spacing w:after="0" w:line="240" w:lineRule="auto"/>
                    <w:jc w:val="right"/>
                    <w:rPr>
                      <w:rFonts w:eastAsia="Times New Roman" w:cs="Times New Roman"/>
                      <w:b/>
                      <w:bCs/>
                      <w:color w:val="000000"/>
                    </w:rPr>
                  </w:pPr>
                  <w:r w:rsidRPr="002107E0">
                    <w:rPr>
                      <w:rFonts w:eastAsia="Times New Roman" w:cs="Times New Roman"/>
                      <w:b/>
                      <w:bCs/>
                      <w:color w:val="000000"/>
                    </w:rPr>
                    <w:t>3</w:t>
                  </w:r>
                </w:p>
              </w:tc>
              <w:tc>
                <w:tcPr>
                  <w:tcW w:w="0" w:type="auto"/>
                  <w:tcMar>
                    <w:top w:w="15" w:type="dxa"/>
                    <w:left w:w="331" w:type="dxa"/>
                    <w:bottom w:w="120" w:type="dxa"/>
                    <w:right w:w="15" w:type="dxa"/>
                  </w:tcMar>
                  <w:hideMark/>
                </w:tcPr>
                <w:p w:rsidR="002107E0" w:rsidRPr="002107E0" w:rsidRDefault="002107E0" w:rsidP="002107E0">
                  <w:pPr>
                    <w:spacing w:after="0" w:line="240" w:lineRule="auto"/>
                    <w:jc w:val="right"/>
                    <w:rPr>
                      <w:rFonts w:eastAsia="Times New Roman" w:cs="Times New Roman"/>
                      <w:color w:val="666666"/>
                    </w:rPr>
                  </w:pPr>
                  <w:r w:rsidRPr="002107E0">
                    <w:rPr>
                      <w:rFonts w:eastAsia="Times New Roman" w:cs="Times New Roman"/>
                      <w:color w:val="666666"/>
                    </w:rPr>
                    <w:t>60%</w:t>
                  </w:r>
                </w:p>
              </w:tc>
            </w:tr>
            <w:tr w:rsidR="002107E0" w:rsidRPr="002107E0" w:rsidTr="002107E0">
              <w:tc>
                <w:tcPr>
                  <w:tcW w:w="0" w:type="auto"/>
                  <w:noWrap/>
                  <w:tcMar>
                    <w:top w:w="15" w:type="dxa"/>
                    <w:left w:w="15" w:type="dxa"/>
                    <w:bottom w:w="120" w:type="dxa"/>
                    <w:right w:w="15" w:type="dxa"/>
                  </w:tcMar>
                  <w:hideMark/>
                </w:tcPr>
                <w:p w:rsidR="002107E0" w:rsidRPr="002107E0" w:rsidRDefault="002107E0" w:rsidP="002107E0">
                  <w:pPr>
                    <w:spacing w:after="0" w:line="240" w:lineRule="auto"/>
                    <w:rPr>
                      <w:rFonts w:eastAsia="Times New Roman" w:cs="Times New Roman"/>
                      <w:color w:val="000000"/>
                    </w:rPr>
                  </w:pPr>
                  <w:r w:rsidRPr="002107E0">
                    <w:rPr>
                      <w:rFonts w:eastAsia="Times New Roman" w:cs="Times New Roman"/>
                      <w:color w:val="000000"/>
                    </w:rPr>
                    <w:t>no</w:t>
                  </w:r>
                </w:p>
              </w:tc>
              <w:tc>
                <w:tcPr>
                  <w:tcW w:w="0" w:type="auto"/>
                  <w:tcMar>
                    <w:top w:w="15" w:type="dxa"/>
                    <w:left w:w="331" w:type="dxa"/>
                    <w:bottom w:w="120" w:type="dxa"/>
                    <w:right w:w="15" w:type="dxa"/>
                  </w:tcMar>
                  <w:hideMark/>
                </w:tcPr>
                <w:p w:rsidR="002107E0" w:rsidRPr="002107E0" w:rsidRDefault="002107E0" w:rsidP="002107E0">
                  <w:pPr>
                    <w:spacing w:after="0" w:line="240" w:lineRule="auto"/>
                    <w:jc w:val="right"/>
                    <w:rPr>
                      <w:rFonts w:eastAsia="Times New Roman" w:cs="Times New Roman"/>
                      <w:b/>
                      <w:bCs/>
                      <w:color w:val="000000"/>
                    </w:rPr>
                  </w:pPr>
                  <w:r w:rsidRPr="002107E0">
                    <w:rPr>
                      <w:rFonts w:eastAsia="Times New Roman" w:cs="Times New Roman"/>
                      <w:b/>
                      <w:bCs/>
                      <w:color w:val="000000"/>
                    </w:rPr>
                    <w:t>1</w:t>
                  </w:r>
                </w:p>
              </w:tc>
              <w:tc>
                <w:tcPr>
                  <w:tcW w:w="0" w:type="auto"/>
                  <w:tcMar>
                    <w:top w:w="15" w:type="dxa"/>
                    <w:left w:w="331" w:type="dxa"/>
                    <w:bottom w:w="120" w:type="dxa"/>
                    <w:right w:w="15" w:type="dxa"/>
                  </w:tcMar>
                  <w:hideMark/>
                </w:tcPr>
                <w:p w:rsidR="002107E0" w:rsidRPr="002107E0" w:rsidRDefault="002107E0" w:rsidP="002107E0">
                  <w:pPr>
                    <w:spacing w:after="0" w:line="240" w:lineRule="auto"/>
                    <w:jc w:val="right"/>
                    <w:rPr>
                      <w:rFonts w:eastAsia="Times New Roman" w:cs="Times New Roman"/>
                      <w:color w:val="666666"/>
                    </w:rPr>
                  </w:pPr>
                  <w:r w:rsidRPr="002107E0">
                    <w:rPr>
                      <w:rFonts w:eastAsia="Times New Roman" w:cs="Times New Roman"/>
                      <w:color w:val="666666"/>
                    </w:rPr>
                    <w:t>20%</w:t>
                  </w:r>
                </w:p>
              </w:tc>
            </w:tr>
          </w:tbl>
          <w:p w:rsidR="002107E0" w:rsidRPr="002107E0" w:rsidRDefault="002107E0" w:rsidP="002107E0">
            <w:pPr>
              <w:shd w:val="clear" w:color="auto" w:fill="FFFFFF"/>
              <w:spacing w:before="480" w:after="144" w:line="240" w:lineRule="auto"/>
              <w:outlineLvl w:val="2"/>
              <w:rPr>
                <w:rFonts w:eastAsia="Times New Roman" w:cs="Arial"/>
                <w:bCs/>
                <w:i/>
                <w:color w:val="000000"/>
              </w:rPr>
            </w:pPr>
            <w:r w:rsidRPr="002107E0">
              <w:rPr>
                <w:rFonts w:eastAsia="Times New Roman" w:cs="Arial"/>
                <w:bCs/>
                <w:i/>
                <w:color w:val="000000"/>
              </w:rPr>
              <w:t>Will you be attending the October 3 planning activities from 9-12?</w:t>
            </w:r>
          </w:p>
          <w:p w:rsidR="002107E0" w:rsidRPr="002107E0" w:rsidRDefault="002107E0" w:rsidP="002107E0">
            <w:pPr>
              <w:shd w:val="clear" w:color="auto" w:fill="FFFFFF"/>
              <w:spacing w:line="240" w:lineRule="auto"/>
              <w:rPr>
                <w:rFonts w:eastAsia="Times New Roman" w:cs="Arial"/>
                <w:color w:val="000000"/>
              </w:rPr>
            </w:pPr>
            <w:r w:rsidRPr="002107E0">
              <w:rPr>
                <w:rFonts w:eastAsia="Times New Roman" w:cs="Arial"/>
                <w:noProof/>
                <w:color w:val="000000"/>
              </w:rPr>
              <w:lastRenderedPageBreak/>
              <w:drawing>
                <wp:inline distT="0" distB="0" distL="0" distR="0" wp14:anchorId="055DB548" wp14:editId="7700314B">
                  <wp:extent cx="3286125" cy="1428750"/>
                  <wp:effectExtent l="0" t="0" r="9525" b="0"/>
                  <wp:docPr id="2" name="Picture 2" descr="https://chart.googleapis.com/chart?cht=p&amp;chs=345x150&amp;chl=yes%20%5B2%5D%7Cno%20%5B1%5D%7Cnot%20sure%20%5B2%5D&amp;chco=dcca02&amp;chd=e%3AZmMz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chart.googleapis.com/chart?cht=p&amp;chs=345x150&amp;chl=yes%20%5B2%5D%7Cno%20%5B1%5D%7Cnot%20sure%20%5B2%5D&amp;chco=dcca02&amp;chd=e%3AZmMzZ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6125" cy="1428750"/>
                          </a:xfrm>
                          <a:prstGeom prst="rect">
                            <a:avLst/>
                          </a:prstGeom>
                          <a:noFill/>
                          <a:ln>
                            <a:noFill/>
                          </a:ln>
                        </pic:spPr>
                      </pic:pic>
                    </a:graphicData>
                  </a:graphic>
                </wp:inline>
              </w:drawing>
            </w:r>
          </w:p>
          <w:tbl>
            <w:tblPr>
              <w:tblW w:w="0" w:type="auto"/>
              <w:tblCellMar>
                <w:top w:w="15" w:type="dxa"/>
                <w:left w:w="15" w:type="dxa"/>
                <w:bottom w:w="15" w:type="dxa"/>
                <w:right w:w="15" w:type="dxa"/>
              </w:tblCellMar>
              <w:tblLook w:val="04A0" w:firstRow="1" w:lastRow="0" w:firstColumn="1" w:lastColumn="0" w:noHBand="0" w:noVBand="1"/>
            </w:tblPr>
            <w:tblGrid>
              <w:gridCol w:w="773"/>
              <w:gridCol w:w="458"/>
              <w:gridCol w:w="727"/>
            </w:tblGrid>
            <w:tr w:rsidR="002107E0" w:rsidRPr="002107E0" w:rsidTr="002107E0">
              <w:tc>
                <w:tcPr>
                  <w:tcW w:w="0" w:type="auto"/>
                  <w:noWrap/>
                  <w:tcMar>
                    <w:top w:w="15" w:type="dxa"/>
                    <w:left w:w="15" w:type="dxa"/>
                    <w:bottom w:w="120" w:type="dxa"/>
                    <w:right w:w="15" w:type="dxa"/>
                  </w:tcMar>
                  <w:hideMark/>
                </w:tcPr>
                <w:p w:rsidR="002107E0" w:rsidRPr="002107E0" w:rsidRDefault="002107E0" w:rsidP="002107E0">
                  <w:pPr>
                    <w:spacing w:after="0" w:line="240" w:lineRule="auto"/>
                    <w:rPr>
                      <w:rFonts w:eastAsia="Times New Roman" w:cs="Times New Roman"/>
                      <w:color w:val="000000"/>
                    </w:rPr>
                  </w:pPr>
                  <w:r w:rsidRPr="002107E0">
                    <w:rPr>
                      <w:rFonts w:eastAsia="Times New Roman" w:cs="Times New Roman"/>
                      <w:color w:val="000000"/>
                    </w:rPr>
                    <w:t>yes</w:t>
                  </w:r>
                </w:p>
              </w:tc>
              <w:tc>
                <w:tcPr>
                  <w:tcW w:w="0" w:type="auto"/>
                  <w:tcMar>
                    <w:top w:w="15" w:type="dxa"/>
                    <w:left w:w="331" w:type="dxa"/>
                    <w:bottom w:w="120" w:type="dxa"/>
                    <w:right w:w="15" w:type="dxa"/>
                  </w:tcMar>
                  <w:hideMark/>
                </w:tcPr>
                <w:p w:rsidR="002107E0" w:rsidRPr="002107E0" w:rsidRDefault="002107E0" w:rsidP="002107E0">
                  <w:pPr>
                    <w:spacing w:after="0" w:line="240" w:lineRule="auto"/>
                    <w:jc w:val="right"/>
                    <w:rPr>
                      <w:rFonts w:eastAsia="Times New Roman" w:cs="Times New Roman"/>
                      <w:b/>
                      <w:bCs/>
                      <w:color w:val="000000"/>
                    </w:rPr>
                  </w:pPr>
                  <w:r w:rsidRPr="002107E0">
                    <w:rPr>
                      <w:rFonts w:eastAsia="Times New Roman" w:cs="Times New Roman"/>
                      <w:b/>
                      <w:bCs/>
                      <w:color w:val="000000"/>
                    </w:rPr>
                    <w:t>2</w:t>
                  </w:r>
                </w:p>
              </w:tc>
              <w:tc>
                <w:tcPr>
                  <w:tcW w:w="0" w:type="auto"/>
                  <w:tcMar>
                    <w:top w:w="15" w:type="dxa"/>
                    <w:left w:w="331" w:type="dxa"/>
                    <w:bottom w:w="120" w:type="dxa"/>
                    <w:right w:w="15" w:type="dxa"/>
                  </w:tcMar>
                  <w:hideMark/>
                </w:tcPr>
                <w:p w:rsidR="002107E0" w:rsidRPr="002107E0" w:rsidRDefault="002107E0" w:rsidP="002107E0">
                  <w:pPr>
                    <w:spacing w:after="0" w:line="240" w:lineRule="auto"/>
                    <w:jc w:val="right"/>
                    <w:rPr>
                      <w:rFonts w:eastAsia="Times New Roman" w:cs="Times New Roman"/>
                      <w:color w:val="666666"/>
                    </w:rPr>
                  </w:pPr>
                  <w:r w:rsidRPr="002107E0">
                    <w:rPr>
                      <w:rFonts w:eastAsia="Times New Roman" w:cs="Times New Roman"/>
                      <w:color w:val="666666"/>
                    </w:rPr>
                    <w:t>40%</w:t>
                  </w:r>
                </w:p>
              </w:tc>
            </w:tr>
            <w:tr w:rsidR="002107E0" w:rsidRPr="002107E0" w:rsidTr="002107E0">
              <w:tc>
                <w:tcPr>
                  <w:tcW w:w="0" w:type="auto"/>
                  <w:noWrap/>
                  <w:tcMar>
                    <w:top w:w="15" w:type="dxa"/>
                    <w:left w:w="15" w:type="dxa"/>
                    <w:bottom w:w="120" w:type="dxa"/>
                    <w:right w:w="15" w:type="dxa"/>
                  </w:tcMar>
                  <w:hideMark/>
                </w:tcPr>
                <w:p w:rsidR="002107E0" w:rsidRPr="002107E0" w:rsidRDefault="002107E0" w:rsidP="002107E0">
                  <w:pPr>
                    <w:spacing w:after="0" w:line="240" w:lineRule="auto"/>
                    <w:rPr>
                      <w:rFonts w:eastAsia="Times New Roman" w:cs="Times New Roman"/>
                      <w:color w:val="000000"/>
                    </w:rPr>
                  </w:pPr>
                  <w:r w:rsidRPr="002107E0">
                    <w:rPr>
                      <w:rFonts w:eastAsia="Times New Roman" w:cs="Times New Roman"/>
                      <w:color w:val="000000"/>
                    </w:rPr>
                    <w:t>no</w:t>
                  </w:r>
                </w:p>
              </w:tc>
              <w:tc>
                <w:tcPr>
                  <w:tcW w:w="0" w:type="auto"/>
                  <w:tcMar>
                    <w:top w:w="15" w:type="dxa"/>
                    <w:left w:w="331" w:type="dxa"/>
                    <w:bottom w:w="120" w:type="dxa"/>
                    <w:right w:w="15" w:type="dxa"/>
                  </w:tcMar>
                  <w:hideMark/>
                </w:tcPr>
                <w:p w:rsidR="002107E0" w:rsidRPr="002107E0" w:rsidRDefault="002107E0" w:rsidP="002107E0">
                  <w:pPr>
                    <w:spacing w:after="0" w:line="240" w:lineRule="auto"/>
                    <w:jc w:val="right"/>
                    <w:rPr>
                      <w:rFonts w:eastAsia="Times New Roman" w:cs="Times New Roman"/>
                      <w:b/>
                      <w:bCs/>
                      <w:color w:val="000000"/>
                    </w:rPr>
                  </w:pPr>
                  <w:r w:rsidRPr="002107E0">
                    <w:rPr>
                      <w:rFonts w:eastAsia="Times New Roman" w:cs="Times New Roman"/>
                      <w:b/>
                      <w:bCs/>
                      <w:color w:val="000000"/>
                    </w:rPr>
                    <w:t>1</w:t>
                  </w:r>
                </w:p>
              </w:tc>
              <w:tc>
                <w:tcPr>
                  <w:tcW w:w="0" w:type="auto"/>
                  <w:tcMar>
                    <w:top w:w="15" w:type="dxa"/>
                    <w:left w:w="331" w:type="dxa"/>
                    <w:bottom w:w="120" w:type="dxa"/>
                    <w:right w:w="15" w:type="dxa"/>
                  </w:tcMar>
                  <w:hideMark/>
                </w:tcPr>
                <w:p w:rsidR="002107E0" w:rsidRPr="002107E0" w:rsidRDefault="002107E0" w:rsidP="002107E0">
                  <w:pPr>
                    <w:spacing w:after="0" w:line="240" w:lineRule="auto"/>
                    <w:jc w:val="right"/>
                    <w:rPr>
                      <w:rFonts w:eastAsia="Times New Roman" w:cs="Times New Roman"/>
                      <w:color w:val="666666"/>
                    </w:rPr>
                  </w:pPr>
                  <w:r w:rsidRPr="002107E0">
                    <w:rPr>
                      <w:rFonts w:eastAsia="Times New Roman" w:cs="Times New Roman"/>
                      <w:color w:val="666666"/>
                    </w:rPr>
                    <w:t>20%</w:t>
                  </w:r>
                </w:p>
              </w:tc>
            </w:tr>
            <w:tr w:rsidR="002107E0" w:rsidRPr="002107E0" w:rsidTr="002107E0">
              <w:tc>
                <w:tcPr>
                  <w:tcW w:w="0" w:type="auto"/>
                  <w:noWrap/>
                  <w:tcMar>
                    <w:top w:w="15" w:type="dxa"/>
                    <w:left w:w="15" w:type="dxa"/>
                    <w:bottom w:w="120" w:type="dxa"/>
                    <w:right w:w="15" w:type="dxa"/>
                  </w:tcMar>
                  <w:hideMark/>
                </w:tcPr>
                <w:p w:rsidR="002107E0" w:rsidRPr="002107E0" w:rsidRDefault="002107E0" w:rsidP="002107E0">
                  <w:pPr>
                    <w:spacing w:after="0" w:line="240" w:lineRule="auto"/>
                    <w:rPr>
                      <w:rFonts w:eastAsia="Times New Roman" w:cs="Times New Roman"/>
                      <w:color w:val="000000"/>
                    </w:rPr>
                  </w:pPr>
                  <w:r w:rsidRPr="002107E0">
                    <w:rPr>
                      <w:rFonts w:eastAsia="Times New Roman" w:cs="Times New Roman"/>
                      <w:color w:val="000000"/>
                    </w:rPr>
                    <w:t>not sure</w:t>
                  </w:r>
                </w:p>
              </w:tc>
              <w:tc>
                <w:tcPr>
                  <w:tcW w:w="0" w:type="auto"/>
                  <w:tcMar>
                    <w:top w:w="15" w:type="dxa"/>
                    <w:left w:w="331" w:type="dxa"/>
                    <w:bottom w:w="120" w:type="dxa"/>
                    <w:right w:w="15" w:type="dxa"/>
                  </w:tcMar>
                  <w:hideMark/>
                </w:tcPr>
                <w:p w:rsidR="002107E0" w:rsidRPr="002107E0" w:rsidRDefault="002107E0" w:rsidP="002107E0">
                  <w:pPr>
                    <w:spacing w:after="0" w:line="240" w:lineRule="auto"/>
                    <w:jc w:val="right"/>
                    <w:rPr>
                      <w:rFonts w:eastAsia="Times New Roman" w:cs="Times New Roman"/>
                      <w:b/>
                      <w:bCs/>
                      <w:color w:val="000000"/>
                    </w:rPr>
                  </w:pPr>
                  <w:r w:rsidRPr="002107E0">
                    <w:rPr>
                      <w:rFonts w:eastAsia="Times New Roman" w:cs="Times New Roman"/>
                      <w:b/>
                      <w:bCs/>
                      <w:color w:val="000000"/>
                    </w:rPr>
                    <w:t>2</w:t>
                  </w:r>
                </w:p>
              </w:tc>
              <w:tc>
                <w:tcPr>
                  <w:tcW w:w="0" w:type="auto"/>
                  <w:tcMar>
                    <w:top w:w="15" w:type="dxa"/>
                    <w:left w:w="331" w:type="dxa"/>
                    <w:bottom w:w="120" w:type="dxa"/>
                    <w:right w:w="15" w:type="dxa"/>
                  </w:tcMar>
                  <w:hideMark/>
                </w:tcPr>
                <w:p w:rsidR="002107E0" w:rsidRPr="002107E0" w:rsidRDefault="002107E0" w:rsidP="002107E0">
                  <w:pPr>
                    <w:spacing w:after="0" w:line="240" w:lineRule="auto"/>
                    <w:jc w:val="right"/>
                    <w:rPr>
                      <w:rFonts w:eastAsia="Times New Roman" w:cs="Times New Roman"/>
                      <w:color w:val="666666"/>
                    </w:rPr>
                  </w:pPr>
                  <w:r w:rsidRPr="002107E0">
                    <w:rPr>
                      <w:rFonts w:eastAsia="Times New Roman" w:cs="Times New Roman"/>
                      <w:color w:val="666666"/>
                    </w:rPr>
                    <w:t>40%</w:t>
                  </w:r>
                </w:p>
              </w:tc>
            </w:tr>
          </w:tbl>
          <w:p w:rsidR="002107E0" w:rsidRPr="002107E0" w:rsidRDefault="002107E0" w:rsidP="002107E0">
            <w:pPr>
              <w:shd w:val="clear" w:color="auto" w:fill="EEF9EE"/>
              <w:spacing w:before="480" w:after="199" w:line="240" w:lineRule="auto"/>
              <w:outlineLvl w:val="1"/>
              <w:rPr>
                <w:rFonts w:eastAsia="Times New Roman" w:cs="Arial"/>
                <w:bCs/>
                <w:i/>
                <w:color w:val="000000"/>
              </w:rPr>
            </w:pPr>
            <w:r w:rsidRPr="002107E0">
              <w:rPr>
                <w:rFonts w:eastAsia="Times New Roman" w:cs="Arial"/>
                <w:bCs/>
                <w:i/>
                <w:color w:val="000000"/>
              </w:rPr>
              <w:t>Number of daily responses</w:t>
            </w:r>
          </w:p>
          <w:p w:rsidR="002107E0" w:rsidRPr="002107E0" w:rsidRDefault="002107E0" w:rsidP="002107E0">
            <w:pPr>
              <w:shd w:val="clear" w:color="auto" w:fill="FFFFFF"/>
              <w:spacing w:line="240" w:lineRule="auto"/>
              <w:rPr>
                <w:rFonts w:ascii="Arial" w:eastAsia="Times New Roman" w:hAnsi="Arial" w:cs="Arial"/>
                <w:color w:val="000000"/>
                <w:sz w:val="20"/>
                <w:szCs w:val="20"/>
              </w:rPr>
            </w:pPr>
            <w:r w:rsidRPr="002107E0">
              <w:rPr>
                <w:rFonts w:ascii="Arial" w:eastAsia="Times New Roman" w:hAnsi="Arial" w:cs="Arial"/>
                <w:noProof/>
                <w:color w:val="000000"/>
                <w:sz w:val="20"/>
                <w:szCs w:val="20"/>
              </w:rPr>
              <w:drawing>
                <wp:inline distT="0" distB="0" distL="0" distR="0" wp14:anchorId="0E1254F6" wp14:editId="7052154A">
                  <wp:extent cx="2857500" cy="1428750"/>
                  <wp:effectExtent l="0" t="0" r="0" b="0"/>
                  <wp:docPr id="3" name="Picture 3" descr="https://chart.googleapis.com/chart?cht=lc&amp;chs=300x150&amp;chl=9%2F22%2F14%7C9%2F24%2F14&amp;chly=3%7C2%7C1%7C0&amp;chco=00d000&amp;chd=e%3A..VVV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hart.googleapis.com/chart?cht=lc&amp;chs=300x150&amp;chl=9%2F22%2F14%7C9%2F24%2F14&amp;chly=3%7C2%7C1%7C0&amp;chco=00d000&amp;chd=e%3A..VVVV"/>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2107E0" w:rsidRDefault="002107E0" w:rsidP="00C54637">
            <w:pPr>
              <w:spacing w:before="120"/>
              <w:rPr>
                <w:color w:val="000000" w:themeColor="text1"/>
              </w:rPr>
            </w:pPr>
          </w:p>
        </w:tc>
        <w:tc>
          <w:tcPr>
            <w:tcW w:w="2350" w:type="dxa"/>
            <w:tcBorders>
              <w:top w:val="single" w:sz="4" w:space="0" w:color="auto"/>
              <w:left w:val="single" w:sz="4" w:space="0" w:color="auto"/>
              <w:bottom w:val="single" w:sz="4" w:space="0" w:color="auto"/>
              <w:right w:val="single" w:sz="4" w:space="0" w:color="auto"/>
            </w:tcBorders>
          </w:tcPr>
          <w:p w:rsidR="001D1EF4" w:rsidRDefault="00011308" w:rsidP="00C54637">
            <w:pPr>
              <w:rPr>
                <w:b/>
                <w:color w:val="000000" w:themeColor="text1"/>
              </w:rPr>
            </w:pPr>
            <w:r w:rsidRPr="00011308">
              <w:rPr>
                <w:b/>
                <w:color w:val="000000" w:themeColor="text1"/>
              </w:rPr>
              <w:lastRenderedPageBreak/>
              <w:t>Debut to Ed. Master Plan message: Eliminate the achievement gap and advance student success, equity, and success.</w:t>
            </w:r>
          </w:p>
          <w:p w:rsidR="00AB4E60" w:rsidRDefault="00AB4E60" w:rsidP="00C54637">
            <w:pPr>
              <w:rPr>
                <w:b/>
                <w:color w:val="000000" w:themeColor="text1"/>
              </w:rPr>
            </w:pPr>
          </w:p>
          <w:p w:rsidR="00AB4E60" w:rsidRDefault="00AB4E60" w:rsidP="00AB4E60">
            <w:pPr>
              <w:rPr>
                <w:color w:val="000000" w:themeColor="text1"/>
              </w:rPr>
            </w:pPr>
            <w:r>
              <w:rPr>
                <w:color w:val="000000" w:themeColor="text1"/>
              </w:rPr>
              <w:t>On October 3</w:t>
            </w:r>
            <w:r w:rsidRPr="00AB4E60">
              <w:rPr>
                <w:color w:val="000000" w:themeColor="text1"/>
                <w:vertAlign w:val="superscript"/>
              </w:rPr>
              <w:t>rd</w:t>
            </w:r>
            <w:r>
              <w:rPr>
                <w:color w:val="000000" w:themeColor="text1"/>
              </w:rPr>
              <w:t xml:space="preserve">, Tram will discuss the 6 success factors. </w:t>
            </w:r>
          </w:p>
          <w:p w:rsidR="00AB4E60" w:rsidRDefault="00AB4E60" w:rsidP="00AB4E60">
            <w:pPr>
              <w:rPr>
                <w:color w:val="000000" w:themeColor="text1"/>
              </w:rPr>
            </w:pPr>
            <w:r>
              <w:rPr>
                <w:color w:val="000000" w:themeColor="text1"/>
              </w:rPr>
              <w:lastRenderedPageBreak/>
              <w:br/>
            </w:r>
          </w:p>
          <w:p w:rsidR="00AB4E60" w:rsidRDefault="00AB4E60" w:rsidP="00AB4E60">
            <w:pPr>
              <w:rPr>
                <w:color w:val="000000" w:themeColor="text1"/>
              </w:rPr>
            </w:pPr>
          </w:p>
          <w:p w:rsidR="00AB4E60" w:rsidRPr="00AB4E60" w:rsidRDefault="00AB4E60" w:rsidP="00AB4E60">
            <w:pPr>
              <w:rPr>
                <w:b/>
                <w:color w:val="000000" w:themeColor="text1"/>
                <w:u w:val="single"/>
              </w:rPr>
            </w:pPr>
            <w:r w:rsidRPr="00AB4E60">
              <w:rPr>
                <w:b/>
                <w:color w:val="000000" w:themeColor="text1"/>
                <w:u w:val="single"/>
              </w:rPr>
              <w:t>Timeline for Fall 2014 Planning</w:t>
            </w:r>
          </w:p>
          <w:p w:rsidR="00AB4E60" w:rsidRPr="00AB4E60" w:rsidRDefault="00AB4E60" w:rsidP="00AB4E60">
            <w:pPr>
              <w:pStyle w:val="ListParagraph"/>
              <w:numPr>
                <w:ilvl w:val="0"/>
                <w:numId w:val="4"/>
              </w:numPr>
              <w:rPr>
                <w:rFonts w:asciiTheme="minorHAnsi" w:hAnsiTheme="minorHAnsi"/>
                <w:color w:val="000000" w:themeColor="text1"/>
                <w:sz w:val="22"/>
              </w:rPr>
            </w:pPr>
            <w:r w:rsidRPr="00AB4E60">
              <w:rPr>
                <w:rFonts w:asciiTheme="minorHAnsi" w:hAnsiTheme="minorHAnsi"/>
                <w:color w:val="000000" w:themeColor="text1"/>
                <w:sz w:val="22"/>
              </w:rPr>
              <w:t>Information Gathering &amp; Collaborations</w:t>
            </w:r>
            <w:r w:rsidRPr="00AB4E60">
              <w:rPr>
                <w:rFonts w:asciiTheme="minorHAnsi" w:hAnsiTheme="minorHAnsi"/>
                <w:color w:val="000000" w:themeColor="text1"/>
                <w:sz w:val="22"/>
              </w:rPr>
              <w:cr/>
              <w:t>Aug/Sept</w:t>
            </w:r>
          </w:p>
          <w:p w:rsidR="00AB4E60" w:rsidRPr="00AB4E60" w:rsidRDefault="00AB4E60" w:rsidP="00AB4E60">
            <w:pPr>
              <w:pStyle w:val="ListParagraph"/>
              <w:numPr>
                <w:ilvl w:val="0"/>
                <w:numId w:val="5"/>
              </w:numPr>
              <w:rPr>
                <w:rFonts w:asciiTheme="minorHAnsi" w:hAnsiTheme="minorHAnsi"/>
                <w:color w:val="000000" w:themeColor="text1"/>
                <w:sz w:val="22"/>
              </w:rPr>
            </w:pPr>
            <w:r w:rsidRPr="00AB4E60">
              <w:rPr>
                <w:rFonts w:asciiTheme="minorHAnsi" w:hAnsiTheme="minorHAnsi"/>
                <w:color w:val="000000" w:themeColor="text1"/>
                <w:sz w:val="22"/>
              </w:rPr>
              <w:t>Pull previous reports/assessments/reviews</w:t>
            </w:r>
          </w:p>
          <w:p w:rsidR="00AB4E60" w:rsidRPr="00AB4E60" w:rsidRDefault="00AB4E60" w:rsidP="00AB4E60">
            <w:pPr>
              <w:pStyle w:val="ListParagraph"/>
              <w:numPr>
                <w:ilvl w:val="0"/>
                <w:numId w:val="6"/>
              </w:numPr>
              <w:rPr>
                <w:rFonts w:asciiTheme="minorHAnsi" w:hAnsiTheme="minorHAnsi"/>
                <w:color w:val="000000" w:themeColor="text1"/>
                <w:sz w:val="22"/>
              </w:rPr>
            </w:pPr>
            <w:r w:rsidRPr="00AB4E60">
              <w:rPr>
                <w:rFonts w:asciiTheme="minorHAnsi" w:hAnsiTheme="minorHAnsi"/>
                <w:color w:val="000000" w:themeColor="text1"/>
                <w:sz w:val="22"/>
              </w:rPr>
              <w:t>Facilitated conversations &amp; Information Gathering</w:t>
            </w:r>
          </w:p>
          <w:p w:rsidR="00AB4E60" w:rsidRPr="00AB4E60" w:rsidRDefault="00AB4E60" w:rsidP="00AB4E60">
            <w:pPr>
              <w:pStyle w:val="ListParagraph"/>
              <w:numPr>
                <w:ilvl w:val="0"/>
                <w:numId w:val="7"/>
              </w:numPr>
              <w:rPr>
                <w:rFonts w:asciiTheme="minorHAnsi" w:hAnsiTheme="minorHAnsi"/>
                <w:color w:val="000000" w:themeColor="text1"/>
                <w:sz w:val="22"/>
              </w:rPr>
            </w:pPr>
            <w:r w:rsidRPr="00AB4E60">
              <w:rPr>
                <w:rFonts w:asciiTheme="minorHAnsi" w:hAnsiTheme="minorHAnsi"/>
                <w:color w:val="000000" w:themeColor="text1"/>
                <w:sz w:val="22"/>
              </w:rPr>
              <w:t>Writing</w:t>
            </w:r>
            <w:r w:rsidRPr="00AB4E60">
              <w:rPr>
                <w:rFonts w:asciiTheme="minorHAnsi" w:hAnsiTheme="minorHAnsi"/>
                <w:color w:val="000000" w:themeColor="text1"/>
                <w:sz w:val="22"/>
              </w:rPr>
              <w:cr/>
              <w:t>Sept/Oct</w:t>
            </w:r>
            <w:r w:rsidRPr="00AB4E60">
              <w:rPr>
                <w:rFonts w:asciiTheme="minorHAnsi" w:hAnsiTheme="minorHAnsi"/>
                <w:color w:val="000000" w:themeColor="text1"/>
                <w:sz w:val="22"/>
              </w:rPr>
              <w:cr/>
            </w:r>
          </w:p>
          <w:p w:rsidR="00AB4E60" w:rsidRPr="00AB4E60" w:rsidRDefault="00AB4E60" w:rsidP="00AB4E60">
            <w:pPr>
              <w:pStyle w:val="ListParagraph"/>
              <w:numPr>
                <w:ilvl w:val="0"/>
                <w:numId w:val="8"/>
              </w:numPr>
              <w:rPr>
                <w:rFonts w:asciiTheme="minorHAnsi" w:hAnsiTheme="minorHAnsi"/>
                <w:color w:val="000000" w:themeColor="text1"/>
                <w:sz w:val="22"/>
              </w:rPr>
            </w:pPr>
            <w:r w:rsidRPr="00AB4E60">
              <w:rPr>
                <w:rFonts w:asciiTheme="minorHAnsi" w:hAnsiTheme="minorHAnsi"/>
                <w:color w:val="000000" w:themeColor="text1"/>
                <w:sz w:val="22"/>
              </w:rPr>
              <w:t>Compose the report/plan</w:t>
            </w:r>
          </w:p>
          <w:p w:rsidR="00AB4E60" w:rsidRPr="00AB4E60" w:rsidRDefault="00AB4E60" w:rsidP="00AB4E60">
            <w:pPr>
              <w:pStyle w:val="ListParagraph"/>
              <w:numPr>
                <w:ilvl w:val="0"/>
                <w:numId w:val="9"/>
              </w:numPr>
              <w:rPr>
                <w:rFonts w:asciiTheme="minorHAnsi" w:hAnsiTheme="minorHAnsi"/>
                <w:color w:val="000000" w:themeColor="text1"/>
                <w:sz w:val="22"/>
              </w:rPr>
            </w:pPr>
            <w:r w:rsidRPr="00AB4E60">
              <w:rPr>
                <w:rFonts w:asciiTheme="minorHAnsi" w:hAnsiTheme="minorHAnsi"/>
                <w:color w:val="000000" w:themeColor="text1"/>
                <w:sz w:val="22"/>
              </w:rPr>
              <w:t>Designated writers</w:t>
            </w:r>
          </w:p>
          <w:p w:rsidR="00AB4E60" w:rsidRPr="00AB4E60" w:rsidRDefault="00AB4E60" w:rsidP="00AB4E60">
            <w:pPr>
              <w:pStyle w:val="ListParagraph"/>
              <w:numPr>
                <w:ilvl w:val="0"/>
                <w:numId w:val="10"/>
              </w:numPr>
              <w:rPr>
                <w:rFonts w:asciiTheme="minorHAnsi" w:hAnsiTheme="minorHAnsi"/>
                <w:color w:val="000000" w:themeColor="text1"/>
                <w:sz w:val="22"/>
              </w:rPr>
            </w:pPr>
            <w:r w:rsidRPr="00AB4E60">
              <w:rPr>
                <w:rFonts w:asciiTheme="minorHAnsi" w:hAnsiTheme="minorHAnsi"/>
                <w:color w:val="000000" w:themeColor="text1"/>
                <w:sz w:val="22"/>
              </w:rPr>
              <w:t>Vetting</w:t>
            </w:r>
            <w:r w:rsidRPr="00AB4E60">
              <w:rPr>
                <w:rFonts w:asciiTheme="minorHAnsi" w:hAnsiTheme="minorHAnsi"/>
                <w:color w:val="000000" w:themeColor="text1"/>
                <w:sz w:val="22"/>
              </w:rPr>
              <w:cr/>
              <w:t>Oct/Nov/Dec</w:t>
            </w:r>
            <w:r w:rsidRPr="00AB4E60">
              <w:rPr>
                <w:rFonts w:asciiTheme="minorHAnsi" w:hAnsiTheme="minorHAnsi"/>
                <w:color w:val="000000" w:themeColor="text1"/>
                <w:sz w:val="22"/>
              </w:rPr>
              <w:tab/>
            </w:r>
          </w:p>
          <w:p w:rsidR="00AB4E60" w:rsidRPr="00AB4E60" w:rsidRDefault="00AB4E60" w:rsidP="00AB4E60">
            <w:pPr>
              <w:pStyle w:val="ListParagraph"/>
              <w:numPr>
                <w:ilvl w:val="0"/>
                <w:numId w:val="11"/>
              </w:numPr>
              <w:rPr>
                <w:rFonts w:asciiTheme="minorHAnsi" w:hAnsiTheme="minorHAnsi"/>
                <w:color w:val="000000" w:themeColor="text1"/>
                <w:sz w:val="22"/>
              </w:rPr>
            </w:pPr>
            <w:r w:rsidRPr="00AB4E60">
              <w:rPr>
                <w:rFonts w:asciiTheme="minorHAnsi" w:hAnsiTheme="minorHAnsi"/>
                <w:color w:val="000000" w:themeColor="text1"/>
                <w:sz w:val="22"/>
              </w:rPr>
              <w:t>To shared governance (October)</w:t>
            </w:r>
          </w:p>
          <w:p w:rsidR="00AB4E60" w:rsidRPr="00AB4E60" w:rsidRDefault="00AB4E60" w:rsidP="00AB4E60">
            <w:pPr>
              <w:pStyle w:val="ListParagraph"/>
              <w:numPr>
                <w:ilvl w:val="0"/>
                <w:numId w:val="12"/>
              </w:numPr>
              <w:rPr>
                <w:color w:val="000000" w:themeColor="text1"/>
              </w:rPr>
            </w:pPr>
            <w:r w:rsidRPr="00AB4E60">
              <w:rPr>
                <w:rFonts w:asciiTheme="minorHAnsi" w:hAnsiTheme="minorHAnsi"/>
                <w:color w:val="000000" w:themeColor="text1"/>
                <w:sz w:val="22"/>
              </w:rPr>
              <w:t>Board (Nov/Dec)</w:t>
            </w:r>
          </w:p>
        </w:tc>
        <w:tc>
          <w:tcPr>
            <w:tcW w:w="2336" w:type="dxa"/>
            <w:tcBorders>
              <w:top w:val="single" w:sz="4" w:space="0" w:color="auto"/>
              <w:left w:val="single" w:sz="4" w:space="0" w:color="auto"/>
              <w:bottom w:val="single" w:sz="4" w:space="0" w:color="auto"/>
              <w:right w:val="single" w:sz="4" w:space="0" w:color="auto"/>
            </w:tcBorders>
          </w:tcPr>
          <w:p w:rsidR="001D1EF4" w:rsidRDefault="001D1EF4" w:rsidP="00C54637">
            <w:pPr>
              <w:rPr>
                <w:color w:val="000000" w:themeColor="text1"/>
              </w:rPr>
            </w:pPr>
          </w:p>
        </w:tc>
      </w:tr>
      <w:tr w:rsidR="001D1EF4" w:rsidTr="00C54637">
        <w:trPr>
          <w:trHeight w:val="332"/>
        </w:trPr>
        <w:tc>
          <w:tcPr>
            <w:tcW w:w="2739" w:type="dxa"/>
            <w:tcBorders>
              <w:top w:val="single" w:sz="4" w:space="0" w:color="auto"/>
              <w:left w:val="single" w:sz="4" w:space="0" w:color="auto"/>
              <w:bottom w:val="single" w:sz="4" w:space="0" w:color="auto"/>
              <w:right w:val="single" w:sz="4" w:space="0" w:color="auto"/>
            </w:tcBorders>
          </w:tcPr>
          <w:p w:rsidR="001D1EF4" w:rsidRDefault="009449F2" w:rsidP="00C54637">
            <w:pPr>
              <w:pStyle w:val="ListParagraph"/>
              <w:numPr>
                <w:ilvl w:val="0"/>
                <w:numId w:val="1"/>
              </w:numPr>
              <w:spacing w:line="276" w:lineRule="auto"/>
              <w:rPr>
                <w:color w:val="000000" w:themeColor="text1"/>
              </w:rPr>
            </w:pPr>
            <w:r>
              <w:rPr>
                <w:color w:val="000000" w:themeColor="text1"/>
              </w:rPr>
              <w:lastRenderedPageBreak/>
              <w:t>SSSP Report</w:t>
            </w:r>
          </w:p>
        </w:tc>
        <w:tc>
          <w:tcPr>
            <w:tcW w:w="6059" w:type="dxa"/>
            <w:tcBorders>
              <w:top w:val="single" w:sz="4" w:space="0" w:color="auto"/>
              <w:left w:val="single" w:sz="4" w:space="0" w:color="auto"/>
              <w:bottom w:val="single" w:sz="4" w:space="0" w:color="auto"/>
              <w:right w:val="single" w:sz="4" w:space="0" w:color="auto"/>
            </w:tcBorders>
          </w:tcPr>
          <w:p w:rsidR="001D1EF4" w:rsidRDefault="00074508" w:rsidP="00C54637">
            <w:pPr>
              <w:spacing w:before="120"/>
              <w:rPr>
                <w:color w:val="000000" w:themeColor="text1"/>
              </w:rPr>
            </w:pPr>
            <w:r>
              <w:rPr>
                <w:color w:val="000000" w:themeColor="text1"/>
              </w:rPr>
              <w:t>Plan as of 9/25/14 only- State Chancellor told BCC we will</w:t>
            </w:r>
            <w:r w:rsidR="00230B5E">
              <w:rPr>
                <w:color w:val="000000" w:themeColor="text1"/>
              </w:rPr>
              <w:t xml:space="preserve"> get $858,000 for SSSP funding. However, $50,000 (flexible amount) will be taken away to the District. </w:t>
            </w:r>
          </w:p>
          <w:p w:rsidR="00230B5E" w:rsidRDefault="00230B5E" w:rsidP="00C54637">
            <w:pPr>
              <w:spacing w:before="120"/>
              <w:rPr>
                <w:color w:val="000000" w:themeColor="text1"/>
              </w:rPr>
            </w:pPr>
          </w:p>
          <w:p w:rsidR="00230B5E" w:rsidRDefault="00230B5E" w:rsidP="00C54637">
            <w:pPr>
              <w:spacing w:before="120"/>
              <w:rPr>
                <w:color w:val="000000" w:themeColor="text1"/>
              </w:rPr>
            </w:pPr>
            <w:r>
              <w:rPr>
                <w:color w:val="000000" w:themeColor="text1"/>
              </w:rPr>
              <w:lastRenderedPageBreak/>
              <w:t xml:space="preserve">May is requesting to have Ed. Committee serve as SSSP advisory group. </w:t>
            </w:r>
          </w:p>
        </w:tc>
        <w:tc>
          <w:tcPr>
            <w:tcW w:w="2350" w:type="dxa"/>
            <w:tcBorders>
              <w:top w:val="single" w:sz="4" w:space="0" w:color="auto"/>
              <w:left w:val="single" w:sz="4" w:space="0" w:color="auto"/>
              <w:bottom w:val="single" w:sz="4" w:space="0" w:color="auto"/>
              <w:right w:val="single" w:sz="4" w:space="0" w:color="auto"/>
            </w:tcBorders>
          </w:tcPr>
          <w:p w:rsidR="001D1EF4" w:rsidRDefault="001D1EF4" w:rsidP="00C54637">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1D1EF4" w:rsidRDefault="001D1EF4" w:rsidP="00C54637">
            <w:pPr>
              <w:rPr>
                <w:color w:val="000000" w:themeColor="text1"/>
              </w:rPr>
            </w:pPr>
          </w:p>
        </w:tc>
      </w:tr>
      <w:tr w:rsidR="001D1EF4" w:rsidTr="00C54637">
        <w:trPr>
          <w:trHeight w:val="332"/>
        </w:trPr>
        <w:tc>
          <w:tcPr>
            <w:tcW w:w="2739" w:type="dxa"/>
            <w:tcBorders>
              <w:top w:val="single" w:sz="4" w:space="0" w:color="auto"/>
              <w:left w:val="single" w:sz="4" w:space="0" w:color="auto"/>
              <w:bottom w:val="single" w:sz="4" w:space="0" w:color="auto"/>
              <w:right w:val="single" w:sz="4" w:space="0" w:color="auto"/>
            </w:tcBorders>
          </w:tcPr>
          <w:p w:rsidR="009449F2" w:rsidRDefault="009449F2" w:rsidP="009449F2">
            <w:pPr>
              <w:pStyle w:val="ListParagraph"/>
              <w:numPr>
                <w:ilvl w:val="0"/>
                <w:numId w:val="1"/>
              </w:numPr>
              <w:spacing w:line="276" w:lineRule="auto"/>
              <w:rPr>
                <w:color w:val="000000" w:themeColor="text1"/>
              </w:rPr>
            </w:pPr>
            <w:r>
              <w:rPr>
                <w:color w:val="000000" w:themeColor="text1"/>
              </w:rPr>
              <w:lastRenderedPageBreak/>
              <w:t>Committee Updates: (Handout)</w:t>
            </w:r>
          </w:p>
          <w:p w:rsidR="009449F2" w:rsidRDefault="009449F2" w:rsidP="009449F2">
            <w:pPr>
              <w:pStyle w:val="ListParagraph"/>
              <w:numPr>
                <w:ilvl w:val="0"/>
                <w:numId w:val="2"/>
              </w:numPr>
              <w:spacing w:line="276" w:lineRule="auto"/>
              <w:ind w:left="702" w:hanging="180"/>
              <w:rPr>
                <w:color w:val="000000" w:themeColor="text1"/>
              </w:rPr>
            </w:pPr>
            <w:r>
              <w:rPr>
                <w:color w:val="000000" w:themeColor="text1"/>
              </w:rPr>
              <w:t>Academic Senate</w:t>
            </w:r>
          </w:p>
          <w:p w:rsidR="009449F2" w:rsidRDefault="009449F2" w:rsidP="009449F2">
            <w:pPr>
              <w:pStyle w:val="ListParagraph"/>
              <w:numPr>
                <w:ilvl w:val="0"/>
                <w:numId w:val="2"/>
              </w:numPr>
              <w:spacing w:line="276" w:lineRule="auto"/>
              <w:ind w:left="702" w:hanging="180"/>
              <w:rPr>
                <w:color w:val="000000" w:themeColor="text1"/>
              </w:rPr>
            </w:pPr>
            <w:r>
              <w:rPr>
                <w:color w:val="000000" w:themeColor="text1"/>
              </w:rPr>
              <w:t>PIE Committee</w:t>
            </w:r>
          </w:p>
          <w:p w:rsidR="001D1EF4" w:rsidRDefault="009449F2" w:rsidP="009449F2">
            <w:pPr>
              <w:pStyle w:val="ListParagraph"/>
              <w:numPr>
                <w:ilvl w:val="0"/>
                <w:numId w:val="2"/>
              </w:numPr>
              <w:spacing w:line="276" w:lineRule="auto"/>
              <w:ind w:left="702" w:hanging="180"/>
              <w:rPr>
                <w:color w:val="000000" w:themeColor="text1"/>
              </w:rPr>
            </w:pPr>
            <w:r w:rsidRPr="009449F2">
              <w:rPr>
                <w:color w:val="000000" w:themeColor="text1"/>
              </w:rPr>
              <w:t>Special Projects</w:t>
            </w:r>
          </w:p>
          <w:p w:rsidR="009449F2" w:rsidRDefault="009449F2" w:rsidP="009449F2">
            <w:pPr>
              <w:pStyle w:val="ListParagraph"/>
              <w:numPr>
                <w:ilvl w:val="0"/>
                <w:numId w:val="2"/>
              </w:numPr>
              <w:spacing w:line="276" w:lineRule="auto"/>
              <w:ind w:left="702" w:hanging="180"/>
              <w:rPr>
                <w:color w:val="000000" w:themeColor="text1"/>
              </w:rPr>
            </w:pPr>
            <w:r>
              <w:rPr>
                <w:color w:val="000000" w:themeColor="text1"/>
              </w:rPr>
              <w:t>Chairs</w:t>
            </w:r>
          </w:p>
          <w:p w:rsidR="009449F2" w:rsidRPr="009449F2" w:rsidRDefault="009449F2" w:rsidP="009449F2">
            <w:pPr>
              <w:pStyle w:val="ListParagraph"/>
              <w:numPr>
                <w:ilvl w:val="0"/>
                <w:numId w:val="2"/>
              </w:numPr>
              <w:spacing w:line="276" w:lineRule="auto"/>
              <w:ind w:left="702" w:hanging="180"/>
              <w:rPr>
                <w:color w:val="000000" w:themeColor="text1"/>
              </w:rPr>
            </w:pPr>
            <w:r>
              <w:rPr>
                <w:color w:val="000000" w:themeColor="text1"/>
              </w:rPr>
              <w:t>Professional Dev.</w:t>
            </w:r>
          </w:p>
        </w:tc>
        <w:tc>
          <w:tcPr>
            <w:tcW w:w="6059" w:type="dxa"/>
            <w:tcBorders>
              <w:top w:val="single" w:sz="4" w:space="0" w:color="auto"/>
              <w:left w:val="single" w:sz="4" w:space="0" w:color="auto"/>
              <w:bottom w:val="single" w:sz="4" w:space="0" w:color="auto"/>
              <w:right w:val="single" w:sz="4" w:space="0" w:color="auto"/>
            </w:tcBorders>
          </w:tcPr>
          <w:p w:rsidR="001D1EF4" w:rsidRDefault="001D1EF4" w:rsidP="00C54637">
            <w:pPr>
              <w:spacing w:before="120"/>
              <w:rPr>
                <w:color w:val="000000" w:themeColor="text1"/>
              </w:rPr>
            </w:pPr>
          </w:p>
        </w:tc>
        <w:tc>
          <w:tcPr>
            <w:tcW w:w="2350" w:type="dxa"/>
            <w:tcBorders>
              <w:top w:val="single" w:sz="4" w:space="0" w:color="auto"/>
              <w:left w:val="single" w:sz="4" w:space="0" w:color="auto"/>
              <w:bottom w:val="single" w:sz="4" w:space="0" w:color="auto"/>
              <w:right w:val="single" w:sz="4" w:space="0" w:color="auto"/>
            </w:tcBorders>
          </w:tcPr>
          <w:p w:rsidR="001D1EF4" w:rsidRDefault="001D1EF4" w:rsidP="00C54637">
            <w:pPr>
              <w:rPr>
                <w:color w:val="000000" w:themeColor="text1"/>
              </w:rPr>
            </w:pPr>
          </w:p>
        </w:tc>
        <w:tc>
          <w:tcPr>
            <w:tcW w:w="2336" w:type="dxa"/>
            <w:tcBorders>
              <w:top w:val="single" w:sz="4" w:space="0" w:color="auto"/>
              <w:left w:val="single" w:sz="4" w:space="0" w:color="auto"/>
              <w:bottom w:val="single" w:sz="4" w:space="0" w:color="auto"/>
              <w:right w:val="single" w:sz="4" w:space="0" w:color="auto"/>
            </w:tcBorders>
          </w:tcPr>
          <w:p w:rsidR="003A01F0" w:rsidRPr="00394DCA" w:rsidRDefault="003A01F0" w:rsidP="00C54637">
            <w:pPr>
              <w:rPr>
                <w:b/>
                <w:color w:val="000000" w:themeColor="text1"/>
              </w:rPr>
            </w:pPr>
          </w:p>
        </w:tc>
      </w:tr>
    </w:tbl>
    <w:p w:rsidR="0070030A" w:rsidRDefault="0070030A"/>
    <w:sectPr w:rsidR="0070030A" w:rsidSect="001D1EF4">
      <w:type w:val="continuous"/>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4ABF"/>
    <w:multiLevelType w:val="hybridMultilevel"/>
    <w:tmpl w:val="79621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63758"/>
    <w:multiLevelType w:val="hybridMultilevel"/>
    <w:tmpl w:val="D958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B40F73"/>
    <w:multiLevelType w:val="hybridMultilevel"/>
    <w:tmpl w:val="B25606D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01D16FD"/>
    <w:multiLevelType w:val="hybridMultilevel"/>
    <w:tmpl w:val="4BA429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1386552"/>
    <w:multiLevelType w:val="hybridMultilevel"/>
    <w:tmpl w:val="7E948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E55554"/>
    <w:multiLevelType w:val="hybridMultilevel"/>
    <w:tmpl w:val="9BFC7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3325A32"/>
    <w:multiLevelType w:val="hybridMultilevel"/>
    <w:tmpl w:val="77265240"/>
    <w:lvl w:ilvl="0" w:tplc="EC04F8FE">
      <w:start w:val="1"/>
      <w:numFmt w:val="upperRoman"/>
      <w:lvlText w:val="%1."/>
      <w:lvlJc w:val="left"/>
      <w:pPr>
        <w:ind w:left="72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87E14E8"/>
    <w:multiLevelType w:val="hybridMultilevel"/>
    <w:tmpl w:val="627C8C7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AC3BA7"/>
    <w:multiLevelType w:val="hybridMultilevel"/>
    <w:tmpl w:val="68E81B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02870E0"/>
    <w:multiLevelType w:val="hybridMultilevel"/>
    <w:tmpl w:val="1AFA61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1790224"/>
    <w:multiLevelType w:val="hybridMultilevel"/>
    <w:tmpl w:val="A87400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2"/>
  </w:num>
  <w:num w:numId="6">
    <w:abstractNumId w:val="10"/>
  </w:num>
  <w:num w:numId="7">
    <w:abstractNumId w:val="1"/>
  </w:num>
  <w:num w:numId="8">
    <w:abstractNumId w:val="9"/>
  </w:num>
  <w:num w:numId="9">
    <w:abstractNumId w:val="3"/>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F4"/>
    <w:rsid w:val="00011308"/>
    <w:rsid w:val="0001572D"/>
    <w:rsid w:val="00074508"/>
    <w:rsid w:val="000A306A"/>
    <w:rsid w:val="000A44FD"/>
    <w:rsid w:val="001D1EF4"/>
    <w:rsid w:val="002107E0"/>
    <w:rsid w:val="00230B5E"/>
    <w:rsid w:val="00281B06"/>
    <w:rsid w:val="003018D5"/>
    <w:rsid w:val="00327741"/>
    <w:rsid w:val="00373372"/>
    <w:rsid w:val="00394DCA"/>
    <w:rsid w:val="003A01F0"/>
    <w:rsid w:val="00407889"/>
    <w:rsid w:val="00484AA4"/>
    <w:rsid w:val="006161E4"/>
    <w:rsid w:val="006513FD"/>
    <w:rsid w:val="00655B57"/>
    <w:rsid w:val="006C4235"/>
    <w:rsid w:val="0070030A"/>
    <w:rsid w:val="007B29EC"/>
    <w:rsid w:val="007F59EE"/>
    <w:rsid w:val="00831B1D"/>
    <w:rsid w:val="00863EE3"/>
    <w:rsid w:val="009449F2"/>
    <w:rsid w:val="0096729B"/>
    <w:rsid w:val="00983745"/>
    <w:rsid w:val="00AB4E60"/>
    <w:rsid w:val="00B37027"/>
    <w:rsid w:val="00C04021"/>
    <w:rsid w:val="00D052A2"/>
    <w:rsid w:val="00D363AE"/>
    <w:rsid w:val="00D43FD1"/>
    <w:rsid w:val="00DB6E8F"/>
    <w:rsid w:val="00DC0890"/>
    <w:rsid w:val="00E849F3"/>
    <w:rsid w:val="00F0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F4"/>
  </w:style>
  <w:style w:type="paragraph" w:styleId="Heading2">
    <w:name w:val="heading 2"/>
    <w:basedOn w:val="Normal"/>
    <w:next w:val="Normal"/>
    <w:link w:val="Heading2Char"/>
    <w:uiPriority w:val="9"/>
    <w:semiHidden/>
    <w:unhideWhenUsed/>
    <w:qFormat/>
    <w:rsid w:val="002107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1E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1EF4"/>
    <w:rPr>
      <w:rFonts w:ascii="Times New Roman" w:eastAsia="Times New Roman" w:hAnsi="Times New Roman" w:cs="Times New Roman"/>
      <w:b/>
      <w:bCs/>
      <w:sz w:val="27"/>
      <w:szCs w:val="27"/>
    </w:rPr>
  </w:style>
  <w:style w:type="paragraph" w:styleId="ListParagraph">
    <w:name w:val="List Paragraph"/>
    <w:basedOn w:val="Normal"/>
    <w:uiPriority w:val="34"/>
    <w:qFormat/>
    <w:rsid w:val="001D1EF4"/>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D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EF4"/>
    <w:rPr>
      <w:rFonts w:ascii="Tahoma" w:hAnsi="Tahoma" w:cs="Tahoma"/>
      <w:sz w:val="16"/>
      <w:szCs w:val="16"/>
    </w:rPr>
  </w:style>
  <w:style w:type="character" w:customStyle="1" w:styleId="Heading2Char">
    <w:name w:val="Heading 2 Char"/>
    <w:basedOn w:val="DefaultParagraphFont"/>
    <w:link w:val="Heading2"/>
    <w:uiPriority w:val="9"/>
    <w:semiHidden/>
    <w:rsid w:val="002107E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EF4"/>
  </w:style>
  <w:style w:type="paragraph" w:styleId="Heading2">
    <w:name w:val="heading 2"/>
    <w:basedOn w:val="Normal"/>
    <w:next w:val="Normal"/>
    <w:link w:val="Heading2Char"/>
    <w:uiPriority w:val="9"/>
    <w:semiHidden/>
    <w:unhideWhenUsed/>
    <w:qFormat/>
    <w:rsid w:val="002107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D1E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1EF4"/>
    <w:rPr>
      <w:rFonts w:ascii="Times New Roman" w:eastAsia="Times New Roman" w:hAnsi="Times New Roman" w:cs="Times New Roman"/>
      <w:b/>
      <w:bCs/>
      <w:sz w:val="27"/>
      <w:szCs w:val="27"/>
    </w:rPr>
  </w:style>
  <w:style w:type="paragraph" w:styleId="ListParagraph">
    <w:name w:val="List Paragraph"/>
    <w:basedOn w:val="Normal"/>
    <w:uiPriority w:val="34"/>
    <w:qFormat/>
    <w:rsid w:val="001D1EF4"/>
    <w:pPr>
      <w:spacing w:after="0" w:line="240" w:lineRule="auto"/>
      <w:ind w:left="720"/>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D1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EF4"/>
    <w:rPr>
      <w:rFonts w:ascii="Tahoma" w:hAnsi="Tahoma" w:cs="Tahoma"/>
      <w:sz w:val="16"/>
      <w:szCs w:val="16"/>
    </w:rPr>
  </w:style>
  <w:style w:type="character" w:customStyle="1" w:styleId="Heading2Char">
    <w:name w:val="Heading 2 Char"/>
    <w:basedOn w:val="DefaultParagraphFont"/>
    <w:link w:val="Heading2"/>
    <w:uiPriority w:val="9"/>
    <w:semiHidden/>
    <w:rsid w:val="002107E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433483">
      <w:bodyDiv w:val="1"/>
      <w:marLeft w:val="0"/>
      <w:marRight w:val="0"/>
      <w:marTop w:val="0"/>
      <w:marBottom w:val="0"/>
      <w:divBdr>
        <w:top w:val="none" w:sz="0" w:space="0" w:color="auto"/>
        <w:left w:val="none" w:sz="0" w:space="0" w:color="auto"/>
        <w:bottom w:val="none" w:sz="0" w:space="0" w:color="auto"/>
        <w:right w:val="none" w:sz="0" w:space="0" w:color="auto"/>
      </w:divBdr>
      <w:divsChild>
        <w:div w:id="1476530328">
          <w:marLeft w:val="0"/>
          <w:marRight w:val="0"/>
          <w:marTop w:val="0"/>
          <w:marBottom w:val="0"/>
          <w:divBdr>
            <w:top w:val="none" w:sz="0" w:space="0" w:color="auto"/>
            <w:left w:val="none" w:sz="0" w:space="0" w:color="auto"/>
            <w:bottom w:val="none" w:sz="0" w:space="0" w:color="auto"/>
            <w:right w:val="none" w:sz="0" w:space="0" w:color="auto"/>
          </w:divBdr>
          <w:divsChild>
            <w:div w:id="688028242">
              <w:marLeft w:val="0"/>
              <w:marRight w:val="0"/>
              <w:marTop w:val="0"/>
              <w:marBottom w:val="0"/>
              <w:divBdr>
                <w:top w:val="none" w:sz="0" w:space="0" w:color="auto"/>
                <w:left w:val="none" w:sz="0" w:space="0" w:color="auto"/>
                <w:bottom w:val="none" w:sz="0" w:space="0" w:color="auto"/>
                <w:right w:val="none" w:sz="0" w:space="0" w:color="auto"/>
              </w:divBdr>
              <w:divsChild>
                <w:div w:id="1815759611">
                  <w:marLeft w:val="0"/>
                  <w:marRight w:val="0"/>
                  <w:marTop w:val="0"/>
                  <w:marBottom w:val="0"/>
                  <w:divBdr>
                    <w:top w:val="none" w:sz="0" w:space="0" w:color="auto"/>
                    <w:left w:val="none" w:sz="0" w:space="0" w:color="auto"/>
                    <w:bottom w:val="none" w:sz="0" w:space="0" w:color="auto"/>
                    <w:right w:val="none" w:sz="0" w:space="0" w:color="auto"/>
                  </w:divBdr>
                </w:div>
              </w:divsChild>
            </w:div>
            <w:div w:id="1871188659">
              <w:marLeft w:val="0"/>
              <w:marRight w:val="0"/>
              <w:marTop w:val="0"/>
              <w:marBottom w:val="0"/>
              <w:divBdr>
                <w:top w:val="none" w:sz="0" w:space="0" w:color="auto"/>
                <w:left w:val="none" w:sz="0" w:space="0" w:color="auto"/>
                <w:bottom w:val="none" w:sz="0" w:space="0" w:color="auto"/>
                <w:right w:val="none" w:sz="0" w:space="0" w:color="auto"/>
              </w:divBdr>
            </w:div>
          </w:divsChild>
        </w:div>
        <w:div w:id="1604537584">
          <w:marLeft w:val="0"/>
          <w:marRight w:val="0"/>
          <w:marTop w:val="0"/>
          <w:marBottom w:val="0"/>
          <w:divBdr>
            <w:top w:val="none" w:sz="0" w:space="0" w:color="auto"/>
            <w:left w:val="none" w:sz="0" w:space="0" w:color="auto"/>
            <w:bottom w:val="none" w:sz="0" w:space="0" w:color="auto"/>
            <w:right w:val="none" w:sz="0" w:space="0" w:color="auto"/>
          </w:divBdr>
          <w:divsChild>
            <w:div w:id="1404066595">
              <w:marLeft w:val="0"/>
              <w:marRight w:val="0"/>
              <w:marTop w:val="0"/>
              <w:marBottom w:val="0"/>
              <w:divBdr>
                <w:top w:val="none" w:sz="0" w:space="0" w:color="auto"/>
                <w:left w:val="none" w:sz="0" w:space="0" w:color="auto"/>
                <w:bottom w:val="none" w:sz="0" w:space="0" w:color="auto"/>
                <w:right w:val="none" w:sz="0" w:space="0" w:color="auto"/>
              </w:divBdr>
              <w:divsChild>
                <w:div w:id="73921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675314">
      <w:bodyDiv w:val="1"/>
      <w:marLeft w:val="0"/>
      <w:marRight w:val="0"/>
      <w:marTop w:val="0"/>
      <w:marBottom w:val="0"/>
      <w:divBdr>
        <w:top w:val="none" w:sz="0" w:space="0" w:color="auto"/>
        <w:left w:val="none" w:sz="0" w:space="0" w:color="auto"/>
        <w:bottom w:val="none" w:sz="0" w:space="0" w:color="auto"/>
        <w:right w:val="none" w:sz="0" w:space="0" w:color="auto"/>
      </w:divBdr>
      <w:divsChild>
        <w:div w:id="496188054">
          <w:marLeft w:val="1080"/>
          <w:marRight w:val="1080"/>
          <w:marTop w:val="0"/>
          <w:marBottom w:val="720"/>
          <w:divBdr>
            <w:top w:val="none" w:sz="0" w:space="0" w:color="auto"/>
            <w:left w:val="none" w:sz="0" w:space="0" w:color="auto"/>
            <w:bottom w:val="none" w:sz="0" w:space="0" w:color="auto"/>
            <w:right w:val="none" w:sz="0" w:space="0" w:color="auto"/>
          </w:divBdr>
          <w:divsChild>
            <w:div w:id="1810397448">
              <w:marLeft w:val="0"/>
              <w:marRight w:val="0"/>
              <w:marTop w:val="0"/>
              <w:marBottom w:val="0"/>
              <w:divBdr>
                <w:top w:val="none" w:sz="0" w:space="0" w:color="auto"/>
                <w:left w:val="none" w:sz="0" w:space="0" w:color="auto"/>
                <w:bottom w:val="none" w:sz="0" w:space="0" w:color="auto"/>
                <w:right w:val="none" w:sz="0" w:space="0" w:color="auto"/>
              </w:divBdr>
              <w:divsChild>
                <w:div w:id="1787501166">
                  <w:marLeft w:val="0"/>
                  <w:marRight w:val="0"/>
                  <w:marTop w:val="0"/>
                  <w:marBottom w:val="0"/>
                  <w:divBdr>
                    <w:top w:val="none" w:sz="0" w:space="0" w:color="auto"/>
                    <w:left w:val="none" w:sz="0" w:space="0" w:color="auto"/>
                    <w:bottom w:val="none" w:sz="0" w:space="0" w:color="auto"/>
                    <w:right w:val="none" w:sz="0" w:space="0" w:color="auto"/>
                  </w:divBdr>
                  <w:divsChild>
                    <w:div w:id="865678107">
                      <w:marLeft w:val="0"/>
                      <w:marRight w:val="300"/>
                      <w:marTop w:val="15"/>
                      <w:marBottom w:val="0"/>
                      <w:divBdr>
                        <w:top w:val="none" w:sz="0" w:space="0" w:color="auto"/>
                        <w:left w:val="none" w:sz="0" w:space="0" w:color="auto"/>
                        <w:bottom w:val="none" w:sz="0" w:space="0" w:color="auto"/>
                        <w:right w:val="none" w:sz="0" w:space="0" w:color="auto"/>
                      </w:divBdr>
                    </w:div>
                    <w:div w:id="847329094">
                      <w:marLeft w:val="0"/>
                      <w:marRight w:val="300"/>
                      <w:marTop w:val="15"/>
                      <w:marBottom w:val="0"/>
                      <w:divBdr>
                        <w:top w:val="none" w:sz="0" w:space="0" w:color="auto"/>
                        <w:left w:val="none" w:sz="0" w:space="0" w:color="auto"/>
                        <w:bottom w:val="none" w:sz="0" w:space="0" w:color="auto"/>
                        <w:right w:val="none" w:sz="0" w:space="0" w:color="auto"/>
                      </w:divBdr>
                    </w:div>
                    <w:div w:id="541476146">
                      <w:marLeft w:val="0"/>
                      <w:marRight w:val="300"/>
                      <w:marTop w:val="15"/>
                      <w:marBottom w:val="0"/>
                      <w:divBdr>
                        <w:top w:val="none" w:sz="0" w:space="0" w:color="auto"/>
                        <w:left w:val="none" w:sz="0" w:space="0" w:color="auto"/>
                        <w:bottom w:val="none" w:sz="0" w:space="0" w:color="auto"/>
                        <w:right w:val="none" w:sz="0" w:space="0" w:color="auto"/>
                      </w:divBdr>
                    </w:div>
                    <w:div w:id="969559038">
                      <w:marLeft w:val="0"/>
                      <w:marRight w:val="300"/>
                      <w:marTop w:val="15"/>
                      <w:marBottom w:val="0"/>
                      <w:divBdr>
                        <w:top w:val="none" w:sz="0" w:space="0" w:color="auto"/>
                        <w:left w:val="none" w:sz="0" w:space="0" w:color="auto"/>
                        <w:bottom w:val="none" w:sz="0" w:space="0" w:color="auto"/>
                        <w:right w:val="none" w:sz="0" w:space="0" w:color="auto"/>
                      </w:divBdr>
                    </w:div>
                    <w:div w:id="2018577275">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692804270">
              <w:marLeft w:val="0"/>
              <w:marRight w:val="0"/>
              <w:marTop w:val="0"/>
              <w:marBottom w:val="0"/>
              <w:divBdr>
                <w:top w:val="none" w:sz="0" w:space="0" w:color="auto"/>
                <w:left w:val="none" w:sz="0" w:space="0" w:color="auto"/>
                <w:bottom w:val="none" w:sz="0" w:space="0" w:color="auto"/>
                <w:right w:val="none" w:sz="0" w:space="0" w:color="auto"/>
              </w:divBdr>
              <w:divsChild>
                <w:div w:id="1587183547">
                  <w:marLeft w:val="0"/>
                  <w:marRight w:val="0"/>
                  <w:marTop w:val="0"/>
                  <w:marBottom w:val="0"/>
                  <w:divBdr>
                    <w:top w:val="none" w:sz="0" w:space="0" w:color="auto"/>
                    <w:left w:val="none" w:sz="0" w:space="0" w:color="auto"/>
                    <w:bottom w:val="none" w:sz="0" w:space="0" w:color="auto"/>
                    <w:right w:val="none" w:sz="0" w:space="0" w:color="auto"/>
                  </w:divBdr>
                  <w:divsChild>
                    <w:div w:id="1356926006">
                      <w:marLeft w:val="0"/>
                      <w:marRight w:val="300"/>
                      <w:marTop w:val="15"/>
                      <w:marBottom w:val="0"/>
                      <w:divBdr>
                        <w:top w:val="none" w:sz="0" w:space="0" w:color="auto"/>
                        <w:left w:val="none" w:sz="0" w:space="0" w:color="auto"/>
                        <w:bottom w:val="none" w:sz="0" w:space="0" w:color="auto"/>
                        <w:right w:val="none" w:sz="0" w:space="0" w:color="auto"/>
                      </w:divBdr>
                    </w:div>
                    <w:div w:id="279723456">
                      <w:marLeft w:val="0"/>
                      <w:marRight w:val="300"/>
                      <w:marTop w:val="15"/>
                      <w:marBottom w:val="0"/>
                      <w:divBdr>
                        <w:top w:val="none" w:sz="0" w:space="0" w:color="auto"/>
                        <w:left w:val="none" w:sz="0" w:space="0" w:color="auto"/>
                        <w:bottom w:val="none" w:sz="0" w:space="0" w:color="auto"/>
                        <w:right w:val="none" w:sz="0" w:space="0" w:color="auto"/>
                      </w:divBdr>
                    </w:div>
                    <w:div w:id="1991861121">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386565528">
              <w:marLeft w:val="0"/>
              <w:marRight w:val="0"/>
              <w:marTop w:val="0"/>
              <w:marBottom w:val="0"/>
              <w:divBdr>
                <w:top w:val="none" w:sz="0" w:space="0" w:color="auto"/>
                <w:left w:val="none" w:sz="0" w:space="0" w:color="auto"/>
                <w:bottom w:val="none" w:sz="0" w:space="0" w:color="auto"/>
                <w:right w:val="none" w:sz="0" w:space="0" w:color="auto"/>
              </w:divBdr>
              <w:divsChild>
                <w:div w:id="408428545">
                  <w:marLeft w:val="0"/>
                  <w:marRight w:val="0"/>
                  <w:marTop w:val="0"/>
                  <w:marBottom w:val="0"/>
                  <w:divBdr>
                    <w:top w:val="none" w:sz="0" w:space="0" w:color="auto"/>
                    <w:left w:val="none" w:sz="0" w:space="0" w:color="auto"/>
                    <w:bottom w:val="none" w:sz="0" w:space="0" w:color="auto"/>
                    <w:right w:val="none" w:sz="0" w:space="0" w:color="auto"/>
                  </w:divBdr>
                  <w:divsChild>
                    <w:div w:id="843862153">
                      <w:marLeft w:val="0"/>
                      <w:marRight w:val="300"/>
                      <w:marTop w:val="15"/>
                      <w:marBottom w:val="0"/>
                      <w:divBdr>
                        <w:top w:val="none" w:sz="0" w:space="0" w:color="auto"/>
                        <w:left w:val="none" w:sz="0" w:space="0" w:color="auto"/>
                        <w:bottom w:val="none" w:sz="0" w:space="0" w:color="auto"/>
                        <w:right w:val="none" w:sz="0" w:space="0" w:color="auto"/>
                      </w:divBdr>
                    </w:div>
                    <w:div w:id="908419425">
                      <w:marLeft w:val="0"/>
                      <w:marRight w:val="300"/>
                      <w:marTop w:val="15"/>
                      <w:marBottom w:val="0"/>
                      <w:divBdr>
                        <w:top w:val="none" w:sz="0" w:space="0" w:color="auto"/>
                        <w:left w:val="none" w:sz="0" w:space="0" w:color="auto"/>
                        <w:bottom w:val="none" w:sz="0" w:space="0" w:color="auto"/>
                        <w:right w:val="none" w:sz="0" w:space="0" w:color="auto"/>
                      </w:divBdr>
                    </w:div>
                    <w:div w:id="1867864758">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618878290">
              <w:marLeft w:val="0"/>
              <w:marRight w:val="0"/>
              <w:marTop w:val="0"/>
              <w:marBottom w:val="0"/>
              <w:divBdr>
                <w:top w:val="none" w:sz="0" w:space="0" w:color="auto"/>
                <w:left w:val="none" w:sz="0" w:space="0" w:color="auto"/>
                <w:bottom w:val="none" w:sz="0" w:space="0" w:color="auto"/>
                <w:right w:val="none" w:sz="0" w:space="0" w:color="auto"/>
              </w:divBdr>
              <w:divsChild>
                <w:div w:id="2048142842">
                  <w:marLeft w:val="0"/>
                  <w:marRight w:val="1200"/>
                  <w:marTop w:val="0"/>
                  <w:marBottom w:val="720"/>
                  <w:divBdr>
                    <w:top w:val="none" w:sz="0" w:space="0" w:color="auto"/>
                    <w:left w:val="none" w:sz="0" w:space="0" w:color="auto"/>
                    <w:bottom w:val="none" w:sz="0" w:space="0" w:color="auto"/>
                    <w:right w:val="none" w:sz="0" w:space="0" w:color="auto"/>
                  </w:divBdr>
                  <w:divsChild>
                    <w:div w:id="623581209">
                      <w:marLeft w:val="0"/>
                      <w:marRight w:val="0"/>
                      <w:marTop w:val="0"/>
                      <w:marBottom w:val="0"/>
                      <w:divBdr>
                        <w:top w:val="none" w:sz="0" w:space="0" w:color="auto"/>
                        <w:left w:val="none" w:sz="0" w:space="0" w:color="auto"/>
                        <w:bottom w:val="none" w:sz="0" w:space="0" w:color="auto"/>
                        <w:right w:val="none" w:sz="0" w:space="0" w:color="auto"/>
                      </w:divBdr>
                    </w:div>
                  </w:divsChild>
                </w:div>
                <w:div w:id="254025185">
                  <w:marLeft w:val="0"/>
                  <w:marRight w:val="0"/>
                  <w:marTop w:val="0"/>
                  <w:marBottom w:val="720"/>
                  <w:divBdr>
                    <w:top w:val="none" w:sz="0" w:space="0" w:color="auto"/>
                    <w:left w:val="none" w:sz="0" w:space="0" w:color="auto"/>
                    <w:bottom w:val="none" w:sz="0" w:space="0" w:color="auto"/>
                    <w:right w:val="none" w:sz="0" w:space="0" w:color="auto"/>
                  </w:divBdr>
                </w:div>
              </w:divsChild>
            </w:div>
            <w:div w:id="1671835442">
              <w:marLeft w:val="0"/>
              <w:marRight w:val="0"/>
              <w:marTop w:val="0"/>
              <w:marBottom w:val="0"/>
              <w:divBdr>
                <w:top w:val="none" w:sz="0" w:space="0" w:color="auto"/>
                <w:left w:val="none" w:sz="0" w:space="0" w:color="auto"/>
                <w:bottom w:val="none" w:sz="0" w:space="0" w:color="auto"/>
                <w:right w:val="none" w:sz="0" w:space="0" w:color="auto"/>
              </w:divBdr>
              <w:divsChild>
                <w:div w:id="132258351">
                  <w:marLeft w:val="0"/>
                  <w:marRight w:val="1200"/>
                  <w:marTop w:val="0"/>
                  <w:marBottom w:val="720"/>
                  <w:divBdr>
                    <w:top w:val="none" w:sz="0" w:space="0" w:color="auto"/>
                    <w:left w:val="none" w:sz="0" w:space="0" w:color="auto"/>
                    <w:bottom w:val="none" w:sz="0" w:space="0" w:color="auto"/>
                    <w:right w:val="none" w:sz="0" w:space="0" w:color="auto"/>
                  </w:divBdr>
                  <w:divsChild>
                    <w:div w:id="200439276">
                      <w:marLeft w:val="0"/>
                      <w:marRight w:val="0"/>
                      <w:marTop w:val="0"/>
                      <w:marBottom w:val="0"/>
                      <w:divBdr>
                        <w:top w:val="none" w:sz="0" w:space="0" w:color="auto"/>
                        <w:left w:val="none" w:sz="0" w:space="0" w:color="auto"/>
                        <w:bottom w:val="none" w:sz="0" w:space="0" w:color="auto"/>
                        <w:right w:val="none" w:sz="0" w:space="0" w:color="auto"/>
                      </w:divBdr>
                    </w:div>
                  </w:divsChild>
                </w:div>
                <w:div w:id="728725401">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554632978">
          <w:marLeft w:val="1080"/>
          <w:marRight w:val="1080"/>
          <w:marTop w:val="0"/>
          <w:marBottom w:val="720"/>
          <w:divBdr>
            <w:top w:val="none" w:sz="0" w:space="0" w:color="auto"/>
            <w:left w:val="none" w:sz="0" w:space="0" w:color="auto"/>
            <w:bottom w:val="none" w:sz="0" w:space="0" w:color="auto"/>
            <w:right w:val="none" w:sz="0" w:space="0" w:color="auto"/>
          </w:divBdr>
          <w:divsChild>
            <w:div w:id="361445661">
              <w:marLeft w:val="0"/>
              <w:marRight w:val="0"/>
              <w:marTop w:val="0"/>
              <w:marBottom w:val="0"/>
              <w:divBdr>
                <w:top w:val="none" w:sz="0" w:space="0" w:color="auto"/>
                <w:left w:val="none" w:sz="0" w:space="0" w:color="auto"/>
                <w:bottom w:val="none" w:sz="0" w:space="0" w:color="auto"/>
                <w:right w:val="none" w:sz="0" w:space="0" w:color="auto"/>
              </w:divBdr>
              <w:divsChild>
                <w:div w:id="7196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38155">
      <w:bodyDiv w:val="1"/>
      <w:marLeft w:val="0"/>
      <w:marRight w:val="0"/>
      <w:marTop w:val="0"/>
      <w:marBottom w:val="0"/>
      <w:divBdr>
        <w:top w:val="none" w:sz="0" w:space="0" w:color="auto"/>
        <w:left w:val="none" w:sz="0" w:space="0" w:color="auto"/>
        <w:bottom w:val="none" w:sz="0" w:space="0" w:color="auto"/>
        <w:right w:val="none" w:sz="0" w:space="0" w:color="auto"/>
      </w:divBdr>
      <w:divsChild>
        <w:div w:id="1825274461">
          <w:marLeft w:val="0"/>
          <w:marRight w:val="0"/>
          <w:marTop w:val="0"/>
          <w:marBottom w:val="0"/>
          <w:divBdr>
            <w:top w:val="none" w:sz="0" w:space="0" w:color="auto"/>
            <w:left w:val="none" w:sz="0" w:space="0" w:color="auto"/>
            <w:bottom w:val="none" w:sz="0" w:space="0" w:color="auto"/>
            <w:right w:val="none" w:sz="0" w:space="0" w:color="auto"/>
          </w:divBdr>
          <w:divsChild>
            <w:div w:id="1524320641">
              <w:marLeft w:val="0"/>
              <w:marRight w:val="0"/>
              <w:marTop w:val="0"/>
              <w:marBottom w:val="0"/>
              <w:divBdr>
                <w:top w:val="none" w:sz="0" w:space="0" w:color="auto"/>
                <w:left w:val="none" w:sz="0" w:space="0" w:color="auto"/>
                <w:bottom w:val="none" w:sz="0" w:space="0" w:color="auto"/>
                <w:right w:val="none" w:sz="0" w:space="0" w:color="auto"/>
              </w:divBdr>
              <w:divsChild>
                <w:div w:id="556280334">
                  <w:marLeft w:val="0"/>
                  <w:marRight w:val="300"/>
                  <w:marTop w:val="15"/>
                  <w:marBottom w:val="0"/>
                  <w:divBdr>
                    <w:top w:val="none" w:sz="0" w:space="0" w:color="auto"/>
                    <w:left w:val="none" w:sz="0" w:space="0" w:color="auto"/>
                    <w:bottom w:val="none" w:sz="0" w:space="0" w:color="auto"/>
                    <w:right w:val="none" w:sz="0" w:space="0" w:color="auto"/>
                  </w:divBdr>
                </w:div>
                <w:div w:id="1635259670">
                  <w:marLeft w:val="0"/>
                  <w:marRight w:val="300"/>
                  <w:marTop w:val="15"/>
                  <w:marBottom w:val="0"/>
                  <w:divBdr>
                    <w:top w:val="none" w:sz="0" w:space="0" w:color="auto"/>
                    <w:left w:val="none" w:sz="0" w:space="0" w:color="auto"/>
                    <w:bottom w:val="none" w:sz="0" w:space="0" w:color="auto"/>
                    <w:right w:val="none" w:sz="0" w:space="0" w:color="auto"/>
                  </w:divBdr>
                </w:div>
                <w:div w:id="2143883825">
                  <w:marLeft w:val="0"/>
                  <w:marRight w:val="300"/>
                  <w:marTop w:val="15"/>
                  <w:marBottom w:val="0"/>
                  <w:divBdr>
                    <w:top w:val="none" w:sz="0" w:space="0" w:color="auto"/>
                    <w:left w:val="none" w:sz="0" w:space="0" w:color="auto"/>
                    <w:bottom w:val="none" w:sz="0" w:space="0" w:color="auto"/>
                    <w:right w:val="none" w:sz="0" w:space="0" w:color="auto"/>
                  </w:divBdr>
                </w:div>
                <w:div w:id="1838495677">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418357104">
          <w:marLeft w:val="0"/>
          <w:marRight w:val="0"/>
          <w:marTop w:val="0"/>
          <w:marBottom w:val="0"/>
          <w:divBdr>
            <w:top w:val="none" w:sz="0" w:space="0" w:color="auto"/>
            <w:left w:val="none" w:sz="0" w:space="0" w:color="auto"/>
            <w:bottom w:val="none" w:sz="0" w:space="0" w:color="auto"/>
            <w:right w:val="none" w:sz="0" w:space="0" w:color="auto"/>
          </w:divBdr>
          <w:divsChild>
            <w:div w:id="1523012346">
              <w:marLeft w:val="0"/>
              <w:marRight w:val="0"/>
              <w:marTop w:val="0"/>
              <w:marBottom w:val="0"/>
              <w:divBdr>
                <w:top w:val="none" w:sz="0" w:space="0" w:color="auto"/>
                <w:left w:val="none" w:sz="0" w:space="0" w:color="auto"/>
                <w:bottom w:val="none" w:sz="0" w:space="0" w:color="auto"/>
                <w:right w:val="none" w:sz="0" w:space="0" w:color="auto"/>
              </w:divBdr>
              <w:divsChild>
                <w:div w:id="1690793220">
                  <w:marLeft w:val="0"/>
                  <w:marRight w:val="300"/>
                  <w:marTop w:val="15"/>
                  <w:marBottom w:val="0"/>
                  <w:divBdr>
                    <w:top w:val="none" w:sz="0" w:space="0" w:color="auto"/>
                    <w:left w:val="none" w:sz="0" w:space="0" w:color="auto"/>
                    <w:bottom w:val="none" w:sz="0" w:space="0" w:color="auto"/>
                    <w:right w:val="none" w:sz="0" w:space="0" w:color="auto"/>
                  </w:divBdr>
                </w:div>
                <w:div w:id="1438132646">
                  <w:marLeft w:val="0"/>
                  <w:marRight w:val="300"/>
                  <w:marTop w:val="15"/>
                  <w:marBottom w:val="0"/>
                  <w:divBdr>
                    <w:top w:val="none" w:sz="0" w:space="0" w:color="auto"/>
                    <w:left w:val="none" w:sz="0" w:space="0" w:color="auto"/>
                    <w:bottom w:val="none" w:sz="0" w:space="0" w:color="auto"/>
                    <w:right w:val="none" w:sz="0" w:space="0" w:color="auto"/>
                  </w:divBdr>
                </w:div>
                <w:div w:id="1456176245">
                  <w:marLeft w:val="0"/>
                  <w:marRight w:val="300"/>
                  <w:marTop w:val="15"/>
                  <w:marBottom w:val="0"/>
                  <w:divBdr>
                    <w:top w:val="none" w:sz="0" w:space="0" w:color="auto"/>
                    <w:left w:val="none" w:sz="0" w:space="0" w:color="auto"/>
                    <w:bottom w:val="none" w:sz="0" w:space="0" w:color="auto"/>
                    <w:right w:val="none" w:sz="0" w:space="0" w:color="auto"/>
                  </w:divBdr>
                </w:div>
                <w:div w:id="1261257985">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419524235">
          <w:marLeft w:val="0"/>
          <w:marRight w:val="0"/>
          <w:marTop w:val="0"/>
          <w:marBottom w:val="0"/>
          <w:divBdr>
            <w:top w:val="none" w:sz="0" w:space="0" w:color="auto"/>
            <w:left w:val="none" w:sz="0" w:space="0" w:color="auto"/>
            <w:bottom w:val="none" w:sz="0" w:space="0" w:color="auto"/>
            <w:right w:val="none" w:sz="0" w:space="0" w:color="auto"/>
          </w:divBdr>
          <w:divsChild>
            <w:div w:id="757288089">
              <w:marLeft w:val="0"/>
              <w:marRight w:val="0"/>
              <w:marTop w:val="0"/>
              <w:marBottom w:val="0"/>
              <w:divBdr>
                <w:top w:val="none" w:sz="0" w:space="0" w:color="auto"/>
                <w:left w:val="none" w:sz="0" w:space="0" w:color="auto"/>
                <w:bottom w:val="none" w:sz="0" w:space="0" w:color="auto"/>
                <w:right w:val="none" w:sz="0" w:space="0" w:color="auto"/>
              </w:divBdr>
              <w:divsChild>
                <w:div w:id="571239323">
                  <w:marLeft w:val="0"/>
                  <w:marRight w:val="300"/>
                  <w:marTop w:val="15"/>
                  <w:marBottom w:val="0"/>
                  <w:divBdr>
                    <w:top w:val="none" w:sz="0" w:space="0" w:color="auto"/>
                    <w:left w:val="none" w:sz="0" w:space="0" w:color="auto"/>
                    <w:bottom w:val="none" w:sz="0" w:space="0" w:color="auto"/>
                    <w:right w:val="none" w:sz="0" w:space="0" w:color="auto"/>
                  </w:divBdr>
                </w:div>
                <w:div w:id="1113791521">
                  <w:marLeft w:val="0"/>
                  <w:marRight w:val="300"/>
                  <w:marTop w:val="15"/>
                  <w:marBottom w:val="0"/>
                  <w:divBdr>
                    <w:top w:val="none" w:sz="0" w:space="0" w:color="auto"/>
                    <w:left w:val="none" w:sz="0" w:space="0" w:color="auto"/>
                    <w:bottom w:val="none" w:sz="0" w:space="0" w:color="auto"/>
                    <w:right w:val="none" w:sz="0" w:space="0" w:color="auto"/>
                  </w:divBdr>
                </w:div>
                <w:div w:id="621692083">
                  <w:marLeft w:val="0"/>
                  <w:marRight w:val="300"/>
                  <w:marTop w:val="15"/>
                  <w:marBottom w:val="0"/>
                  <w:divBdr>
                    <w:top w:val="none" w:sz="0" w:space="0" w:color="auto"/>
                    <w:left w:val="none" w:sz="0" w:space="0" w:color="auto"/>
                    <w:bottom w:val="none" w:sz="0" w:space="0" w:color="auto"/>
                    <w:right w:val="none" w:sz="0" w:space="0" w:color="auto"/>
                  </w:divBdr>
                </w:div>
                <w:div w:id="738945049">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010911859">
          <w:marLeft w:val="0"/>
          <w:marRight w:val="0"/>
          <w:marTop w:val="0"/>
          <w:marBottom w:val="0"/>
          <w:divBdr>
            <w:top w:val="none" w:sz="0" w:space="0" w:color="auto"/>
            <w:left w:val="none" w:sz="0" w:space="0" w:color="auto"/>
            <w:bottom w:val="none" w:sz="0" w:space="0" w:color="auto"/>
            <w:right w:val="none" w:sz="0" w:space="0" w:color="auto"/>
          </w:divBdr>
          <w:divsChild>
            <w:div w:id="911892331">
              <w:marLeft w:val="0"/>
              <w:marRight w:val="0"/>
              <w:marTop w:val="0"/>
              <w:marBottom w:val="0"/>
              <w:divBdr>
                <w:top w:val="none" w:sz="0" w:space="0" w:color="auto"/>
                <w:left w:val="none" w:sz="0" w:space="0" w:color="auto"/>
                <w:bottom w:val="none" w:sz="0" w:space="0" w:color="auto"/>
                <w:right w:val="none" w:sz="0" w:space="0" w:color="auto"/>
              </w:divBdr>
              <w:divsChild>
                <w:div w:id="1665206511">
                  <w:marLeft w:val="0"/>
                  <w:marRight w:val="300"/>
                  <w:marTop w:val="15"/>
                  <w:marBottom w:val="0"/>
                  <w:divBdr>
                    <w:top w:val="none" w:sz="0" w:space="0" w:color="auto"/>
                    <w:left w:val="none" w:sz="0" w:space="0" w:color="auto"/>
                    <w:bottom w:val="none" w:sz="0" w:space="0" w:color="auto"/>
                    <w:right w:val="none" w:sz="0" w:space="0" w:color="auto"/>
                  </w:divBdr>
                </w:div>
                <w:div w:id="809051414">
                  <w:marLeft w:val="0"/>
                  <w:marRight w:val="300"/>
                  <w:marTop w:val="15"/>
                  <w:marBottom w:val="0"/>
                  <w:divBdr>
                    <w:top w:val="none" w:sz="0" w:space="0" w:color="auto"/>
                    <w:left w:val="none" w:sz="0" w:space="0" w:color="auto"/>
                    <w:bottom w:val="none" w:sz="0" w:space="0" w:color="auto"/>
                    <w:right w:val="none" w:sz="0" w:space="0" w:color="auto"/>
                  </w:divBdr>
                </w:div>
                <w:div w:id="1288853525">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1292977021">
          <w:marLeft w:val="0"/>
          <w:marRight w:val="0"/>
          <w:marTop w:val="0"/>
          <w:marBottom w:val="0"/>
          <w:divBdr>
            <w:top w:val="none" w:sz="0" w:space="0" w:color="auto"/>
            <w:left w:val="none" w:sz="0" w:space="0" w:color="auto"/>
            <w:bottom w:val="none" w:sz="0" w:space="0" w:color="auto"/>
            <w:right w:val="none" w:sz="0" w:space="0" w:color="auto"/>
          </w:divBdr>
          <w:divsChild>
            <w:div w:id="819612346">
              <w:marLeft w:val="0"/>
              <w:marRight w:val="0"/>
              <w:marTop w:val="0"/>
              <w:marBottom w:val="0"/>
              <w:divBdr>
                <w:top w:val="none" w:sz="0" w:space="0" w:color="auto"/>
                <w:left w:val="none" w:sz="0" w:space="0" w:color="auto"/>
                <w:bottom w:val="none" w:sz="0" w:space="0" w:color="auto"/>
                <w:right w:val="none" w:sz="0" w:space="0" w:color="auto"/>
              </w:divBdr>
              <w:divsChild>
                <w:div w:id="1035423939">
                  <w:marLeft w:val="0"/>
                  <w:marRight w:val="300"/>
                  <w:marTop w:val="15"/>
                  <w:marBottom w:val="0"/>
                  <w:divBdr>
                    <w:top w:val="none" w:sz="0" w:space="0" w:color="auto"/>
                    <w:left w:val="none" w:sz="0" w:space="0" w:color="auto"/>
                    <w:bottom w:val="none" w:sz="0" w:space="0" w:color="auto"/>
                    <w:right w:val="none" w:sz="0" w:space="0" w:color="auto"/>
                  </w:divBdr>
                </w:div>
                <w:div w:id="2041123155">
                  <w:marLeft w:val="0"/>
                  <w:marRight w:val="300"/>
                  <w:marTop w:val="15"/>
                  <w:marBottom w:val="0"/>
                  <w:divBdr>
                    <w:top w:val="none" w:sz="0" w:space="0" w:color="auto"/>
                    <w:left w:val="none" w:sz="0" w:space="0" w:color="auto"/>
                    <w:bottom w:val="none" w:sz="0" w:space="0" w:color="auto"/>
                    <w:right w:val="none" w:sz="0" w:space="0" w:color="auto"/>
                  </w:divBdr>
                </w:div>
                <w:div w:id="911895228">
                  <w:marLeft w:val="0"/>
                  <w:marRight w:val="300"/>
                  <w:marTop w:val="15"/>
                  <w:marBottom w:val="0"/>
                  <w:divBdr>
                    <w:top w:val="none" w:sz="0" w:space="0" w:color="auto"/>
                    <w:left w:val="none" w:sz="0" w:space="0" w:color="auto"/>
                    <w:bottom w:val="none" w:sz="0" w:space="0" w:color="auto"/>
                    <w:right w:val="none" w:sz="0" w:space="0" w:color="auto"/>
                  </w:divBdr>
                </w:div>
                <w:div w:id="1456176788">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 w:id="660814552">
          <w:marLeft w:val="0"/>
          <w:marRight w:val="0"/>
          <w:marTop w:val="0"/>
          <w:marBottom w:val="0"/>
          <w:divBdr>
            <w:top w:val="none" w:sz="0" w:space="0" w:color="auto"/>
            <w:left w:val="none" w:sz="0" w:space="0" w:color="auto"/>
            <w:bottom w:val="none" w:sz="0" w:space="0" w:color="auto"/>
            <w:right w:val="none" w:sz="0" w:space="0" w:color="auto"/>
          </w:divBdr>
          <w:divsChild>
            <w:div w:id="675498767">
              <w:marLeft w:val="0"/>
              <w:marRight w:val="0"/>
              <w:marTop w:val="0"/>
              <w:marBottom w:val="0"/>
              <w:divBdr>
                <w:top w:val="none" w:sz="0" w:space="0" w:color="auto"/>
                <w:left w:val="none" w:sz="0" w:space="0" w:color="auto"/>
                <w:bottom w:val="none" w:sz="0" w:space="0" w:color="auto"/>
                <w:right w:val="none" w:sz="0" w:space="0" w:color="auto"/>
              </w:divBdr>
              <w:divsChild>
                <w:div w:id="482622340">
                  <w:marLeft w:val="0"/>
                  <w:marRight w:val="300"/>
                  <w:marTop w:val="15"/>
                  <w:marBottom w:val="0"/>
                  <w:divBdr>
                    <w:top w:val="none" w:sz="0" w:space="0" w:color="auto"/>
                    <w:left w:val="none" w:sz="0" w:space="0" w:color="auto"/>
                    <w:bottom w:val="none" w:sz="0" w:space="0" w:color="auto"/>
                    <w:right w:val="none" w:sz="0" w:space="0" w:color="auto"/>
                  </w:divBdr>
                </w:div>
                <w:div w:id="1334138013">
                  <w:marLeft w:val="0"/>
                  <w:marRight w:val="300"/>
                  <w:marTop w:val="15"/>
                  <w:marBottom w:val="0"/>
                  <w:divBdr>
                    <w:top w:val="none" w:sz="0" w:space="0" w:color="auto"/>
                    <w:left w:val="none" w:sz="0" w:space="0" w:color="auto"/>
                    <w:bottom w:val="none" w:sz="0" w:space="0" w:color="auto"/>
                    <w:right w:val="none" w:sz="0" w:space="0" w:color="auto"/>
                  </w:divBdr>
                </w:div>
                <w:div w:id="883521292">
                  <w:marLeft w:val="0"/>
                  <w:marRight w:val="300"/>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2245</Words>
  <Characters>12798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Louie</dc:creator>
  <cp:lastModifiedBy>May Chen</cp:lastModifiedBy>
  <cp:revision>2</cp:revision>
  <dcterms:created xsi:type="dcterms:W3CDTF">2014-10-07T19:58:00Z</dcterms:created>
  <dcterms:modified xsi:type="dcterms:W3CDTF">2014-10-07T19:58:00Z</dcterms:modified>
</cp:coreProperties>
</file>