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7920"/>
        </w:tabs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EDUCATION COMMITTEE FOR QUALITY PROGRAMS AND SERVICES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12 November 2015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12:15-1:15pm Room 311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Membership: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Attended – marked with “X”, Partial Attendance“P”:</w:t>
      </w: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>
      <w:pPr>
        <w:spacing w:after="0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Co-Chairs: Tram Vo-Kumamoto, VPI and Diana Bajrami VPSS</w:t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-</w:t>
        <w:tab/>
        <w:t xml:space="preserve">Brenda Johnson, Dean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spacing w:after="0" w:lineRule="auto"/>
        <w:ind w:left="72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-</w:t>
        <w:tab/>
        <w:t xml:space="preserve">Vacant, Professional Development Chair </w:t>
      </w:r>
    </w:p>
    <w:p w:rsidR="00000000" w:rsidDel="00000000" w:rsidP="00000000" w:rsidRDefault="00000000" w:rsidRPr="00000000">
      <w:pPr>
        <w:spacing w:after="0" w:lineRule="auto"/>
        <w:ind w:left="1440" w:hanging="72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Heather Dodge Teaching and learning Center Coordinator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X</w:t>
        <w:tab/>
        <w:t xml:space="preserve">Jenny Lowood, Planning for Institutional Effectiveness (PIE) Chair or designee-</w:t>
      </w:r>
    </w:p>
    <w:p w:rsidR="00000000" w:rsidDel="00000000" w:rsidP="00000000" w:rsidRDefault="00000000" w:rsidRPr="00000000">
      <w:pPr>
        <w:spacing w:after="0" w:lineRule="auto"/>
        <w:ind w:left="72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-</w:t>
        <w:tab/>
        <w:t xml:space="preserve">Jasmine Bomanjee Transfer and Career Information Center Coordinator               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P</w:t>
        <w:tab/>
        <w:t xml:space="preserve">Cleavon Smith, Academic Senate President or designee-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P</w:t>
        <w:tab/>
        <w:t xml:space="preserve">Maricela Becerra, Learning Disabilities Specialist</w:t>
        <w:br w:type="textWrapping"/>
        <w:t xml:space="preserve">X</w:t>
        <w:tab/>
        <w:t xml:space="preserve">Susan Truong, Counseling Faculty  designee</w:t>
        <w:br w:type="textWrapping"/>
        <w:t xml:space="preserve">-</w:t>
        <w:tab/>
        <w:t xml:space="preserve">Joshua Boatright, Library Faculty Chair or designee-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-</w:t>
        <w:tab/>
        <w:t xml:space="preserve">Ramona Butler, EOPS/CARE Coordinator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-</w:t>
        <w:tab/>
        <w:t xml:space="preserve">Antonio Barreiro, Dean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X</w:t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Christina Taing</w:t>
      </w:r>
      <w:r w:rsidDel="00000000" w:rsidR="00000000" w:rsidRPr="00000000">
        <w:rPr>
          <w:sz w:val="20"/>
          <w:szCs w:val="20"/>
          <w:rtl w:val="0"/>
        </w:rPr>
        <w:t xml:space="preserve"> Learning Community designee</w:t>
      </w:r>
    </w:p>
    <w:p w:rsidR="00000000" w:rsidDel="00000000" w:rsidP="00000000" w:rsidRDefault="00000000" w:rsidRPr="00000000">
      <w:pPr>
        <w:spacing w:after="0" w:lineRule="auto"/>
        <w:ind w:left="72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X</w:t>
        <w:tab/>
        <w:t xml:space="preserve">Jenny Lowood Curriculum Committee Chair or designee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-</w:t>
        <w:tab/>
        <w:t xml:space="preserve">Windy Franklin, DSPS Coordinator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-</w:t>
        <w:tab/>
        <w:t xml:space="preserve">Joseph Bielanski, Articulation Officer-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-</w:t>
        <w:tab/>
        <w:t xml:space="preserve">Brianna  Rogers,, Associated Students President or designee </w:t>
      </w:r>
    </w:p>
    <w:p w:rsidR="00000000" w:rsidDel="00000000" w:rsidP="00000000" w:rsidRDefault="00000000" w:rsidRPr="00000000">
      <w:pPr>
        <w:spacing w:after="0" w:lineRule="auto"/>
        <w:ind w:left="72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-</w:t>
        <w:tab/>
        <w:t xml:space="preserve">Karen Shields, Classified Senate President or designee- Roberto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X</w:t>
        <w:tab/>
        <w:t xml:space="preserve">Theresa Rowland, Dean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-</w:t>
        <w:tab/>
        <w:t xml:space="preserve">Gail Pendleton, Assessment and Orientation Coordinator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X</w:t>
        <w:tab/>
        <w:t xml:space="preserve">May Chen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0"/>
          <w:szCs w:val="20"/>
          <w:u w:val="single"/>
          <w:rtl w:val="0"/>
        </w:rPr>
        <w:t xml:space="preserve">Guest(s):</w:t>
      </w:r>
      <w:r w:rsidDel="00000000" w:rsidR="00000000" w:rsidRPr="00000000">
        <w:rPr>
          <w:sz w:val="20"/>
          <w:szCs w:val="20"/>
          <w:rtl w:val="0"/>
        </w:rPr>
        <w:t xml:space="preserve"> Hermia Yam(P)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started 12:27pm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ending 1:27pm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57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0"/>
        <w:gridCol w:w="5205"/>
        <w:gridCol w:w="2415"/>
        <w:tblGridChange w:id="0">
          <w:tblGrid>
            <w:gridCol w:w="1950"/>
            <w:gridCol w:w="5205"/>
            <w:gridCol w:w="241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AGENDA ITEM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NOTES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ACTION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Minutes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Jenny moved to approve. Tram seconded. All in Favor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DISCUSSION ITEMS: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Equity Plan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200" w:before="0" w:line="276" w:lineRule="auto"/>
              <w:ind w:left="720" w:hanging="360"/>
              <w:contextualSpacing w:val="1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Equity Plan</w:t>
            </w:r>
          </w:p>
          <w:p w:rsidR="00000000" w:rsidDel="00000000" w:rsidP="00000000" w:rsidRDefault="00000000" w:rsidRPr="00000000">
            <w:pPr>
              <w:numPr>
                <w:ilvl w:val="1"/>
                <w:numId w:val="3"/>
              </w:numPr>
              <w:spacing w:after="200" w:before="0" w:line="276" w:lineRule="auto"/>
              <w:ind w:left="1440" w:hanging="360"/>
              <w:contextualSpacing w:val="1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Timeline</w:t>
            </w:r>
          </w:p>
          <w:p w:rsidR="00000000" w:rsidDel="00000000" w:rsidP="00000000" w:rsidRDefault="00000000" w:rsidRPr="00000000">
            <w:pPr>
              <w:numPr>
                <w:ilvl w:val="2"/>
                <w:numId w:val="3"/>
              </w:numPr>
              <w:spacing w:after="200" w:before="0" w:line="276" w:lineRule="auto"/>
              <w:ind w:left="2160" w:hanging="360"/>
              <w:contextualSpacing w:val="1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Nov 12, 2015 deadline for drafts. All were received.Loretta King will be the editor</w:t>
            </w:r>
          </w:p>
          <w:p w:rsidR="00000000" w:rsidDel="00000000" w:rsidP="00000000" w:rsidRDefault="00000000" w:rsidRPr="00000000">
            <w:pPr>
              <w:numPr>
                <w:ilvl w:val="2"/>
                <w:numId w:val="3"/>
              </w:numPr>
              <w:spacing w:after="200" w:before="0" w:line="276" w:lineRule="auto"/>
              <w:ind w:left="2160" w:hanging="360"/>
              <w:contextualSpacing w:val="1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Nov. 16-19 the plans will go through shared governance</w:t>
            </w:r>
          </w:p>
          <w:p w:rsidR="00000000" w:rsidDel="00000000" w:rsidP="00000000" w:rsidRDefault="00000000" w:rsidRPr="00000000">
            <w:pPr>
              <w:numPr>
                <w:ilvl w:val="2"/>
                <w:numId w:val="3"/>
              </w:numPr>
              <w:spacing w:after="200" w:before="0" w:line="276" w:lineRule="auto"/>
              <w:ind w:left="2160" w:hanging="360"/>
              <w:contextualSpacing w:val="1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Nov.30 Draft goes to Roundtable for review</w:t>
            </w:r>
          </w:p>
          <w:p w:rsidR="00000000" w:rsidDel="00000000" w:rsidP="00000000" w:rsidRDefault="00000000" w:rsidRPr="00000000">
            <w:pPr>
              <w:numPr>
                <w:ilvl w:val="2"/>
                <w:numId w:val="3"/>
              </w:numPr>
              <w:spacing w:after="200" w:before="0" w:line="276" w:lineRule="auto"/>
              <w:ind w:left="2160" w:hanging="360"/>
              <w:contextualSpacing w:val="1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Dec 2 Back to Faculty Senate for approval</w:t>
            </w:r>
          </w:p>
          <w:p w:rsidR="00000000" w:rsidDel="00000000" w:rsidP="00000000" w:rsidRDefault="00000000" w:rsidRPr="00000000">
            <w:pPr>
              <w:numPr>
                <w:ilvl w:val="2"/>
                <w:numId w:val="3"/>
              </w:numPr>
              <w:spacing w:after="200" w:before="0" w:line="276" w:lineRule="auto"/>
              <w:ind w:left="2160" w:hanging="360"/>
              <w:contextualSpacing w:val="1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Dec 8 goes to the Board</w:t>
            </w:r>
          </w:p>
        </w:tc>
        <w:tc>
          <w:tcPr/>
          <w:p w:rsidR="00000000" w:rsidDel="00000000" w:rsidP="00000000" w:rsidRDefault="00000000" w:rsidRPr="00000000">
            <w:pPr>
              <w:spacing w:after="200" w:before="0" w:line="276" w:lineRule="auto"/>
              <w:ind w:left="342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Program Review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200" w:before="0" w:line="276" w:lineRule="auto"/>
              <w:ind w:left="1440" w:hanging="360"/>
              <w:contextualSpacing w:val="1"/>
              <w:rPr>
                <w:rFonts w:ascii="Calibri" w:cs="Calibri" w:eastAsia="Calibri" w:hAnsi="Calibri"/>
                <w:b w:val="0"/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Validation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after="200" w:before="0" w:line="276" w:lineRule="auto"/>
              <w:ind w:left="2160" w:hanging="360"/>
              <w:contextualSpacing w:val="1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Appendix C- Validation page of the Program Review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after="200" w:before="0" w:line="276" w:lineRule="auto"/>
              <w:ind w:left="2160" w:hanging="360"/>
              <w:contextualSpacing w:val="1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Membership from the PIE and Ed Committee will review the Program Reviews in a joint meeting on Nov. 19th 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after="200" w:before="0" w:line="276" w:lineRule="auto"/>
              <w:ind w:left="2160" w:hanging="360"/>
              <w:contextualSpacing w:val="1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Invite faculty Senators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200" w:before="0" w:line="276" w:lineRule="auto"/>
              <w:ind w:left="720" w:hanging="360"/>
              <w:contextualSpacing w:val="1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Cleavon will invite Senators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200" w:before="0" w:line="276" w:lineRule="auto"/>
              <w:ind w:left="720" w:hanging="360"/>
              <w:contextualSpacing w:val="1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Jenny will invite PIE members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200" w:before="0" w:line="276" w:lineRule="auto"/>
              <w:ind w:left="720" w:hanging="360"/>
              <w:contextualSpacing w:val="1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OOI will invite Ed Committee members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200" w:before="0" w:line="276" w:lineRule="auto"/>
              <w:ind w:left="720" w:hanging="360"/>
              <w:contextualSpacing w:val="1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Subcommittee will be created to develop a rubric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Other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200" w:before="0" w:line="276" w:lineRule="auto"/>
              <w:ind w:left="1440" w:hanging="360"/>
              <w:contextualSpacing w:val="1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Review Charge</w:t>
            </w:r>
          </w:p>
          <w:p w:rsidR="00000000" w:rsidDel="00000000" w:rsidP="00000000" w:rsidRDefault="00000000" w:rsidRPr="00000000">
            <w:pPr>
              <w:numPr>
                <w:ilvl w:val="1"/>
                <w:numId w:val="5"/>
              </w:numPr>
              <w:spacing w:after="200" w:before="0" w:line="276" w:lineRule="auto"/>
              <w:ind w:left="2160" w:hanging="360"/>
              <w:contextualSpacing w:val="1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Add SSSP coordinator to membership list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200" w:before="0" w:line="276" w:lineRule="auto"/>
              <w:ind w:left="1440" w:hanging="360"/>
              <w:contextualSpacing w:val="1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Create agenda schedule for the spring meetings</w:t>
            </w:r>
          </w:p>
          <w:p w:rsidR="00000000" w:rsidDel="00000000" w:rsidP="00000000" w:rsidRDefault="00000000" w:rsidRPr="00000000">
            <w:pPr>
              <w:spacing w:after="20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0" w:before="0" w:line="276" w:lineRule="auto"/>
              <w:ind w:left="720" w:hanging="360"/>
              <w:contextualSpacing w:val="1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Diana will get the change to the Ed committee charge on the roundtable agenda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  <w:jc w:val="right"/>
    </w:pP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720" w:before="0" w:line="240" w:lineRule="auto"/>
      <w:ind w:right="360"/>
      <w:contextualSpacing w:val="0"/>
    </w:pPr>
    <w:r w:rsidDel="00000000" w:rsidR="00000000" w:rsidRPr="00000000">
      <w:rPr>
        <w:sz w:val="16"/>
        <w:szCs w:val="16"/>
        <w:rtl w:val="0"/>
      </w:rPr>
      <w:t xml:space="preserve">EdCommittee</w:t>
    </w:r>
    <w:r w:rsidDel="00000000" w:rsidR="00000000" w:rsidRPr="00000000">
      <w:rPr>
        <w:rFonts w:ascii="Calibri" w:cs="Calibri" w:eastAsia="Calibri" w:hAnsi="Calibri"/>
        <w:b w:val="0"/>
        <w:sz w:val="16"/>
        <w:szCs w:val="16"/>
        <w:rtl w:val="0"/>
      </w:rPr>
      <w:t xml:space="preserve">10.</w:t>
    </w:r>
    <w:r w:rsidDel="00000000" w:rsidR="00000000" w:rsidRPr="00000000">
      <w:rPr>
        <w:sz w:val="16"/>
        <w:szCs w:val="16"/>
        <w:rtl w:val="0"/>
      </w:rPr>
      <w:t xml:space="preserve">22</w:t>
    </w:r>
    <w:r w:rsidDel="00000000" w:rsidR="00000000" w:rsidRPr="00000000">
      <w:rPr>
        <w:rFonts w:ascii="Calibri" w:cs="Calibri" w:eastAsia="Calibri" w:hAnsi="Calibri"/>
        <w:b w:val="0"/>
        <w:sz w:val="16"/>
        <w:szCs w:val="16"/>
        <w:rtl w:val="0"/>
      </w:rPr>
      <w:t xml:space="preserve">.15 Minutes </w:t>
      <w:tab/>
      <w:tab/>
      <w:tab/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❖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➢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◆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◆"/>
      <w:lvlJc w:val="left"/>
      <w:pPr>
        <w:ind w:left="7200" w:firstLine="6840"/>
      </w:pPr>
      <w:rPr>
        <w:u w:val="none"/>
      </w:rPr>
    </w:lvl>
  </w:abstractNum>
  <w:abstractNum w:abstractNumId="3"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❖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➢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◆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◆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