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9B" w:rsidRPr="00B553A0" w:rsidRDefault="0024369B" w:rsidP="00530219">
      <w:pPr>
        <w:pStyle w:val="Header"/>
        <w:jc w:val="center"/>
        <w:rPr>
          <w:rFonts w:ascii="Calibri" w:hAnsi="Calibri"/>
          <w:b/>
          <w:bCs/>
        </w:rPr>
      </w:pPr>
      <w:r w:rsidRPr="00B553A0">
        <w:rPr>
          <w:rFonts w:ascii="Calibri" w:hAnsi="Calibri"/>
          <w:b/>
          <w:bCs/>
        </w:rPr>
        <w:t>Berkeley City College - Department Chairs’ Meeting</w:t>
      </w:r>
    </w:p>
    <w:p w:rsidR="0024369B" w:rsidRPr="00B553A0" w:rsidRDefault="00530219" w:rsidP="00530219">
      <w:pPr>
        <w:pStyle w:val="Header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September 26</w:t>
      </w:r>
      <w:r w:rsidR="0024369B">
        <w:rPr>
          <w:rFonts w:ascii="Calibri" w:hAnsi="Calibri"/>
          <w:b/>
          <w:bCs/>
        </w:rPr>
        <w:t>, 2014</w:t>
      </w:r>
    </w:p>
    <w:p w:rsidR="0024369B" w:rsidRPr="003F1186" w:rsidRDefault="0024369B" w:rsidP="0024369B">
      <w:pPr>
        <w:tabs>
          <w:tab w:val="left" w:pos="4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9B" w:rsidRPr="003F1186" w:rsidRDefault="0024369B" w:rsidP="0024369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4369B" w:rsidRPr="003F1186" w:rsidRDefault="0024369B" w:rsidP="0024369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Present: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VPI Tram Vo-Kumamoto, </w:t>
      </w:r>
      <w:r w:rsidR="00927F9B" w:rsidRPr="003F1186">
        <w:rPr>
          <w:rFonts w:ascii="Calibri" w:eastAsia="Times New Roman" w:hAnsi="Calibri" w:cs="Times New Roman"/>
          <w:sz w:val="24"/>
          <w:szCs w:val="24"/>
        </w:rPr>
        <w:t>Dean Antonio Barreiro,</w:t>
      </w:r>
      <w:r w:rsidR="00927F9B">
        <w:rPr>
          <w:rFonts w:ascii="Calibri" w:eastAsia="Times New Roman" w:hAnsi="Calibri" w:cs="Times New Roman"/>
          <w:sz w:val="24"/>
          <w:szCs w:val="24"/>
        </w:rPr>
        <w:t xml:space="preserve"> Dean Carlos Cortez, Jenny Lowood, Fabian Banga, Carol Copenhagen, </w:t>
      </w:r>
      <w:r w:rsidR="00927F9B" w:rsidRPr="003F1186">
        <w:rPr>
          <w:rFonts w:ascii="Calibri" w:eastAsia="Times New Roman" w:hAnsi="Calibri" w:cs="Times New Roman"/>
          <w:sz w:val="24"/>
          <w:szCs w:val="24"/>
        </w:rPr>
        <w:t xml:space="preserve">P. </w:t>
      </w:r>
      <w:r w:rsidR="00927F9B">
        <w:rPr>
          <w:rFonts w:ascii="Calibri" w:eastAsia="Times New Roman" w:hAnsi="Calibri" w:cs="Times New Roman"/>
          <w:sz w:val="24"/>
          <w:szCs w:val="24"/>
        </w:rPr>
        <w:t xml:space="preserve">Thananjeyan, </w:t>
      </w:r>
      <w:r w:rsidRPr="003F1186">
        <w:rPr>
          <w:rFonts w:ascii="Calibri" w:eastAsia="Times New Roman" w:hAnsi="Calibri" w:cs="Times New Roman"/>
          <w:sz w:val="24"/>
          <w:szCs w:val="24"/>
        </w:rPr>
        <w:t>Barba</w:t>
      </w:r>
      <w:r>
        <w:rPr>
          <w:rFonts w:ascii="Calibri" w:eastAsia="Times New Roman" w:hAnsi="Calibri" w:cs="Times New Roman"/>
          <w:sz w:val="24"/>
          <w:szCs w:val="24"/>
        </w:rPr>
        <w:t xml:space="preserve">ra Des Rochers, Ivanetta Ikeda, </w:t>
      </w:r>
      <w:r w:rsidRPr="003F1186">
        <w:rPr>
          <w:rFonts w:ascii="Calibri" w:eastAsia="Times New Roman" w:hAnsi="Calibri" w:cs="Times New Roman"/>
          <w:sz w:val="24"/>
          <w:szCs w:val="24"/>
        </w:rPr>
        <w:t xml:space="preserve">Linda McAllister, Siraj Omar, Laura Ruberto, </w:t>
      </w:r>
      <w:r>
        <w:rPr>
          <w:rFonts w:ascii="Calibri" w:eastAsia="Times New Roman" w:hAnsi="Calibri" w:cs="Times New Roman"/>
          <w:sz w:val="24"/>
          <w:szCs w:val="24"/>
        </w:rPr>
        <w:t>Nancy Cayton, Rachel Simpson, Laurie Brion,</w:t>
      </w:r>
      <w:r w:rsidR="00927F9B">
        <w:rPr>
          <w:rFonts w:ascii="Calibri" w:eastAsia="Times New Roman" w:hAnsi="Calibri" w:cs="Times New Roman"/>
          <w:sz w:val="24"/>
          <w:szCs w:val="24"/>
        </w:rPr>
        <w:t xml:space="preserve"> Joshua Boatright, Allene Young, Jennifer Braman </w:t>
      </w:r>
    </w:p>
    <w:p w:rsidR="0024369B" w:rsidRPr="003F1186" w:rsidRDefault="0024369B" w:rsidP="0024369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24369B" w:rsidRPr="003F1186" w:rsidRDefault="0024369B" w:rsidP="0024369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24369B" w:rsidRPr="003F1186" w:rsidRDefault="0024369B" w:rsidP="0024369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24369B" w:rsidRPr="003F1186" w:rsidRDefault="0024369B" w:rsidP="0024369B">
      <w:pPr>
        <w:tabs>
          <w:tab w:val="left" w:pos="810"/>
        </w:tabs>
        <w:spacing w:after="0" w:line="240" w:lineRule="auto"/>
        <w:ind w:hanging="18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 w:rsidR="00927F9B">
        <w:rPr>
          <w:rFonts w:ascii="Calibri" w:eastAsia="Times New Roman" w:hAnsi="Calibri" w:cs="Times New Roman"/>
          <w:sz w:val="24"/>
          <w:szCs w:val="24"/>
        </w:rPr>
        <w:t xml:space="preserve">Kelly Pernell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390"/>
        <w:gridCol w:w="2700"/>
        <w:gridCol w:w="2610"/>
      </w:tblGrid>
      <w:tr w:rsidR="0024369B" w:rsidRPr="003F1186" w:rsidTr="00FC133D">
        <w:tc>
          <w:tcPr>
            <w:tcW w:w="2700" w:type="dxa"/>
            <w:shd w:val="clear" w:color="auto" w:fill="1F497D"/>
          </w:tcPr>
          <w:p w:rsidR="0024369B" w:rsidRPr="003F1186" w:rsidRDefault="0024369B" w:rsidP="00FC1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24369B" w:rsidRPr="003F1186" w:rsidRDefault="0024369B" w:rsidP="00FC1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390" w:type="dxa"/>
            <w:shd w:val="clear" w:color="auto" w:fill="1F497D"/>
          </w:tcPr>
          <w:p w:rsidR="0024369B" w:rsidRPr="003F1186" w:rsidRDefault="0024369B" w:rsidP="00FC1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24369B" w:rsidRPr="003F1186" w:rsidRDefault="0024369B" w:rsidP="00FC1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700" w:type="dxa"/>
            <w:shd w:val="clear" w:color="auto" w:fill="1F497D"/>
          </w:tcPr>
          <w:p w:rsidR="0024369B" w:rsidRPr="003F1186" w:rsidRDefault="0024369B" w:rsidP="00FC1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24369B" w:rsidRPr="003F1186" w:rsidRDefault="0024369B" w:rsidP="00FC1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610" w:type="dxa"/>
            <w:shd w:val="clear" w:color="auto" w:fill="1F497D"/>
          </w:tcPr>
          <w:p w:rsidR="0024369B" w:rsidRPr="003F1186" w:rsidRDefault="0024369B" w:rsidP="00FC1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24369B" w:rsidRPr="003F1186" w:rsidRDefault="0024369B" w:rsidP="00FC1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24369B" w:rsidRPr="003F1186" w:rsidTr="00FC133D">
        <w:tc>
          <w:tcPr>
            <w:tcW w:w="2700" w:type="dxa"/>
          </w:tcPr>
          <w:p w:rsidR="0024369B" w:rsidRPr="00927F9B" w:rsidRDefault="00927F9B" w:rsidP="00927F9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Report out on concerns (10 minutes) </w:t>
            </w:r>
          </w:p>
        </w:tc>
        <w:tc>
          <w:tcPr>
            <w:tcW w:w="6390" w:type="dxa"/>
          </w:tcPr>
          <w:p w:rsidR="0024369B" w:rsidRDefault="00F66A44" w:rsidP="00F66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Copier limits- 12,000 for full-time and 6,000 for part-time and 1 million copies in the copy center ($26,000 for copiers and maintenance and an additional $15,000 for paper per year)</w:t>
            </w:r>
          </w:p>
          <w:p w:rsidR="00F66A44" w:rsidRDefault="00F66A44" w:rsidP="00F66A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limits are hit again, suggested to notify Deans. </w:t>
            </w:r>
            <w:r w:rsidR="00CC59D9">
              <w:rPr>
                <w:rFonts w:ascii="Calibri" w:eastAsia="Times New Roman" w:hAnsi="Calibri" w:cs="Times New Roman"/>
              </w:rPr>
              <w:br/>
            </w:r>
          </w:p>
          <w:p w:rsidR="00CC59D9" w:rsidRDefault="00CC59D9" w:rsidP="00CC59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#1 concern: not enough paper for labs. </w:t>
            </w:r>
          </w:p>
          <w:p w:rsidR="00CC59D9" w:rsidRDefault="00CC59D9" w:rsidP="00CC59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#2 concern: if faculty is to use the copy center, it needs to be staffed at all times. </w:t>
            </w:r>
          </w:p>
          <w:p w:rsidR="00416842" w:rsidRDefault="00416842" w:rsidP="004168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16842" w:rsidRPr="00416842" w:rsidRDefault="00416842" w:rsidP="004168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Purchasing basic supplies (handout distributed) </w:t>
            </w:r>
          </w:p>
          <w:p w:rsidR="00416842" w:rsidRDefault="00416842" w:rsidP="00416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Lottery funds for each dept. </w:t>
            </w:r>
          </w:p>
          <w:p w:rsidR="00416842" w:rsidRPr="00416842" w:rsidRDefault="00416842" w:rsidP="004168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0" w:type="dxa"/>
          </w:tcPr>
          <w:p w:rsidR="0024369B" w:rsidRDefault="00F66A44" w:rsidP="005302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Dept. Chairs will send out copier updates to respective areas and faculty. </w:t>
            </w:r>
          </w:p>
          <w:p w:rsidR="00CC59D9" w:rsidRDefault="00CC59D9" w:rsidP="005302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C59D9" w:rsidRDefault="00CC59D9" w:rsidP="00CC59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-#1: </w:t>
            </w:r>
            <w:r w:rsidRPr="00CC59D9">
              <w:rPr>
                <w:rFonts w:ascii="Calibri" w:eastAsia="Times New Roman" w:hAnsi="Calibri" w:cs="Times New Roman"/>
              </w:rPr>
              <w:t xml:space="preserve">Carlos will </w:t>
            </w:r>
            <w:r>
              <w:rPr>
                <w:rFonts w:ascii="Calibri" w:eastAsia="Times New Roman" w:hAnsi="Calibri" w:cs="Times New Roman"/>
              </w:rPr>
              <w:t>notify</w:t>
            </w:r>
            <w:r w:rsidRPr="00CC59D9">
              <w:rPr>
                <w:rFonts w:ascii="Calibri" w:eastAsia="Times New Roman" w:hAnsi="Calibri" w:cs="Times New Roman"/>
              </w:rPr>
              <w:t xml:space="preserve"> Shirley to store paper in </w:t>
            </w:r>
            <w:r>
              <w:rPr>
                <w:rFonts w:ascii="Calibri" w:eastAsia="Times New Roman" w:hAnsi="Calibri" w:cs="Times New Roman"/>
              </w:rPr>
              <w:t xml:space="preserve">the </w:t>
            </w:r>
            <w:r w:rsidRPr="00CC59D9">
              <w:rPr>
                <w:rFonts w:ascii="Calibri" w:eastAsia="Times New Roman" w:hAnsi="Calibri" w:cs="Times New Roman"/>
              </w:rPr>
              <w:t>labs. Antonio will send a list of classrooms to Carlos that needs paper as well.</w:t>
            </w:r>
          </w:p>
          <w:p w:rsidR="00CC59D9" w:rsidRPr="00CC59D9" w:rsidRDefault="00CC59D9" w:rsidP="00CC59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-#2: Tram will let Shirley know of this concern.</w:t>
            </w:r>
          </w:p>
        </w:tc>
        <w:tc>
          <w:tcPr>
            <w:tcW w:w="2610" w:type="dxa"/>
          </w:tcPr>
          <w:p w:rsidR="0024369B" w:rsidRPr="003F1186" w:rsidRDefault="0024369B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4369B" w:rsidRPr="003F1186" w:rsidTr="00FC133D">
        <w:trPr>
          <w:trHeight w:val="379"/>
        </w:trPr>
        <w:tc>
          <w:tcPr>
            <w:tcW w:w="2700" w:type="dxa"/>
          </w:tcPr>
          <w:p w:rsidR="0024369B" w:rsidRPr="00927F9B" w:rsidRDefault="00927F9B" w:rsidP="00927F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Spring targets by Discipline (30 minutes)</w:t>
            </w:r>
          </w:p>
        </w:tc>
        <w:tc>
          <w:tcPr>
            <w:tcW w:w="6390" w:type="dxa"/>
          </w:tcPr>
          <w:p w:rsidR="0024369B" w:rsidRDefault="000447B3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(handouts distributed)</w:t>
            </w:r>
          </w:p>
          <w:p w:rsidR="0063723A" w:rsidRDefault="0063723A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723A" w:rsidRDefault="0063723A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 Tools now possible to get into off campus. </w:t>
            </w:r>
          </w:p>
          <w:p w:rsidR="0063723A" w:rsidRDefault="0063723A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723A" w:rsidRDefault="0063723A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Hoping other colleges can make up for their targets so we can make ours.</w:t>
            </w:r>
          </w:p>
          <w:p w:rsidR="0063723A" w:rsidRDefault="0063723A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A0C42" w:rsidRDefault="00FA0C42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Targets on Ed. Committee District site (also in page. 3 of handout)</w:t>
            </w:r>
          </w:p>
          <w:p w:rsidR="00FA0C42" w:rsidRDefault="00FA0C42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A0C42" w:rsidRDefault="00432A63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2014-2015 Total FTES Target: 20,812 (Fall, Summer , Spring)</w:t>
            </w:r>
          </w:p>
          <w:p w:rsidR="00432A63" w:rsidRDefault="00432A63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Productivity Target: 17.5</w:t>
            </w:r>
          </w:p>
          <w:p w:rsidR="00432A63" w:rsidRDefault="00432A63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2A63" w:rsidRPr="00432A63" w:rsidRDefault="00432A63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432A63">
              <w:rPr>
                <w:rFonts w:ascii="Calibri" w:eastAsia="Calibri" w:hAnsi="Calibri" w:cs="Times New Roman"/>
                <w:u w:val="single"/>
              </w:rPr>
              <w:t>FTEF</w:t>
            </w:r>
          </w:p>
          <w:p w:rsidR="00432A63" w:rsidRDefault="00432A63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250.2</w:t>
            </w:r>
          </w:p>
          <w:p w:rsidR="00432A63" w:rsidRDefault="00432A63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FTEF 32.45 Summer</w:t>
            </w:r>
          </w:p>
          <w:p w:rsidR="00432A63" w:rsidRDefault="00432A63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432A63">
              <w:rPr>
                <w:rFonts w:ascii="Calibri" w:eastAsia="Calibri" w:hAnsi="Calibri" w:cs="Times New Roman"/>
                <w:u w:val="single"/>
              </w:rPr>
              <w:t>111.41 Fall</w:t>
            </w:r>
          </w:p>
          <w:p w:rsidR="00432A63" w:rsidRDefault="00432A63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32A63">
              <w:rPr>
                <w:rFonts w:ascii="Calibri" w:eastAsia="Calibri" w:hAnsi="Calibri" w:cs="Times New Roman"/>
              </w:rPr>
              <w:t>106</w:t>
            </w:r>
            <w:r>
              <w:rPr>
                <w:rFonts w:ascii="Calibri" w:eastAsia="Calibri" w:hAnsi="Calibri" w:cs="Times New Roman"/>
              </w:rPr>
              <w:t xml:space="preserve">.34 FTEF </w:t>
            </w:r>
          </w:p>
          <w:p w:rsidR="00432A63" w:rsidRDefault="00432A63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have remaining for Spring</w:t>
            </w:r>
          </w:p>
          <w:p w:rsidR="00432A63" w:rsidRDefault="00432A63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432A63" w:rsidRDefault="00432A63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FTES</w:t>
            </w:r>
          </w:p>
          <w:p w:rsidR="00432A63" w:rsidRDefault="00DB7BB4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42.78</w:t>
            </w:r>
          </w:p>
          <w:p w:rsidR="00DB7BB4" w:rsidRDefault="00DB7BB4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556.07 Summer</w:t>
            </w:r>
          </w:p>
          <w:p w:rsidR="00DB7BB4" w:rsidRDefault="00DB7BB4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DB7BB4">
              <w:rPr>
                <w:rFonts w:ascii="Calibri" w:eastAsia="Calibri" w:hAnsi="Calibri" w:cs="Times New Roman"/>
                <w:u w:val="single"/>
              </w:rPr>
              <w:t>2009.66 Fall</w:t>
            </w:r>
          </w:p>
          <w:p w:rsidR="00DB7BB4" w:rsidRDefault="00DB7BB4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1712.27 FTES for Spring</w:t>
            </w:r>
          </w:p>
          <w:p w:rsidR="00F41B29" w:rsidRDefault="00F41B29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B29" w:rsidRDefault="00F41B29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B29" w:rsidRDefault="00F41B29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 FTEF (17.5 Productivity)</w:t>
            </w:r>
          </w:p>
          <w:p w:rsidR="00F41B29" w:rsidRDefault="00F41B29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 + RES FTEF (above 17.5) ~19</w:t>
            </w:r>
          </w:p>
          <w:p w:rsidR="004D6F45" w:rsidRDefault="004D6F45" w:rsidP="00432A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681DDD" w:rsidRDefault="004D6F45" w:rsidP="004D6F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Looking at 1900 FTES which will </w:t>
            </w:r>
            <w:r w:rsidR="00F8543B">
              <w:rPr>
                <w:rFonts w:ascii="Calibri" w:eastAsia="Calibri" w:hAnsi="Calibri" w:cs="Times New Roman"/>
              </w:rPr>
              <w:t xml:space="preserve">put us at </w:t>
            </w:r>
            <w:r>
              <w:rPr>
                <w:rFonts w:ascii="Calibri" w:eastAsia="Calibri" w:hAnsi="Calibri" w:cs="Times New Roman"/>
              </w:rPr>
              <w:t>17.9 productivity</w:t>
            </w:r>
          </w:p>
          <w:p w:rsidR="00681DDD" w:rsidRDefault="00681DDD" w:rsidP="004D6F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4D6F45" w:rsidRDefault="00681DDD" w:rsidP="00681D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With a 17.5 productivity target, that means 35 students in each class but classrooms have a cap of 30 and then not all classes get to 30. For instructors to take in more students, they will need way more support. </w:t>
            </w:r>
            <w:r w:rsidR="004D6F45">
              <w:rPr>
                <w:rFonts w:ascii="Calibri" w:eastAsia="Calibri" w:hAnsi="Calibri" w:cs="Times New Roman"/>
              </w:rPr>
              <w:t xml:space="preserve"> </w:t>
            </w:r>
          </w:p>
          <w:p w:rsidR="004D6F45" w:rsidRPr="00DB7BB4" w:rsidRDefault="004D6F45" w:rsidP="004D6F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432A63" w:rsidRDefault="00432A63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4C79" w:rsidRDefault="00DB4C79" w:rsidP="006372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Tier 3 (red): FTEF is close to Spring ’14 target.  </w:t>
            </w:r>
          </w:p>
          <w:p w:rsidR="00835624" w:rsidRDefault="00835624" w:rsidP="006372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35624" w:rsidRDefault="00835624" w:rsidP="006372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Tier 4 (blue): concern that it is complicated for Learning Communities </w:t>
            </w:r>
          </w:p>
          <w:p w:rsidR="00835624" w:rsidRDefault="00835624" w:rsidP="006372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35624" w:rsidRDefault="00835624" w:rsidP="006372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Waitlist is not possible for shadow classes. </w:t>
            </w:r>
          </w:p>
          <w:p w:rsidR="00835624" w:rsidRDefault="00835624" w:rsidP="006372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35624" w:rsidRDefault="00835624" w:rsidP="008356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we want shadow classes?</w:t>
            </w:r>
            <w:r w:rsidR="00590C2F">
              <w:rPr>
                <w:rFonts w:ascii="Calibri" w:eastAsia="Calibri" w:hAnsi="Calibri" w:cs="Times New Roman"/>
              </w:rPr>
              <w:t xml:space="preserve"> Yes, shadowing tier 3 classes.</w:t>
            </w:r>
          </w:p>
          <w:p w:rsidR="00590C2F" w:rsidRDefault="00835624" w:rsidP="00590C2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 there a deadline? Individual decision to pull all shadow classes</w:t>
            </w:r>
            <w:r w:rsidR="00590C2F">
              <w:rPr>
                <w:rFonts w:ascii="Calibri" w:eastAsia="Calibri" w:hAnsi="Calibri" w:cs="Times New Roman"/>
              </w:rPr>
              <w:t xml:space="preserve">. </w:t>
            </w:r>
          </w:p>
          <w:p w:rsidR="00590C2F" w:rsidRPr="00590C2F" w:rsidRDefault="00590C2F" w:rsidP="00590C2F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*Dept. Chairs submit schedules to Johnny on Tuesday, 9/30.</w:t>
            </w:r>
          </w:p>
          <w:p w:rsidR="00DB4C79" w:rsidRPr="003F1186" w:rsidRDefault="00DB4C79" w:rsidP="006372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6D88" w:rsidRDefault="001F6D88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681DDD" w:rsidRDefault="00681DDD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Tram wants to schedule a planning subcommittee for 2015-2016. </w:t>
            </w:r>
          </w:p>
          <w:p w:rsidR="00681DDD" w:rsidRDefault="00681DDD" w:rsidP="00681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Deciding what classes would be conducive to large lecture classes </w:t>
            </w:r>
          </w:p>
          <w:p w:rsidR="00681DDD" w:rsidRDefault="00681DDD" w:rsidP="00681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Coming up with guiding principles</w:t>
            </w:r>
          </w:p>
          <w:p w:rsidR="00A32A80" w:rsidRDefault="00A32A80" w:rsidP="00A32A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Names of those who would like to take part in the subcommittee:</w:t>
            </w:r>
          </w:p>
          <w:p w:rsidR="00DB4C79" w:rsidRDefault="00A32A80" w:rsidP="00A32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Linda McAllister</w:t>
            </w:r>
          </w:p>
          <w:p w:rsidR="00A32A80" w:rsidRDefault="00A32A80" w:rsidP="00A32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Jenny Lowood</w:t>
            </w:r>
          </w:p>
          <w:p w:rsidR="00A32A80" w:rsidRDefault="00A32A80" w:rsidP="00A32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Laura Ruberto</w:t>
            </w:r>
          </w:p>
          <w:p w:rsidR="00A32A80" w:rsidRDefault="00A32A80" w:rsidP="00A32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Alley Young</w:t>
            </w:r>
          </w:p>
          <w:p w:rsidR="00A32A80" w:rsidRDefault="00A32A80" w:rsidP="00A32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Carol Copenhagen</w:t>
            </w:r>
          </w:p>
          <w:p w:rsidR="00A32A80" w:rsidRDefault="00A32A80" w:rsidP="00A32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Iva Ikeda</w:t>
            </w:r>
            <w:bookmarkStart w:id="0" w:name="_GoBack"/>
            <w:bookmarkEnd w:id="0"/>
          </w:p>
          <w:p w:rsidR="00A32A80" w:rsidRDefault="00A32A80" w:rsidP="00A32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Mary Clarke-Miller? Justin Hoffman? MMART Rep.</w:t>
            </w:r>
          </w:p>
          <w:p w:rsidR="00A32A80" w:rsidRPr="00A32A80" w:rsidRDefault="00A32A80" w:rsidP="00A32A80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DB4C79" w:rsidRDefault="00DB4C79" w:rsidP="00DB4C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Tram will ask District to generate FTES for unstaffed classes so numbers are more accurate.</w:t>
            </w:r>
          </w:p>
          <w:p w:rsidR="00A32A80" w:rsidRPr="00DB4C79" w:rsidRDefault="00A32A80" w:rsidP="00DB4C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</w:tcPr>
          <w:p w:rsidR="0024369B" w:rsidRPr="003F1186" w:rsidRDefault="0024369B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4369B" w:rsidRPr="003F1186" w:rsidTr="00FC133D">
        <w:trPr>
          <w:trHeight w:val="514"/>
        </w:trPr>
        <w:tc>
          <w:tcPr>
            <w:tcW w:w="2700" w:type="dxa"/>
          </w:tcPr>
          <w:p w:rsidR="0024369B" w:rsidRPr="00927F9B" w:rsidRDefault="00927F9B" w:rsidP="00927F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Spring Schedule- Room TBA (30 minutes)</w:t>
            </w:r>
          </w:p>
        </w:tc>
        <w:tc>
          <w:tcPr>
            <w:tcW w:w="6390" w:type="dxa"/>
          </w:tcPr>
          <w:p w:rsidR="0024369B" w:rsidRPr="003F1186" w:rsidRDefault="00036A63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Need to make sure schedule is more set then we can have rooms determined. </w:t>
            </w:r>
          </w:p>
        </w:tc>
        <w:tc>
          <w:tcPr>
            <w:tcW w:w="2700" w:type="dxa"/>
          </w:tcPr>
          <w:p w:rsidR="0024369B" w:rsidRPr="003F1186" w:rsidRDefault="00036A63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Tram wants/needs to talk to each dept. and see which rooms do they really need to be in.</w:t>
            </w:r>
          </w:p>
        </w:tc>
        <w:tc>
          <w:tcPr>
            <w:tcW w:w="2610" w:type="dxa"/>
          </w:tcPr>
          <w:p w:rsidR="0024369B" w:rsidRPr="003F1186" w:rsidRDefault="0024369B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4369B" w:rsidRPr="003F1186" w:rsidTr="00FC133D">
        <w:trPr>
          <w:trHeight w:val="514"/>
        </w:trPr>
        <w:tc>
          <w:tcPr>
            <w:tcW w:w="2700" w:type="dxa"/>
          </w:tcPr>
          <w:p w:rsidR="0024369B" w:rsidRPr="00927F9B" w:rsidRDefault="00927F9B" w:rsidP="00927F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Ed Master Plan (30 minutes)</w:t>
            </w:r>
          </w:p>
        </w:tc>
        <w:tc>
          <w:tcPr>
            <w:tcW w:w="6390" w:type="dxa"/>
          </w:tcPr>
          <w:p w:rsidR="0024369B" w:rsidRDefault="000447B3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Proposed activities listed, if anyone wants to add to it, click the link Tram provided. She will be taking this to Roundtable on Monday, 9/29.</w:t>
            </w:r>
          </w:p>
          <w:p w:rsidR="007C5071" w:rsidRDefault="007C5071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(handout distributed) Programs, how to cluster them and include student support and engagement opportunities? </w:t>
            </w:r>
          </w:p>
          <w:p w:rsidR="007C5071" w:rsidRDefault="007C5071" w:rsidP="00FC13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24369B" w:rsidRPr="00BE262F" w:rsidRDefault="00BE262F" w:rsidP="00FC133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E262F">
              <w:rPr>
                <w:rFonts w:ascii="Calibri" w:eastAsia="Times New Roman" w:hAnsi="Calibri" w:cs="Times New Roman"/>
                <w:b/>
              </w:rPr>
              <w:t>Ed. Master Plan Meeting on Friday, October 3</w:t>
            </w:r>
            <w:r w:rsidRPr="00BE262F">
              <w:rPr>
                <w:rFonts w:ascii="Calibri" w:eastAsia="Times New Roman" w:hAnsi="Calibri" w:cs="Times New Roman"/>
                <w:b/>
                <w:vertAlign w:val="superscript"/>
              </w:rPr>
              <w:t>rd</w:t>
            </w:r>
            <w:r w:rsidRPr="00BE262F">
              <w:rPr>
                <w:rFonts w:ascii="Calibri" w:eastAsia="Times New Roman" w:hAnsi="Calibri" w:cs="Times New Roman"/>
                <w:b/>
              </w:rPr>
              <w:t xml:space="preserve"> from 9am-12pm in room 212. </w:t>
            </w:r>
          </w:p>
        </w:tc>
        <w:tc>
          <w:tcPr>
            <w:tcW w:w="2610" w:type="dxa"/>
          </w:tcPr>
          <w:p w:rsidR="0024369B" w:rsidRPr="003F1186" w:rsidRDefault="0024369B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27F9B" w:rsidRPr="003F1186" w:rsidTr="00FC133D">
        <w:trPr>
          <w:trHeight w:val="514"/>
        </w:trPr>
        <w:tc>
          <w:tcPr>
            <w:tcW w:w="2700" w:type="dxa"/>
          </w:tcPr>
          <w:p w:rsidR="00927F9B" w:rsidRDefault="00927F9B" w:rsidP="00927F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Annual Timeline of Critical Processes (20 minutes)</w:t>
            </w:r>
          </w:p>
        </w:tc>
        <w:tc>
          <w:tcPr>
            <w:tcW w:w="6390" w:type="dxa"/>
          </w:tcPr>
          <w:p w:rsidR="00927F9B" w:rsidRPr="00EE71FF" w:rsidRDefault="00EE71FF" w:rsidP="00EE71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Focus on APU and budget- APU’s due on December 1 to Deans for compiling. </w:t>
            </w:r>
          </w:p>
        </w:tc>
        <w:tc>
          <w:tcPr>
            <w:tcW w:w="2700" w:type="dxa"/>
          </w:tcPr>
          <w:p w:rsidR="00927F9B" w:rsidRPr="003F1186" w:rsidRDefault="00927F9B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</w:tcPr>
          <w:p w:rsidR="00927F9B" w:rsidRPr="003F1186" w:rsidRDefault="00927F9B" w:rsidP="00FC13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10217B" w:rsidRDefault="0010217B"/>
    <w:sectPr w:rsidR="0010217B" w:rsidSect="002436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3DF"/>
    <w:multiLevelType w:val="hybridMultilevel"/>
    <w:tmpl w:val="5D784AFC"/>
    <w:lvl w:ilvl="0" w:tplc="9E1E5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24A"/>
    <w:multiLevelType w:val="hybridMultilevel"/>
    <w:tmpl w:val="2C72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542"/>
    <w:multiLevelType w:val="hybridMultilevel"/>
    <w:tmpl w:val="D1EA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85BDF"/>
    <w:multiLevelType w:val="hybridMultilevel"/>
    <w:tmpl w:val="7FC4FCE0"/>
    <w:lvl w:ilvl="0" w:tplc="D56C30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95C85"/>
    <w:multiLevelType w:val="hybridMultilevel"/>
    <w:tmpl w:val="B63CC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741D6"/>
    <w:multiLevelType w:val="hybridMultilevel"/>
    <w:tmpl w:val="D184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037C35"/>
    <w:multiLevelType w:val="hybridMultilevel"/>
    <w:tmpl w:val="915AB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46704D"/>
    <w:multiLevelType w:val="hybridMultilevel"/>
    <w:tmpl w:val="0B58A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41DE"/>
    <w:multiLevelType w:val="hybridMultilevel"/>
    <w:tmpl w:val="E8EE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9B"/>
    <w:rsid w:val="00036A63"/>
    <w:rsid w:val="000447B3"/>
    <w:rsid w:val="0010217B"/>
    <w:rsid w:val="001F6D88"/>
    <w:rsid w:val="0024369B"/>
    <w:rsid w:val="00416842"/>
    <w:rsid w:val="00432A63"/>
    <w:rsid w:val="004D6F45"/>
    <w:rsid w:val="00530219"/>
    <w:rsid w:val="00590C2F"/>
    <w:rsid w:val="0063723A"/>
    <w:rsid w:val="00681DDD"/>
    <w:rsid w:val="007C5071"/>
    <w:rsid w:val="00835624"/>
    <w:rsid w:val="00927F9B"/>
    <w:rsid w:val="00A32A80"/>
    <w:rsid w:val="00BB544C"/>
    <w:rsid w:val="00BE262F"/>
    <w:rsid w:val="00CC59D9"/>
    <w:rsid w:val="00DB4C79"/>
    <w:rsid w:val="00DB7BB4"/>
    <w:rsid w:val="00EE71FF"/>
    <w:rsid w:val="00F41B29"/>
    <w:rsid w:val="00F66A44"/>
    <w:rsid w:val="00F8543B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26</cp:revision>
  <dcterms:created xsi:type="dcterms:W3CDTF">2014-10-01T17:28:00Z</dcterms:created>
  <dcterms:modified xsi:type="dcterms:W3CDTF">2014-10-06T17:43:00Z</dcterms:modified>
</cp:coreProperties>
</file>