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A0" w14:textId="77777777" w:rsidR="00401595" w:rsidRDefault="00325113" w:rsidP="00325113">
      <w:pPr>
        <w:spacing w:after="0" w:line="240" w:lineRule="auto"/>
        <w:jc w:val="center"/>
      </w:pPr>
      <w:r>
        <w:t xml:space="preserve">CIPD Report </w:t>
      </w:r>
    </w:p>
    <w:p w14:paraId="5A682AA1" w14:textId="77777777" w:rsidR="00325113" w:rsidRDefault="00D044D4" w:rsidP="00325113">
      <w:pPr>
        <w:spacing w:after="0" w:line="240" w:lineRule="auto"/>
        <w:jc w:val="center"/>
      </w:pPr>
      <w:r>
        <w:t>April 3</w:t>
      </w:r>
      <w:r w:rsidR="00325113">
        <w:t>, 2017</w:t>
      </w:r>
    </w:p>
    <w:p w14:paraId="5A682AA2" w14:textId="77777777" w:rsidR="00325113" w:rsidRDefault="00325113" w:rsidP="00325113">
      <w:pPr>
        <w:spacing w:after="0" w:line="240" w:lineRule="auto"/>
        <w:jc w:val="center"/>
      </w:pPr>
    </w:p>
    <w:p w14:paraId="5A682AA3" w14:textId="77777777" w:rsidR="00F84AB8" w:rsidRDefault="00F84AB8" w:rsidP="00F84AB8">
      <w:pPr>
        <w:pStyle w:val="ListParagraph"/>
        <w:numPr>
          <w:ilvl w:val="0"/>
          <w:numId w:val="5"/>
        </w:numPr>
      </w:pPr>
      <w:r>
        <w:t>The following proposals were approved</w:t>
      </w:r>
    </w:p>
    <w:p w14:paraId="5A682AA4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New ENGL 099 Development and Publication of Full-Length Manuscript</w:t>
      </w:r>
    </w:p>
    <w:p w14:paraId="5A682AA5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Updates HIST 003A World History to 1500</w:t>
      </w:r>
    </w:p>
    <w:p w14:paraId="5A682AA6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Updates HIST 003B</w:t>
      </w:r>
      <w:r>
        <w:tab/>
        <w:t>Modern World History: 1500-Present</w:t>
      </w:r>
    </w:p>
    <w:p w14:paraId="5A682AA7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Updates HIST 032</w:t>
      </w:r>
      <w:r>
        <w:tab/>
        <w:t>The United States Since 1945</w:t>
      </w:r>
    </w:p>
    <w:p w14:paraId="5A682AA8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Updates MATH 002 Precalculus with Analytic Geometry</w:t>
      </w:r>
    </w:p>
    <w:p w14:paraId="5A682AA9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Updates PHIL 001</w:t>
      </w:r>
      <w:r>
        <w:tab/>
        <w:t>Introduction to Philosophy</w:t>
      </w:r>
    </w:p>
    <w:p w14:paraId="5A682AAA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Updates SPAN 022A Spanish for Bilingual Speakers I</w:t>
      </w:r>
    </w:p>
    <w:p w14:paraId="5A682AAB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- Updates (Information only) HIST</w:t>
      </w:r>
      <w:r>
        <w:tab/>
        <w:t>007B</w:t>
      </w:r>
      <w:r>
        <w:tab/>
        <w:t>History of the United States Since 1865</w:t>
      </w:r>
    </w:p>
    <w:p w14:paraId="5A682AAC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ENGL  217B</w:t>
      </w:r>
      <w:r>
        <w:tab/>
        <w:t xml:space="preserve">Shakespeare </w:t>
      </w:r>
    </w:p>
    <w:p w14:paraId="5A682AAD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GEOG 002 Cultural Geography</w:t>
      </w:r>
    </w:p>
    <w:p w14:paraId="5A682AAE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HIST</w:t>
      </w:r>
      <w:r>
        <w:tab/>
        <w:t>010B History of Africa since 1750</w:t>
      </w:r>
    </w:p>
    <w:p w14:paraId="5A682AAF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LRNRE 225 Success Skills in Public and Human Services</w:t>
      </w:r>
    </w:p>
    <w:p w14:paraId="5A682AB0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LRNRE 501 Supervised Tutoring (non-credit)</w:t>
      </w:r>
    </w:p>
    <w:p w14:paraId="5A682AB1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(From Temporary to Permanent Deactivation) HIST 022 History of the Jewish People</w:t>
      </w:r>
    </w:p>
    <w:p w14:paraId="5A682AB2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(From Temporary to Permanent Deactivation) HLTED</w:t>
      </w:r>
      <w:r>
        <w:tab/>
        <w:t>009</w:t>
      </w:r>
      <w:r>
        <w:tab/>
        <w:t>First Aid and Safety</w:t>
      </w:r>
    </w:p>
    <w:p w14:paraId="5A682AB3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(From Temporary to Permanent Deactivation) HLTED 015 Stress: Causes, Symptoms, and Management</w:t>
      </w:r>
    </w:p>
    <w:p w14:paraId="5A682AB4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>BCC Course – Deactivation (From Temporary to Permanent Deactivation) HUSV 114 Introduction to Community Health Work</w:t>
      </w:r>
    </w:p>
    <w:p w14:paraId="5A682AB5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 xml:space="preserve">BCC Course – Deactivation (From Temporary to Permanent Deactivation) PSYCH </w:t>
      </w:r>
      <w:r>
        <w:tab/>
        <w:t>007A Psychology of Childhood</w:t>
      </w:r>
    </w:p>
    <w:p w14:paraId="5A682AB6" w14:textId="77777777" w:rsidR="00A86B2A" w:rsidRDefault="00A86B2A" w:rsidP="00A86B2A">
      <w:pPr>
        <w:pStyle w:val="ListParagraph"/>
        <w:numPr>
          <w:ilvl w:val="1"/>
          <w:numId w:val="5"/>
        </w:numPr>
      </w:pPr>
      <w:r>
        <w:t xml:space="preserve">BCC Course – Deactivation (From Temporary to Permanent Deactivation) PSYCH </w:t>
      </w:r>
      <w:r>
        <w:tab/>
        <w:t>030 Psychology of Men and Women</w:t>
      </w:r>
    </w:p>
    <w:p w14:paraId="5A682AB7" w14:textId="77777777" w:rsidR="00012886" w:rsidRDefault="00012886" w:rsidP="00012886">
      <w:pPr>
        <w:pStyle w:val="ListParagraph"/>
        <w:numPr>
          <w:ilvl w:val="1"/>
          <w:numId w:val="5"/>
        </w:numPr>
      </w:pPr>
      <w:r>
        <w:t>BCC Program - Updates</w:t>
      </w:r>
      <w:r>
        <w:tab/>
        <w:t>Elementary Teacher Education AA-T</w:t>
      </w:r>
    </w:p>
    <w:p w14:paraId="5A682AB8" w14:textId="77777777" w:rsidR="00012886" w:rsidRDefault="00012886" w:rsidP="00012886">
      <w:pPr>
        <w:pStyle w:val="ListParagraph"/>
        <w:numPr>
          <w:ilvl w:val="1"/>
          <w:numId w:val="5"/>
        </w:numPr>
      </w:pPr>
      <w:r>
        <w:t>BCC Program – Updates History AA-T</w:t>
      </w:r>
    </w:p>
    <w:p w14:paraId="5A682AB9" w14:textId="77777777" w:rsidR="00325113" w:rsidRDefault="00012886" w:rsidP="00012886">
      <w:pPr>
        <w:pStyle w:val="ListParagraph"/>
        <w:numPr>
          <w:ilvl w:val="1"/>
          <w:numId w:val="5"/>
        </w:numPr>
      </w:pPr>
      <w:r>
        <w:t>BCC Program – Updates Political Science AA-T</w:t>
      </w:r>
    </w:p>
    <w:p w14:paraId="5A682ABA" w14:textId="77777777" w:rsidR="00012886" w:rsidRDefault="00012886" w:rsidP="00012886">
      <w:pPr>
        <w:pStyle w:val="ListParagraph"/>
        <w:numPr>
          <w:ilvl w:val="0"/>
          <w:numId w:val="5"/>
        </w:numPr>
      </w:pPr>
      <w:r w:rsidRPr="00012886">
        <w:t>Policy Change: C-ID Course Approval and Associate Degrees for Transfer (ADTs)</w:t>
      </w:r>
      <w:r>
        <w:t>—If C-IDs have been submitted and not approved within 45 days, the ADT can be submitted to the state.</w:t>
      </w:r>
    </w:p>
    <w:p w14:paraId="5A682ABB" w14:textId="77777777" w:rsidR="00012886" w:rsidRDefault="00012886" w:rsidP="00012886">
      <w:pPr>
        <w:pStyle w:val="ListParagraph"/>
        <w:numPr>
          <w:ilvl w:val="0"/>
          <w:numId w:val="5"/>
        </w:numPr>
      </w:pPr>
      <w:r>
        <w:t>ESOL Updates: Course proposals will be submitted Fall 2017 with an effective date of Fall 2018</w:t>
      </w:r>
    </w:p>
    <w:p w14:paraId="5A682ABC" w14:textId="77777777" w:rsidR="00012886" w:rsidRDefault="00012886" w:rsidP="00325113">
      <w:pPr>
        <w:pStyle w:val="ListParagraph"/>
        <w:numPr>
          <w:ilvl w:val="0"/>
          <w:numId w:val="5"/>
        </w:numPr>
      </w:pPr>
      <w:r>
        <w:t>Meta District Functionality</w:t>
      </w:r>
    </w:p>
    <w:p w14:paraId="5A682ABD" w14:textId="77777777" w:rsidR="00012886" w:rsidRDefault="00012886" w:rsidP="00012886">
      <w:pPr>
        <w:pStyle w:val="ListParagraph"/>
        <w:numPr>
          <w:ilvl w:val="1"/>
          <w:numId w:val="5"/>
        </w:numPr>
      </w:pPr>
      <w:r>
        <w:t>T</w:t>
      </w:r>
      <w:r w:rsidRPr="00012886">
        <w:t xml:space="preserve">esting and </w:t>
      </w:r>
      <w:r>
        <w:t>V</w:t>
      </w:r>
      <w:r w:rsidRPr="00012886">
        <w:t>alidation</w:t>
      </w:r>
    </w:p>
    <w:p w14:paraId="5A682ABE" w14:textId="77777777" w:rsidR="00012886" w:rsidRDefault="00012886" w:rsidP="00012886">
      <w:pPr>
        <w:pStyle w:val="ListParagraph"/>
        <w:numPr>
          <w:ilvl w:val="2"/>
          <w:numId w:val="5"/>
        </w:numPr>
      </w:pPr>
      <w:r>
        <w:t>What it requires?</w:t>
      </w:r>
    </w:p>
    <w:p w14:paraId="5A682ABF" w14:textId="77777777" w:rsidR="00012886" w:rsidRDefault="00012886" w:rsidP="00012886">
      <w:pPr>
        <w:pStyle w:val="ListParagraph"/>
        <w:numPr>
          <w:ilvl w:val="3"/>
          <w:numId w:val="5"/>
        </w:numPr>
      </w:pPr>
      <w:r>
        <w:t>Creating 4 drafts for each discipline</w:t>
      </w:r>
    </w:p>
    <w:p w14:paraId="5A682AC0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>BCC Course – New</w:t>
      </w:r>
    </w:p>
    <w:p w14:paraId="5A682AC1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>BCC Course – Reactivation</w:t>
      </w:r>
    </w:p>
    <w:p w14:paraId="5A682AC2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>BCC Course – Updates</w:t>
      </w:r>
    </w:p>
    <w:p w14:paraId="5A682AC3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 xml:space="preserve">BCC Course—Deactivation </w:t>
      </w:r>
    </w:p>
    <w:p w14:paraId="5A682AC4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 xml:space="preserve">BCC Program—New </w:t>
      </w:r>
    </w:p>
    <w:p w14:paraId="5A682AC5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>BCC Program—Reactivation</w:t>
      </w:r>
    </w:p>
    <w:p w14:paraId="5A682AC6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>BCC Program—Modification</w:t>
      </w:r>
    </w:p>
    <w:p w14:paraId="5A682AC7" w14:textId="77777777" w:rsidR="00012886" w:rsidRDefault="00012886" w:rsidP="00012886">
      <w:pPr>
        <w:pStyle w:val="ListParagraph"/>
        <w:numPr>
          <w:ilvl w:val="4"/>
          <w:numId w:val="5"/>
        </w:numPr>
      </w:pPr>
      <w:r>
        <w:t>BCC Program—Deactivation</w:t>
      </w:r>
    </w:p>
    <w:p w14:paraId="5A682AC8" w14:textId="77777777" w:rsidR="00012886" w:rsidRDefault="00012886" w:rsidP="00012886">
      <w:pPr>
        <w:pStyle w:val="ListParagraph"/>
        <w:numPr>
          <w:ilvl w:val="3"/>
          <w:numId w:val="5"/>
        </w:numPr>
      </w:pPr>
      <w:r>
        <w:lastRenderedPageBreak/>
        <w:t>Launching 8 drafts from different disciplines (not for every discipline)</w:t>
      </w:r>
    </w:p>
    <w:p w14:paraId="5A682AC9" w14:textId="77777777" w:rsidR="00012886" w:rsidRDefault="00012886" w:rsidP="00012886">
      <w:pPr>
        <w:pStyle w:val="ListParagraph"/>
        <w:numPr>
          <w:ilvl w:val="3"/>
          <w:numId w:val="5"/>
        </w:numPr>
      </w:pPr>
      <w:r>
        <w:t>Approving those 8 proposals and pushing them thru the approval process to make sure the approval hierarchy works (involves Department Chair, Librarian, SLO Assessment Coordinator, Tech Review Member/Chair, Curriculum Committee Member/Chair, Curriculum Specialist)</w:t>
      </w:r>
    </w:p>
    <w:p w14:paraId="5A682ACA" w14:textId="77777777" w:rsidR="00012886" w:rsidRDefault="009802C4" w:rsidP="00012886">
      <w:pPr>
        <w:pStyle w:val="ListParagraph"/>
        <w:numPr>
          <w:ilvl w:val="2"/>
          <w:numId w:val="5"/>
        </w:numPr>
      </w:pPr>
      <w:r>
        <w:t>Proposed Testing Date for BCC’s Curriculum Committee: Thursday, April 20 from 10-12.</w:t>
      </w:r>
    </w:p>
    <w:p w14:paraId="5A682ACB" w14:textId="77777777" w:rsidR="00012886" w:rsidRPr="00012886" w:rsidRDefault="00012886" w:rsidP="00012886">
      <w:pPr>
        <w:pStyle w:val="ListParagraph"/>
        <w:numPr>
          <w:ilvl w:val="1"/>
          <w:numId w:val="5"/>
        </w:numPr>
      </w:pPr>
      <w:r>
        <w:t>Projected Go live date: Fall 2017</w:t>
      </w:r>
    </w:p>
    <w:p w14:paraId="5A682ACC" w14:textId="77777777" w:rsidR="00012886" w:rsidRDefault="009802C4" w:rsidP="00325113">
      <w:pPr>
        <w:pStyle w:val="ListParagraph"/>
        <w:numPr>
          <w:ilvl w:val="0"/>
          <w:numId w:val="5"/>
        </w:numPr>
      </w:pPr>
      <w:r>
        <w:t xml:space="preserve">Proposal for a new layout of Course Numbering </w:t>
      </w:r>
    </w:p>
    <w:p w14:paraId="5A682ACD" w14:textId="77777777" w:rsidR="009802C4" w:rsidRDefault="009802C4" w:rsidP="009802C4">
      <w:r>
        <w:t>Former Statement on Catalog:</w:t>
      </w:r>
    </w:p>
    <w:p w14:paraId="5A682ACE" w14:textId="77777777" w:rsidR="009802C4" w:rsidRPr="007E7B58" w:rsidRDefault="009802C4" w:rsidP="009802C4">
      <w:pPr>
        <w:widowControl w:val="0"/>
        <w:rPr>
          <w:rFonts w:ascii="Palatino Linotype" w:hAnsi="Palatino Linotype"/>
          <w:sz w:val="20"/>
        </w:rPr>
      </w:pPr>
      <w:r w:rsidRPr="007E7B58">
        <w:rPr>
          <w:rFonts w:ascii="Helvetica" w:hAnsi="Helvetica" w:cs="Helvetica"/>
          <w:b/>
          <w:sz w:val="20"/>
        </w:rPr>
        <w:t>Course Numbering:</w:t>
      </w:r>
      <w:r w:rsidRPr="007E7B58">
        <w:rPr>
          <w:b/>
          <w:sz w:val="20"/>
        </w:rPr>
        <w:t xml:space="preserve"> </w:t>
      </w:r>
      <w:r w:rsidRPr="007E7B58">
        <w:rPr>
          <w:rFonts w:ascii="Palatino Linotype" w:hAnsi="Palatino Linotype"/>
          <w:sz w:val="20"/>
        </w:rPr>
        <w:t>Transfer and Associate Degree courses are numbered 1-199; Associate Degree applicable but not transferable courses are numbered 200-249; non-Associate Degree courses are numbered 250-299, 348; Credit Apprenticeship and Cooperative Education Work Experience Education courses are numbered 400-699.</w:t>
      </w:r>
    </w:p>
    <w:p w14:paraId="5A682ACF" w14:textId="77777777" w:rsidR="009802C4" w:rsidRPr="007E7B58" w:rsidRDefault="009802C4" w:rsidP="009802C4">
      <w:pPr>
        <w:widowControl w:val="0"/>
        <w:rPr>
          <w:rFonts w:ascii="Palatino Linotype" w:hAnsi="Palatino Linotype"/>
          <w:sz w:val="20"/>
        </w:rPr>
      </w:pPr>
      <w:r w:rsidRPr="007E7B58">
        <w:rPr>
          <w:rFonts w:ascii="Palatino Linotype" w:hAnsi="Palatino Linotype"/>
          <w:sz w:val="20"/>
        </w:rPr>
        <w:t>(</w:t>
      </w:r>
      <w:r w:rsidRPr="007E7B58">
        <w:rPr>
          <w:rFonts w:ascii="Palatino Linotype" w:hAnsi="Palatino Linotype"/>
          <w:i/>
          <w:sz w:val="20"/>
        </w:rPr>
        <w:t>*Note: Apprenticeship courses are non-degree applicable and nontransferable, while Cooperative Education courses are degree applicable and transferable.)</w:t>
      </w:r>
    </w:p>
    <w:p w14:paraId="5A682AD0" w14:textId="77777777" w:rsidR="009802C4" w:rsidRDefault="009802C4" w:rsidP="009802C4">
      <w:r>
        <w:t xml:space="preserve">Newly approved: </w:t>
      </w:r>
    </w:p>
    <w:p w14:paraId="5A682AD1" w14:textId="77777777" w:rsidR="009802C4" w:rsidRPr="009802C4" w:rsidRDefault="009802C4" w:rsidP="009802C4">
      <w:pPr>
        <w:rPr>
          <w:rFonts w:ascii="Palatino Linotype" w:hAnsi="Palatino Linotype"/>
          <w:sz w:val="20"/>
        </w:rPr>
      </w:pPr>
      <w:r w:rsidRPr="007E7B58">
        <w:rPr>
          <w:rFonts w:ascii="Helvetica" w:hAnsi="Helvetica" w:cs="Helvetica"/>
          <w:b/>
          <w:sz w:val="20"/>
        </w:rPr>
        <w:t>Course Numbering:</w:t>
      </w:r>
      <w:r w:rsidRPr="009802C4">
        <w:rPr>
          <w:rFonts w:ascii="Palatino Linotype" w:hAnsi="Palatino Linotype"/>
          <w:sz w:val="20"/>
        </w:rPr>
        <w:t xml:space="preserve"> The following table indicates whether courses in each number series are credit/noncredit, applicable for Associate degrees at Peralta colleges, and whether they are transferable to institutions within the California State University and the University of California Systems.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917"/>
        <w:gridCol w:w="2171"/>
        <w:gridCol w:w="1592"/>
      </w:tblGrid>
      <w:tr w:rsidR="009802C4" w:rsidRPr="009802C4" w14:paraId="5A682AD6" w14:textId="77777777" w:rsidTr="009802C4">
        <w:trPr>
          <w:trHeight w:val="20"/>
        </w:trPr>
        <w:tc>
          <w:tcPr>
            <w:tcW w:w="2541" w:type="dxa"/>
            <w:shd w:val="clear" w:color="auto" w:fill="auto"/>
            <w:vAlign w:val="bottom"/>
            <w:hideMark/>
          </w:tcPr>
          <w:p w14:paraId="5A682AD2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02C4">
              <w:rPr>
                <w:rFonts w:ascii="Calibri" w:hAnsi="Calibri" w:cs="Calibri"/>
                <w:b/>
                <w:bCs/>
                <w:color w:val="000000"/>
              </w:rPr>
              <w:t>Course Numbers</w:t>
            </w:r>
          </w:p>
        </w:tc>
        <w:tc>
          <w:tcPr>
            <w:tcW w:w="2917" w:type="dxa"/>
          </w:tcPr>
          <w:p w14:paraId="5A682AD3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02C4">
              <w:rPr>
                <w:rFonts w:ascii="Calibri" w:hAnsi="Calibri" w:cs="Calibri"/>
                <w:b/>
                <w:bCs/>
                <w:color w:val="000000"/>
              </w:rPr>
              <w:t>Credit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14:paraId="5A682AD4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02C4">
              <w:rPr>
                <w:rFonts w:ascii="Calibri" w:hAnsi="Calibri" w:cs="Calibri"/>
                <w:b/>
                <w:bCs/>
                <w:color w:val="000000"/>
              </w:rPr>
              <w:t>Degree-Applicable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A682AD5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02C4">
              <w:rPr>
                <w:rFonts w:ascii="Calibri" w:hAnsi="Calibri" w:cs="Calibri"/>
                <w:b/>
                <w:bCs/>
                <w:color w:val="000000"/>
              </w:rPr>
              <w:t>Transferable</w:t>
            </w:r>
          </w:p>
        </w:tc>
      </w:tr>
      <w:tr w:rsidR="009802C4" w:rsidRPr="009802C4" w14:paraId="5A682ADB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AD7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1-199</w:t>
            </w:r>
          </w:p>
        </w:tc>
        <w:tc>
          <w:tcPr>
            <w:tcW w:w="2917" w:type="dxa"/>
          </w:tcPr>
          <w:p w14:paraId="5A682AD8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D9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DA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</w:tr>
      <w:tr w:rsidR="009802C4" w:rsidRPr="009802C4" w14:paraId="5A682AE0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ADC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200-249</w:t>
            </w:r>
          </w:p>
        </w:tc>
        <w:tc>
          <w:tcPr>
            <w:tcW w:w="2917" w:type="dxa"/>
          </w:tcPr>
          <w:p w14:paraId="5A682ADD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DE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DF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AE5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AE1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250-299</w:t>
            </w:r>
          </w:p>
        </w:tc>
        <w:tc>
          <w:tcPr>
            <w:tcW w:w="2917" w:type="dxa"/>
          </w:tcPr>
          <w:p w14:paraId="5A682AE2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E3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E4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AEB" w14:textId="77777777" w:rsidTr="009802C4">
        <w:trPr>
          <w:trHeight w:val="20"/>
        </w:trPr>
        <w:tc>
          <w:tcPr>
            <w:tcW w:w="2541" w:type="dxa"/>
            <w:shd w:val="clear" w:color="auto" w:fill="auto"/>
            <w:vAlign w:val="bottom"/>
            <w:hideMark/>
          </w:tcPr>
          <w:p w14:paraId="5A682AE6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400-499 (Apprenticeship)</w:t>
            </w:r>
          </w:p>
        </w:tc>
        <w:tc>
          <w:tcPr>
            <w:tcW w:w="2917" w:type="dxa"/>
          </w:tcPr>
          <w:p w14:paraId="5A682AE7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  <w:p w14:paraId="5A682AE8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E9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EA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AF0" w14:textId="77777777" w:rsidTr="009802C4">
        <w:trPr>
          <w:trHeight w:val="20"/>
        </w:trPr>
        <w:tc>
          <w:tcPr>
            <w:tcW w:w="2541" w:type="dxa"/>
            <w:shd w:val="clear" w:color="auto" w:fill="auto"/>
            <w:vAlign w:val="bottom"/>
            <w:hideMark/>
          </w:tcPr>
          <w:p w14:paraId="5A682AEC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400-499</w:t>
            </w:r>
            <w:r w:rsidRPr="009802C4">
              <w:rPr>
                <w:rFonts w:ascii="Palatino Linotype" w:hAnsi="Palatino Linotype"/>
                <w:sz w:val="20"/>
              </w:rPr>
              <w:br/>
              <w:t>(Coop</w:t>
            </w:r>
            <w:r>
              <w:rPr>
                <w:rFonts w:ascii="Palatino Linotype" w:hAnsi="Palatino Linotype"/>
                <w:sz w:val="20"/>
              </w:rPr>
              <w:t>erative</w:t>
            </w:r>
            <w:r w:rsidRPr="009802C4">
              <w:rPr>
                <w:rFonts w:ascii="Palatino Linotype" w:hAnsi="Palatino Linotype"/>
                <w:sz w:val="20"/>
              </w:rPr>
              <w:t xml:space="preserve"> Ed</w:t>
            </w:r>
            <w:r>
              <w:rPr>
                <w:rFonts w:ascii="Palatino Linotype" w:hAnsi="Palatino Linotype"/>
                <w:sz w:val="20"/>
              </w:rPr>
              <w:t>ucation</w:t>
            </w:r>
            <w:r w:rsidRPr="009802C4">
              <w:rPr>
                <w:rFonts w:ascii="Palatino Linotype" w:hAnsi="Palatino Linotype"/>
                <w:sz w:val="20"/>
              </w:rPr>
              <w:t>)</w:t>
            </w:r>
          </w:p>
        </w:tc>
        <w:tc>
          <w:tcPr>
            <w:tcW w:w="2917" w:type="dxa"/>
          </w:tcPr>
          <w:p w14:paraId="5A682AED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EE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EF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</w:tr>
      <w:tr w:rsidR="009802C4" w:rsidRPr="009802C4" w14:paraId="5A682AF5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AF1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500-699</w:t>
            </w:r>
          </w:p>
        </w:tc>
        <w:tc>
          <w:tcPr>
            <w:tcW w:w="2917" w:type="dxa"/>
          </w:tcPr>
          <w:p w14:paraId="5A682AF2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Non-Credit (Free)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F3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F4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AFA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AF6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700-799</w:t>
            </w:r>
          </w:p>
        </w:tc>
        <w:tc>
          <w:tcPr>
            <w:tcW w:w="2917" w:type="dxa"/>
          </w:tcPr>
          <w:p w14:paraId="5A682AF7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Not for Credit (Fee Based)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F8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F9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AFF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AFB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800-899</w:t>
            </w:r>
          </w:p>
        </w:tc>
        <w:tc>
          <w:tcPr>
            <w:tcW w:w="2917" w:type="dxa"/>
          </w:tcPr>
          <w:p w14:paraId="5A682AFC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Not for Credit (Fee Based)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AFD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AFE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B04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B00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900-949</w:t>
            </w:r>
          </w:p>
        </w:tc>
        <w:tc>
          <w:tcPr>
            <w:tcW w:w="2917" w:type="dxa"/>
          </w:tcPr>
          <w:p w14:paraId="5A682B01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B02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B03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  <w:tr w:rsidR="009802C4" w:rsidRPr="009802C4" w14:paraId="5A682B09" w14:textId="77777777" w:rsidTr="009802C4">
        <w:trPr>
          <w:trHeight w:val="20"/>
        </w:trPr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A682B05" w14:textId="77777777" w:rsidR="009802C4" w:rsidRPr="009802C4" w:rsidRDefault="009802C4" w:rsidP="009802C4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950-999</w:t>
            </w:r>
          </w:p>
        </w:tc>
        <w:tc>
          <w:tcPr>
            <w:tcW w:w="2917" w:type="dxa"/>
          </w:tcPr>
          <w:p w14:paraId="5A682B06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Yes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5A682B07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A682B08" w14:textId="77777777" w:rsidR="009802C4" w:rsidRPr="009802C4" w:rsidRDefault="009802C4" w:rsidP="009802C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9802C4">
              <w:rPr>
                <w:rFonts w:ascii="Palatino Linotype" w:hAnsi="Palatino Linotype"/>
                <w:sz w:val="20"/>
              </w:rPr>
              <w:t>No</w:t>
            </w:r>
          </w:p>
        </w:tc>
      </w:tr>
    </w:tbl>
    <w:p w14:paraId="5A682B0A" w14:textId="77777777" w:rsidR="009802C4" w:rsidRPr="008722DE" w:rsidRDefault="009802C4" w:rsidP="009802C4"/>
    <w:p w14:paraId="5A682B0B" w14:textId="77777777" w:rsidR="009802C4" w:rsidRDefault="009802C4" w:rsidP="009802C4"/>
    <w:sectPr w:rsidR="009802C4" w:rsidSect="00980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8640695"/>
    <w:multiLevelType w:val="hybridMultilevel"/>
    <w:tmpl w:val="6A1A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1697002052">
    <w:abstractNumId w:val="2"/>
  </w:num>
  <w:num w:numId="2" w16cid:durableId="447967924">
    <w:abstractNumId w:val="2"/>
  </w:num>
  <w:num w:numId="3" w16cid:durableId="27875587">
    <w:abstractNumId w:val="0"/>
  </w:num>
  <w:num w:numId="4" w16cid:durableId="271935913">
    <w:abstractNumId w:val="0"/>
  </w:num>
  <w:num w:numId="5" w16cid:durableId="207338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12886"/>
    <w:rsid w:val="00325113"/>
    <w:rsid w:val="008E0903"/>
    <w:rsid w:val="009802C4"/>
    <w:rsid w:val="0099729B"/>
    <w:rsid w:val="00A86B2A"/>
    <w:rsid w:val="00D044D4"/>
    <w:rsid w:val="00D501EE"/>
    <w:rsid w:val="00E47A57"/>
    <w:rsid w:val="00EC0906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2AA0"/>
  <w15:docId w15:val="{FD08A69F-9562-8846-8E1A-93DF784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2</cp:revision>
  <cp:lastPrinted>2017-03-16T16:11:00Z</cp:lastPrinted>
  <dcterms:created xsi:type="dcterms:W3CDTF">2023-07-11T16:54:00Z</dcterms:created>
  <dcterms:modified xsi:type="dcterms:W3CDTF">2023-07-11T16:54:00Z</dcterms:modified>
</cp:coreProperties>
</file>