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04ED5486" w:rsidR="00BD1C99" w:rsidRPr="00853B20" w:rsidRDefault="007959DC" w:rsidP="007A1D1A">
      <w:pPr>
        <w:jc w:val="center"/>
      </w:pPr>
      <w:r>
        <w:t xml:space="preserve">November </w:t>
      </w:r>
      <w:r w:rsidR="00D643B4">
        <w:t>17</w:t>
      </w:r>
      <w:r w:rsidR="00AE513E">
        <w:t>, 2022</w:t>
      </w:r>
    </w:p>
    <w:p w14:paraId="32D45113" w14:textId="7ABC47F0" w:rsidR="00F56B28" w:rsidRPr="00853B20" w:rsidRDefault="00F56B28" w:rsidP="007A1D1A">
      <w:pPr>
        <w:jc w:val="center"/>
      </w:pPr>
      <w:r w:rsidRPr="00853B20">
        <w:t>10:50 am to 12:20 pm</w:t>
      </w:r>
    </w:p>
    <w:p w14:paraId="6012F24A" w14:textId="717596A5" w:rsidR="00DF24F0" w:rsidRPr="00A71B3D" w:rsidRDefault="00FE385C" w:rsidP="007A1D1A">
      <w:pPr>
        <w:jc w:val="center"/>
        <w:rPr>
          <w:color w:val="FF0000"/>
        </w:rPr>
      </w:pPr>
      <w:r w:rsidRPr="00853B20">
        <w:t xml:space="preserve">Meeting conducted </w:t>
      </w:r>
      <w:r w:rsidR="009144C1" w:rsidRPr="00853B20">
        <w:t>via</w:t>
      </w:r>
      <w:r w:rsidRPr="00853B20">
        <w:t xml:space="preserve"> Zoom</w:t>
      </w:r>
      <w:r w:rsidR="000513ED" w:rsidRPr="00853B20">
        <w:t xml:space="preserve">. </w:t>
      </w:r>
      <w:r w:rsidR="000513ED" w:rsidRPr="00853B20">
        <w:rPr>
          <w:shd w:val="clear" w:color="auto" w:fill="FFFFFF"/>
        </w:rPr>
        <w:t xml:space="preserve"> Meeting ID</w:t>
      </w:r>
      <w:r w:rsidR="000513ED" w:rsidRPr="00A71B3D">
        <w:rPr>
          <w:shd w:val="clear" w:color="auto" w:fill="FFFFFF"/>
        </w:rPr>
        <w:t>:</w:t>
      </w:r>
      <w:r w:rsidR="00223BA0" w:rsidRPr="00A71B3D">
        <w:rPr>
          <w:rStyle w:val="Emphasis"/>
          <w:i w:val="0"/>
          <w:iCs w:val="0"/>
          <w:color w:val="000000" w:themeColor="text1"/>
        </w:rPr>
        <w:t xml:space="preserve"> </w:t>
      </w:r>
      <w:hyperlink r:id="rId8" w:history="1">
        <w:r w:rsidR="00A71B3D" w:rsidRPr="00A17280">
          <w:rPr>
            <w:rStyle w:val="Hyperlink"/>
          </w:rPr>
          <w:t>958 2846 6022</w:t>
        </w:r>
      </w:hyperlink>
      <w:r w:rsidR="00D52F30" w:rsidRPr="00A71B3D">
        <w:rPr>
          <w:shd w:val="clear" w:color="auto" w:fill="FFFFFF"/>
        </w:rPr>
        <w:t xml:space="preserv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1D4556">
        <w:tc>
          <w:tcPr>
            <w:tcW w:w="540" w:type="dxa"/>
          </w:tcPr>
          <w:p w14:paraId="6B7782BE" w14:textId="25D46EA3" w:rsidR="001B5116" w:rsidRPr="00D643B4" w:rsidRDefault="00D13383" w:rsidP="00D13383">
            <w:pPr>
              <w:rPr>
                <w:rStyle w:val="Emphasis"/>
                <w:i w:val="0"/>
                <w:color w:val="000000" w:themeColor="text1"/>
                <w:sz w:val="20"/>
                <w:szCs w:val="20"/>
              </w:rPr>
            </w:pPr>
            <w:r w:rsidRPr="00D643B4">
              <w:rPr>
                <w:rStyle w:val="Emphasis"/>
                <w:i w:val="0"/>
                <w:color w:val="000000" w:themeColor="text1"/>
                <w:sz w:val="20"/>
                <w:szCs w:val="20"/>
              </w:rPr>
              <w:t>1.</w:t>
            </w: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6037CB" w14:paraId="2D4FCA14" w14:textId="77777777" w:rsidTr="001D4556">
        <w:tc>
          <w:tcPr>
            <w:tcW w:w="540" w:type="dxa"/>
          </w:tcPr>
          <w:p w14:paraId="4B68E471" w14:textId="19EAC1DB" w:rsidR="006037CB" w:rsidRPr="00D643B4" w:rsidRDefault="00D13383" w:rsidP="00D13383">
            <w:pPr>
              <w:rPr>
                <w:rStyle w:val="Emphasis"/>
                <w:i w:val="0"/>
                <w:color w:val="000000" w:themeColor="text1"/>
                <w:sz w:val="20"/>
                <w:szCs w:val="20"/>
              </w:rPr>
            </w:pPr>
            <w:r w:rsidRPr="00D643B4">
              <w:rPr>
                <w:rStyle w:val="Emphasis"/>
                <w:i w:val="0"/>
                <w:color w:val="000000" w:themeColor="text1"/>
                <w:sz w:val="20"/>
                <w:szCs w:val="20"/>
              </w:rPr>
              <w:t>2.</w:t>
            </w: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D13383" w:rsidRPr="005F0403" w14:paraId="77D4ED87" w14:textId="77777777" w:rsidTr="00CD2B24">
        <w:tc>
          <w:tcPr>
            <w:tcW w:w="540" w:type="dxa"/>
          </w:tcPr>
          <w:p w14:paraId="5624EF12" w14:textId="692636C5" w:rsidR="00D13383" w:rsidRPr="00D643B4" w:rsidRDefault="00D13383" w:rsidP="00D13383">
            <w:pPr>
              <w:rPr>
                <w:sz w:val="20"/>
                <w:szCs w:val="20"/>
              </w:rPr>
            </w:pPr>
            <w:r w:rsidRPr="00D643B4">
              <w:rPr>
                <w:sz w:val="20"/>
                <w:szCs w:val="20"/>
              </w:rPr>
              <w:t>3.</w:t>
            </w:r>
          </w:p>
        </w:tc>
        <w:tc>
          <w:tcPr>
            <w:tcW w:w="7650" w:type="dxa"/>
          </w:tcPr>
          <w:p w14:paraId="61F47914" w14:textId="00E73C49" w:rsidR="00D13383" w:rsidRPr="005F0403" w:rsidRDefault="00D13383" w:rsidP="00D13383">
            <w:r w:rsidRPr="005F0403">
              <w:t xml:space="preserve">Approval of Committee </w:t>
            </w:r>
            <w:hyperlink r:id="rId9" w:history="1">
              <w:r w:rsidRPr="00026592">
                <w:rPr>
                  <w:rStyle w:val="Hyperlink"/>
                </w:rPr>
                <w:t>Minutes from 11/3/22</w:t>
              </w:r>
            </w:hyperlink>
            <w:r w:rsidRPr="005F0403">
              <w:t xml:space="preserve"> and </w:t>
            </w:r>
            <w:hyperlink r:id="rId10" w:history="1">
              <w:r w:rsidRPr="00995AAB">
                <w:rPr>
                  <w:rStyle w:val="Hyperlink"/>
                </w:rPr>
                <w:t>Curriculum Items</w:t>
              </w:r>
            </w:hyperlink>
          </w:p>
        </w:tc>
        <w:tc>
          <w:tcPr>
            <w:tcW w:w="1980" w:type="dxa"/>
          </w:tcPr>
          <w:p w14:paraId="7AD5D18C" w14:textId="77777777" w:rsidR="00D13383" w:rsidRPr="005F0403" w:rsidRDefault="00D13383" w:rsidP="00D13383">
            <w:r w:rsidRPr="005F0403">
              <w:t>Action</w:t>
            </w:r>
          </w:p>
        </w:tc>
      </w:tr>
      <w:tr w:rsidR="007B5C0A" w14:paraId="2B12FA7F" w14:textId="77777777" w:rsidTr="001D4556">
        <w:tc>
          <w:tcPr>
            <w:tcW w:w="540" w:type="dxa"/>
          </w:tcPr>
          <w:p w14:paraId="1986ED85" w14:textId="5625462A" w:rsidR="007B5C0A" w:rsidRPr="00D643B4" w:rsidRDefault="00D13383" w:rsidP="00D13383">
            <w:pPr>
              <w:rPr>
                <w:rStyle w:val="Emphasis"/>
                <w:i w:val="0"/>
                <w:color w:val="000000" w:themeColor="text1"/>
                <w:sz w:val="20"/>
                <w:szCs w:val="20"/>
              </w:rPr>
            </w:pPr>
            <w:r w:rsidRPr="00D643B4">
              <w:rPr>
                <w:rStyle w:val="Emphasis"/>
                <w:i w:val="0"/>
                <w:color w:val="000000" w:themeColor="text1"/>
                <w:sz w:val="20"/>
                <w:szCs w:val="20"/>
              </w:rPr>
              <w:t>4.</w:t>
            </w: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DF4219" w:rsidRDefault="007B5C0A" w:rsidP="00DF4219">
            <w:r w:rsidRPr="00DF4219">
              <w:t>Informational</w:t>
            </w:r>
          </w:p>
        </w:tc>
      </w:tr>
      <w:tr w:rsidR="007B5C0A" w14:paraId="128C328E" w14:textId="77777777" w:rsidTr="001D4556">
        <w:tc>
          <w:tcPr>
            <w:tcW w:w="540" w:type="dxa"/>
          </w:tcPr>
          <w:p w14:paraId="627BCF7A" w14:textId="29ABC0CF" w:rsidR="007B5C0A" w:rsidRPr="00D643B4" w:rsidRDefault="00D13383" w:rsidP="00D13383">
            <w:pPr>
              <w:rPr>
                <w:rStyle w:val="Emphasis"/>
                <w:i w:val="0"/>
                <w:color w:val="000000" w:themeColor="text1"/>
                <w:sz w:val="20"/>
                <w:szCs w:val="20"/>
              </w:rPr>
            </w:pPr>
            <w:r w:rsidRPr="00D643B4">
              <w:rPr>
                <w:rStyle w:val="Emphasis"/>
                <w:i w:val="0"/>
                <w:color w:val="000000" w:themeColor="text1"/>
                <w:sz w:val="20"/>
                <w:szCs w:val="20"/>
              </w:rPr>
              <w:t>5.</w:t>
            </w: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DF4219" w:rsidRDefault="007B5C0A" w:rsidP="00DF4219">
            <w:r w:rsidRPr="00DF4219">
              <w:t>Informational</w:t>
            </w:r>
          </w:p>
        </w:tc>
      </w:tr>
      <w:tr w:rsidR="00876C34" w14:paraId="7F13CE94" w14:textId="77777777" w:rsidTr="001D4556">
        <w:tc>
          <w:tcPr>
            <w:tcW w:w="540" w:type="dxa"/>
          </w:tcPr>
          <w:p w14:paraId="325A5CA6" w14:textId="099D4D1E" w:rsidR="00876C34" w:rsidRPr="00D643B4" w:rsidRDefault="00D13383" w:rsidP="00D13383">
            <w:pPr>
              <w:rPr>
                <w:rStyle w:val="Emphasis"/>
                <w:i w:val="0"/>
                <w:color w:val="000000" w:themeColor="text1"/>
                <w:sz w:val="20"/>
                <w:szCs w:val="20"/>
              </w:rPr>
            </w:pPr>
            <w:r w:rsidRPr="00D643B4">
              <w:rPr>
                <w:rStyle w:val="Emphasis"/>
                <w:i w:val="0"/>
                <w:color w:val="000000" w:themeColor="text1"/>
                <w:sz w:val="20"/>
                <w:szCs w:val="20"/>
              </w:rPr>
              <w:t>6.</w:t>
            </w:r>
          </w:p>
        </w:tc>
        <w:tc>
          <w:tcPr>
            <w:tcW w:w="7650" w:type="dxa"/>
          </w:tcPr>
          <w:p w14:paraId="4FA12A7D" w14:textId="41346096" w:rsidR="00876C34" w:rsidRPr="00DF4219" w:rsidRDefault="00026592" w:rsidP="00DF4219">
            <w:hyperlink r:id="rId11" w:history="1">
              <w:r w:rsidR="00876C34" w:rsidRPr="00026592">
                <w:rPr>
                  <w:rStyle w:val="Hyperlink"/>
                </w:rPr>
                <w:t>November CIPD Report</w:t>
              </w:r>
            </w:hyperlink>
          </w:p>
        </w:tc>
        <w:tc>
          <w:tcPr>
            <w:tcW w:w="1980" w:type="dxa"/>
          </w:tcPr>
          <w:p w14:paraId="74E7E39C" w14:textId="3172BA53" w:rsidR="00876C34" w:rsidRPr="00DF4219" w:rsidRDefault="00876C34" w:rsidP="00DF4219">
            <w:r>
              <w:t>Informational</w:t>
            </w:r>
          </w:p>
        </w:tc>
      </w:tr>
      <w:tr w:rsidR="007959DC" w14:paraId="6B69D217" w14:textId="77777777" w:rsidTr="001D4556">
        <w:tc>
          <w:tcPr>
            <w:tcW w:w="540" w:type="dxa"/>
          </w:tcPr>
          <w:p w14:paraId="1E8C16D7" w14:textId="51DF33B3" w:rsidR="007959DC" w:rsidRPr="00D643B4" w:rsidRDefault="00D13383" w:rsidP="00D13383">
            <w:pPr>
              <w:rPr>
                <w:rStyle w:val="Emphasis"/>
                <w:i w:val="0"/>
                <w:color w:val="000000" w:themeColor="text1"/>
                <w:sz w:val="20"/>
                <w:szCs w:val="20"/>
              </w:rPr>
            </w:pPr>
            <w:r w:rsidRPr="00D643B4">
              <w:rPr>
                <w:rStyle w:val="Emphasis"/>
                <w:i w:val="0"/>
                <w:color w:val="000000" w:themeColor="text1"/>
                <w:sz w:val="20"/>
                <w:szCs w:val="20"/>
              </w:rPr>
              <w:t>7.</w:t>
            </w:r>
          </w:p>
        </w:tc>
        <w:tc>
          <w:tcPr>
            <w:tcW w:w="7650" w:type="dxa"/>
          </w:tcPr>
          <w:p w14:paraId="2E4CAA79" w14:textId="77777777" w:rsidR="007959DC" w:rsidRDefault="007959DC" w:rsidP="00DF4219">
            <w:r>
              <w:t xml:space="preserve">Report </w:t>
            </w:r>
            <w:r w:rsidR="00A77413">
              <w:t xml:space="preserve">and Discussion </w:t>
            </w:r>
            <w:r>
              <w:t>on Submitted Course Minimum Qualifications</w:t>
            </w:r>
          </w:p>
          <w:p w14:paraId="7F5507A0" w14:textId="2A06CAF7" w:rsidR="00260E51" w:rsidRPr="00DF4219" w:rsidRDefault="00550B54" w:rsidP="0050546A">
            <w:pPr>
              <w:pStyle w:val="Description"/>
            </w:pPr>
            <w:r>
              <w:t>Follow up from 11/3 meeting.  Review minimum qualifications</w:t>
            </w:r>
            <w:r w:rsidR="0050546A">
              <w:t xml:space="preserve"> assignments </w:t>
            </w:r>
            <w:r>
              <w:t xml:space="preserve">from the following areas: BUS/CIS/ECON, MATH, Sciences, </w:t>
            </w:r>
            <w:r w:rsidR="0027778D">
              <w:t>Social Sciences</w:t>
            </w:r>
            <w:r>
              <w:t>, and</w:t>
            </w:r>
            <w:r w:rsidR="0050546A">
              <w:t xml:space="preserve"> </w:t>
            </w:r>
            <w:r w:rsidR="00260E51">
              <w:t>“unclaimed courses</w:t>
            </w:r>
            <w:r w:rsidR="0050546A">
              <w:t>.</w:t>
            </w:r>
            <w:r w:rsidR="00260E51">
              <w:t>”</w:t>
            </w:r>
            <w:r>
              <w:t xml:space="preserve"> </w:t>
            </w:r>
          </w:p>
        </w:tc>
        <w:tc>
          <w:tcPr>
            <w:tcW w:w="1980" w:type="dxa"/>
          </w:tcPr>
          <w:p w14:paraId="7C1276F0" w14:textId="0E88E365" w:rsidR="007959DC" w:rsidRPr="00DF4219" w:rsidRDefault="001805AD" w:rsidP="00DF4219">
            <w:r>
              <w:t>Discussion and Action</w:t>
            </w:r>
          </w:p>
        </w:tc>
      </w:tr>
      <w:tr w:rsidR="001805AD" w14:paraId="16A7A63A" w14:textId="77777777" w:rsidTr="001D4556">
        <w:tc>
          <w:tcPr>
            <w:tcW w:w="540" w:type="dxa"/>
          </w:tcPr>
          <w:p w14:paraId="1179B318" w14:textId="78ACACD6" w:rsidR="001805AD" w:rsidRPr="00D643B4" w:rsidRDefault="00D13383" w:rsidP="00D13383">
            <w:pPr>
              <w:rPr>
                <w:rStyle w:val="Emphasis"/>
                <w:i w:val="0"/>
                <w:color w:val="000000" w:themeColor="text1"/>
                <w:sz w:val="20"/>
                <w:szCs w:val="20"/>
              </w:rPr>
            </w:pPr>
            <w:r w:rsidRPr="00D643B4">
              <w:rPr>
                <w:rStyle w:val="Emphasis"/>
                <w:i w:val="0"/>
                <w:color w:val="000000" w:themeColor="text1"/>
                <w:sz w:val="20"/>
                <w:szCs w:val="20"/>
              </w:rPr>
              <w:t>8.</w:t>
            </w:r>
          </w:p>
        </w:tc>
        <w:tc>
          <w:tcPr>
            <w:tcW w:w="7650" w:type="dxa"/>
          </w:tcPr>
          <w:p w14:paraId="2218F2B9" w14:textId="77777777" w:rsidR="001805AD" w:rsidRDefault="00876C34" w:rsidP="00876C34">
            <w:pPr>
              <w:tabs>
                <w:tab w:val="left" w:pos="399"/>
              </w:tabs>
            </w:pPr>
            <w:r>
              <w:t>COMM Course Requirement: Public Speaking in Synchronous Environment</w:t>
            </w:r>
          </w:p>
          <w:p w14:paraId="04D85273" w14:textId="68580468" w:rsidR="00876C34" w:rsidRDefault="00876C34" w:rsidP="00876C34">
            <w:pPr>
              <w:pStyle w:val="Description"/>
            </w:pPr>
            <w:r>
              <w:t xml:space="preserve">Articulation agreements for COMM </w:t>
            </w:r>
            <w:r w:rsidR="003E659E">
              <w:t>00</w:t>
            </w:r>
            <w:r>
              <w:t xml:space="preserve">1A, </w:t>
            </w:r>
            <w:r w:rsidR="003E659E">
              <w:t>00</w:t>
            </w:r>
            <w:r>
              <w:t xml:space="preserve">4, </w:t>
            </w:r>
            <w:r w:rsidR="003E659E">
              <w:t>0</w:t>
            </w:r>
            <w:r>
              <w:t xml:space="preserve">20, </w:t>
            </w:r>
            <w:r w:rsidR="003E659E">
              <w:t>0</w:t>
            </w:r>
            <w:r>
              <w:t xml:space="preserve">45 require that students </w:t>
            </w:r>
            <w:r w:rsidR="003E659E">
              <w:t>d</w:t>
            </w:r>
            <w:r>
              <w:t xml:space="preserve">o speeches in a synchronous environment in front of students and teachers.  However, this is not happening as required at all Peralta campuses.  </w:t>
            </w:r>
          </w:p>
        </w:tc>
        <w:tc>
          <w:tcPr>
            <w:tcW w:w="1980" w:type="dxa"/>
          </w:tcPr>
          <w:p w14:paraId="79DFB820" w14:textId="319AD3BA" w:rsidR="001805AD" w:rsidRDefault="003E659E" w:rsidP="00DF4219">
            <w:r>
              <w:t>Discussion and Action</w:t>
            </w:r>
          </w:p>
        </w:tc>
      </w:tr>
      <w:tr w:rsidR="000A020C" w14:paraId="23756F08" w14:textId="77777777" w:rsidTr="001D4556">
        <w:tc>
          <w:tcPr>
            <w:tcW w:w="540" w:type="dxa"/>
          </w:tcPr>
          <w:p w14:paraId="18B61448" w14:textId="38F8D66C" w:rsidR="000A020C" w:rsidRPr="00D643B4" w:rsidRDefault="00D13383" w:rsidP="00D13383">
            <w:pPr>
              <w:rPr>
                <w:rStyle w:val="Emphasis"/>
                <w:i w:val="0"/>
                <w:color w:val="000000" w:themeColor="text1"/>
                <w:sz w:val="20"/>
                <w:szCs w:val="20"/>
              </w:rPr>
            </w:pPr>
            <w:r w:rsidRPr="00D643B4">
              <w:rPr>
                <w:rStyle w:val="Emphasis"/>
                <w:i w:val="0"/>
                <w:color w:val="000000" w:themeColor="text1"/>
                <w:sz w:val="20"/>
                <w:szCs w:val="20"/>
              </w:rPr>
              <w:t>9.</w:t>
            </w:r>
          </w:p>
        </w:tc>
        <w:tc>
          <w:tcPr>
            <w:tcW w:w="7650" w:type="dxa"/>
          </w:tcPr>
          <w:p w14:paraId="5A7BFAD4" w14:textId="04D4A6E3" w:rsidR="000A020C" w:rsidRPr="008D2140" w:rsidRDefault="00026592" w:rsidP="000A020C">
            <w:hyperlink r:id="rId12" w:history="1">
              <w:r w:rsidR="000A020C" w:rsidRPr="00026592">
                <w:rPr>
                  <w:rStyle w:val="Hyperlink"/>
                </w:rPr>
                <w:t>Curriculum Proposals</w:t>
              </w:r>
            </w:hyperlink>
          </w:p>
          <w:p w14:paraId="1C34CDFF" w14:textId="28922DA0" w:rsidR="000A020C" w:rsidRPr="005A0A61" w:rsidRDefault="007959DC" w:rsidP="000A020C">
            <w:pPr>
              <w:pStyle w:val="Description"/>
            </w:pPr>
            <w:r>
              <w:t>See details of proposals at link above or attached document.</w:t>
            </w:r>
          </w:p>
        </w:tc>
        <w:tc>
          <w:tcPr>
            <w:tcW w:w="1980" w:type="dxa"/>
          </w:tcPr>
          <w:p w14:paraId="30CF8030" w14:textId="52808612" w:rsidR="000A020C" w:rsidRPr="00782EAF" w:rsidRDefault="000A020C" w:rsidP="000A020C">
            <w:pPr>
              <w:rPr>
                <w:rStyle w:val="Emphasis"/>
                <w:i w:val="0"/>
                <w:color w:val="000000" w:themeColor="text1"/>
              </w:rPr>
            </w:pPr>
            <w:r w:rsidRPr="00782EAF">
              <w:rPr>
                <w:rStyle w:val="Emphasis"/>
                <w:i w:val="0"/>
                <w:color w:val="000000" w:themeColor="text1"/>
              </w:rPr>
              <w:t>Action</w:t>
            </w:r>
          </w:p>
        </w:tc>
      </w:tr>
      <w:tr w:rsidR="000A020C" w14:paraId="0AD9D462" w14:textId="77777777" w:rsidTr="001D4556">
        <w:tc>
          <w:tcPr>
            <w:tcW w:w="540" w:type="dxa"/>
          </w:tcPr>
          <w:p w14:paraId="4FAC912C" w14:textId="3D5D6555" w:rsidR="000A020C" w:rsidRPr="00D643B4" w:rsidRDefault="00D13383" w:rsidP="00D13383">
            <w:pPr>
              <w:rPr>
                <w:rStyle w:val="Emphasis"/>
                <w:i w:val="0"/>
                <w:color w:val="000000" w:themeColor="text1"/>
                <w:sz w:val="20"/>
                <w:szCs w:val="20"/>
              </w:rPr>
            </w:pPr>
            <w:r w:rsidRPr="00D643B4">
              <w:rPr>
                <w:rStyle w:val="Emphasis"/>
                <w:i w:val="0"/>
                <w:color w:val="000000" w:themeColor="text1"/>
                <w:sz w:val="20"/>
                <w:szCs w:val="20"/>
              </w:rPr>
              <w:t>10.</w:t>
            </w:r>
          </w:p>
        </w:tc>
        <w:tc>
          <w:tcPr>
            <w:tcW w:w="7650" w:type="dxa"/>
          </w:tcPr>
          <w:p w14:paraId="2A4A1349" w14:textId="6A2E664A" w:rsidR="000A020C" w:rsidRDefault="000A020C" w:rsidP="000A020C">
            <w:r>
              <w:t>Announcements</w:t>
            </w:r>
          </w:p>
        </w:tc>
        <w:tc>
          <w:tcPr>
            <w:tcW w:w="1980" w:type="dxa"/>
          </w:tcPr>
          <w:p w14:paraId="76D2AA3D" w14:textId="1DC6D7E7" w:rsidR="000A020C" w:rsidRPr="00782EAF" w:rsidRDefault="000A020C" w:rsidP="000A020C">
            <w:pPr>
              <w:rPr>
                <w:rStyle w:val="Emphasis"/>
                <w:i w:val="0"/>
                <w:color w:val="000000" w:themeColor="text1"/>
              </w:rPr>
            </w:pPr>
            <w:r w:rsidRPr="00782EAF">
              <w:rPr>
                <w:rStyle w:val="Emphasis"/>
                <w:i w:val="0"/>
                <w:color w:val="000000" w:themeColor="text1"/>
              </w:rPr>
              <w:t>Informational</w:t>
            </w:r>
          </w:p>
        </w:tc>
      </w:tr>
      <w:tr w:rsidR="000A020C" w14:paraId="4F24A97E" w14:textId="77777777" w:rsidTr="001D4556">
        <w:tc>
          <w:tcPr>
            <w:tcW w:w="540" w:type="dxa"/>
          </w:tcPr>
          <w:p w14:paraId="32AA8DE2" w14:textId="7D4CB906" w:rsidR="000A020C" w:rsidRPr="00D643B4" w:rsidRDefault="00D13383" w:rsidP="00D13383">
            <w:pPr>
              <w:rPr>
                <w:rStyle w:val="Emphasis"/>
                <w:i w:val="0"/>
                <w:color w:val="000000" w:themeColor="text1"/>
                <w:sz w:val="20"/>
                <w:szCs w:val="20"/>
              </w:rPr>
            </w:pPr>
            <w:r w:rsidRPr="00D643B4">
              <w:rPr>
                <w:rStyle w:val="Emphasis"/>
                <w:i w:val="0"/>
                <w:color w:val="000000" w:themeColor="text1"/>
                <w:sz w:val="20"/>
                <w:szCs w:val="20"/>
              </w:rPr>
              <w:t>11.</w:t>
            </w:r>
          </w:p>
        </w:tc>
        <w:tc>
          <w:tcPr>
            <w:tcW w:w="7650" w:type="dxa"/>
          </w:tcPr>
          <w:p w14:paraId="5411DC1C" w14:textId="539F141C" w:rsidR="000A020C" w:rsidRDefault="000A020C" w:rsidP="000A020C">
            <w:r>
              <w:t>Adjourn</w:t>
            </w:r>
          </w:p>
        </w:tc>
        <w:tc>
          <w:tcPr>
            <w:tcW w:w="1980" w:type="dxa"/>
          </w:tcPr>
          <w:p w14:paraId="4C36032D" w14:textId="02DEB246" w:rsidR="000A020C" w:rsidRPr="00782EAF" w:rsidRDefault="000A020C" w:rsidP="000A020C">
            <w:pPr>
              <w:rPr>
                <w:rStyle w:val="Emphasis"/>
                <w:i w:val="0"/>
                <w:color w:val="000000" w:themeColor="text1"/>
              </w:rPr>
            </w:pPr>
            <w:r w:rsidRPr="00782EAF">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6975FB0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Join from PC, Mac, Linux, iOS or Android: https://cccconfer.zoom.us/j/95828466022</w:t>
      </w:r>
    </w:p>
    <w:p w14:paraId="6E2BC834" w14:textId="77777777" w:rsidR="00A71B3D" w:rsidRPr="00A71B3D" w:rsidRDefault="00A71B3D" w:rsidP="006A604C">
      <w:pPr>
        <w:pStyle w:val="Description"/>
        <w:spacing w:before="0"/>
        <w:rPr>
          <w:rStyle w:val="Emphasis"/>
          <w:i w:val="0"/>
          <w:iCs/>
          <w:color w:val="000000" w:themeColor="text1"/>
        </w:rPr>
      </w:pPr>
    </w:p>
    <w:p w14:paraId="20AC677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Or iPhone one-tap (US Toll):  +16694449171,95828466022#  or +16699006833,95828466022# </w:t>
      </w:r>
    </w:p>
    <w:p w14:paraId="110AA570" w14:textId="77777777" w:rsidR="00A71B3D" w:rsidRPr="00A71B3D" w:rsidRDefault="00A71B3D" w:rsidP="006A604C">
      <w:pPr>
        <w:pStyle w:val="Description"/>
        <w:spacing w:before="0"/>
        <w:rPr>
          <w:rStyle w:val="Emphasis"/>
          <w:i w:val="0"/>
          <w:iCs/>
          <w:color w:val="000000" w:themeColor="text1"/>
        </w:rPr>
      </w:pPr>
    </w:p>
    <w:p w14:paraId="607985A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Telephone:</w:t>
      </w:r>
    </w:p>
    <w:p w14:paraId="3109ABA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Dial:</w:t>
      </w:r>
    </w:p>
    <w:p w14:paraId="5B0A8719"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+1 669 444 9171 (US Toll)</w:t>
      </w:r>
    </w:p>
    <w:p w14:paraId="3DED9FB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+1 669 900 6833 (US Toll)</w:t>
      </w:r>
    </w:p>
    <w:p w14:paraId="60156DA6"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+1 253 215 8782 (US Toll)</w:t>
      </w:r>
    </w:p>
    <w:p w14:paraId="311C534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+1 346 248 7799 (US Toll)</w:t>
      </w:r>
    </w:p>
    <w:p w14:paraId="26B443D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+1 386 347 5053 (US Toll)</w:t>
      </w:r>
    </w:p>
    <w:p w14:paraId="6C9BF9B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+1 564 217 2000 (US Toll)</w:t>
      </w:r>
    </w:p>
    <w:p w14:paraId="36C763B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+1 646 876 9923 (US Toll)</w:t>
      </w:r>
    </w:p>
    <w:p w14:paraId="1A49C1CC"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+1 646 931 3860 (US Toll)</w:t>
      </w:r>
    </w:p>
    <w:p w14:paraId="1A9C5FD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+1 301 715 8592 (US Toll)</w:t>
      </w:r>
    </w:p>
    <w:p w14:paraId="7C148AF2"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+1 312 626 6799 (US Toll)</w:t>
      </w:r>
    </w:p>
    <w:p w14:paraId="3B2364B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57DAC107"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International numbers available: https://cccconfer.zoom.us/u/aTPmVbGCT</w:t>
      </w:r>
    </w:p>
    <w:p w14:paraId="7E2C0481" w14:textId="77777777" w:rsidR="00A71B3D" w:rsidRPr="00A71B3D" w:rsidRDefault="00A71B3D" w:rsidP="006A604C">
      <w:pPr>
        <w:pStyle w:val="Description"/>
        <w:spacing w:before="0"/>
        <w:rPr>
          <w:rStyle w:val="Emphasis"/>
          <w:i w:val="0"/>
          <w:iCs/>
          <w:color w:val="000000" w:themeColor="text1"/>
        </w:rPr>
      </w:pPr>
    </w:p>
    <w:p w14:paraId="79B5B655"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an H.323/SIP room system:</w:t>
      </w:r>
    </w:p>
    <w:p w14:paraId="4B20C34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H.323: 162.255.37.11 (US West) or 162.255.36.11 (US East) </w:t>
      </w:r>
    </w:p>
    <w:p w14:paraId="42EF6F8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lastRenderedPageBreak/>
        <w:t xml:space="preserve">    Meeting ID: 958 2846 6022</w:t>
      </w:r>
    </w:p>
    <w:p w14:paraId="76956800" w14:textId="77777777" w:rsidR="00A71B3D" w:rsidRPr="00A71B3D" w:rsidRDefault="00A71B3D" w:rsidP="006A604C">
      <w:pPr>
        <w:pStyle w:val="Description"/>
        <w:spacing w:before="0"/>
        <w:rPr>
          <w:rStyle w:val="Emphasis"/>
          <w:i w:val="0"/>
          <w:iCs/>
          <w:color w:val="000000" w:themeColor="text1"/>
        </w:rPr>
      </w:pPr>
    </w:p>
    <w:p w14:paraId="5CC3B46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 95828466022@zoomcrc.com</w:t>
      </w:r>
    </w:p>
    <w:p w14:paraId="5AED66C7" w14:textId="77777777" w:rsidR="00A71B3D" w:rsidRPr="00A71B3D" w:rsidRDefault="00A71B3D" w:rsidP="006A604C">
      <w:pPr>
        <w:pStyle w:val="Description"/>
        <w:spacing w:before="0"/>
        <w:rPr>
          <w:rStyle w:val="Emphasis"/>
          <w:i w:val="0"/>
          <w:iCs/>
          <w:color w:val="000000" w:themeColor="text1"/>
        </w:rPr>
      </w:pPr>
    </w:p>
    <w:p w14:paraId="608CCE7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Skype for Business (Lync):</w:t>
      </w:r>
    </w:p>
    <w:p w14:paraId="26598F6A" w14:textId="14D878FB" w:rsidR="00F5301F"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SIP:95828466022@lync.zoom.us</w:t>
      </w:r>
    </w:p>
    <w:sectPr w:rsidR="00F5301F" w:rsidRPr="00A71B3D" w:rsidSect="001D4556">
      <w:footerReference w:type="even" r:id="rId13"/>
      <w:footerReference w:type="defaul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79C9" w14:textId="77777777" w:rsidR="0075499F" w:rsidRDefault="0075499F">
      <w:r>
        <w:separator/>
      </w:r>
    </w:p>
  </w:endnote>
  <w:endnote w:type="continuationSeparator" w:id="0">
    <w:p w14:paraId="239C40EA" w14:textId="77777777" w:rsidR="0075499F" w:rsidRDefault="0075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7D9C" w14:textId="77777777" w:rsidR="0075499F" w:rsidRDefault="0075499F">
      <w:r>
        <w:separator/>
      </w:r>
    </w:p>
  </w:footnote>
  <w:footnote w:type="continuationSeparator" w:id="0">
    <w:p w14:paraId="46019BB8" w14:textId="77777777" w:rsidR="0075499F" w:rsidRDefault="00754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5"/>
  </w:num>
  <w:num w:numId="5" w16cid:durableId="1298611411">
    <w:abstractNumId w:val="26"/>
  </w:num>
  <w:num w:numId="6" w16cid:durableId="1662583970">
    <w:abstractNumId w:val="23"/>
  </w:num>
  <w:num w:numId="7" w16cid:durableId="2013411068">
    <w:abstractNumId w:val="15"/>
  </w:num>
  <w:num w:numId="8" w16cid:durableId="1281836105">
    <w:abstractNumId w:val="24"/>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8"/>
  </w:num>
  <w:num w:numId="15" w16cid:durableId="970017814">
    <w:abstractNumId w:val="22"/>
  </w:num>
  <w:num w:numId="16" w16cid:durableId="1639458349">
    <w:abstractNumId w:val="5"/>
  </w:num>
  <w:num w:numId="17" w16cid:durableId="1473673812">
    <w:abstractNumId w:val="27"/>
  </w:num>
  <w:num w:numId="18" w16cid:durableId="234975510">
    <w:abstractNumId w:val="2"/>
  </w:num>
  <w:num w:numId="19" w16cid:durableId="304895015">
    <w:abstractNumId w:val="29"/>
  </w:num>
  <w:num w:numId="20" w16cid:durableId="234704101">
    <w:abstractNumId w:val="30"/>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27EB"/>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6DA2"/>
    <w:rsid w:val="0009706D"/>
    <w:rsid w:val="000A020C"/>
    <w:rsid w:val="000A02C7"/>
    <w:rsid w:val="000A6C98"/>
    <w:rsid w:val="000B1B15"/>
    <w:rsid w:val="000C2775"/>
    <w:rsid w:val="000C2E09"/>
    <w:rsid w:val="000C4702"/>
    <w:rsid w:val="000C4D46"/>
    <w:rsid w:val="000C649F"/>
    <w:rsid w:val="000D28B4"/>
    <w:rsid w:val="000E18AC"/>
    <w:rsid w:val="000E2F0B"/>
    <w:rsid w:val="000E339D"/>
    <w:rsid w:val="000E4F07"/>
    <w:rsid w:val="000E5A99"/>
    <w:rsid w:val="000E5EC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28D1"/>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05AD"/>
    <w:rsid w:val="00181E83"/>
    <w:rsid w:val="001828BE"/>
    <w:rsid w:val="001851F8"/>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B5"/>
    <w:rsid w:val="002014D7"/>
    <w:rsid w:val="002028E6"/>
    <w:rsid w:val="00202AFF"/>
    <w:rsid w:val="00205459"/>
    <w:rsid w:val="002067FA"/>
    <w:rsid w:val="002101AA"/>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3D9A"/>
    <w:rsid w:val="002E3DF9"/>
    <w:rsid w:val="002E5AAF"/>
    <w:rsid w:val="002F07B1"/>
    <w:rsid w:val="002F3093"/>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5FCE"/>
    <w:rsid w:val="003676B7"/>
    <w:rsid w:val="00372139"/>
    <w:rsid w:val="003740D6"/>
    <w:rsid w:val="00380252"/>
    <w:rsid w:val="0038290C"/>
    <w:rsid w:val="003832BE"/>
    <w:rsid w:val="0039348D"/>
    <w:rsid w:val="00394A42"/>
    <w:rsid w:val="003959B5"/>
    <w:rsid w:val="00397D79"/>
    <w:rsid w:val="003A1B67"/>
    <w:rsid w:val="003A2EC2"/>
    <w:rsid w:val="003A3078"/>
    <w:rsid w:val="003A30AD"/>
    <w:rsid w:val="003A3310"/>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25F3"/>
    <w:rsid w:val="0046423E"/>
    <w:rsid w:val="00464EB6"/>
    <w:rsid w:val="00466185"/>
    <w:rsid w:val="004669F3"/>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C7F"/>
    <w:rsid w:val="004A0F4B"/>
    <w:rsid w:val="004A15F0"/>
    <w:rsid w:val="004A17FA"/>
    <w:rsid w:val="004A1F93"/>
    <w:rsid w:val="004A5EF1"/>
    <w:rsid w:val="004A7604"/>
    <w:rsid w:val="004A7C9F"/>
    <w:rsid w:val="004B1385"/>
    <w:rsid w:val="004B20DA"/>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940"/>
    <w:rsid w:val="00550B54"/>
    <w:rsid w:val="005527F3"/>
    <w:rsid w:val="0055378C"/>
    <w:rsid w:val="0055483D"/>
    <w:rsid w:val="00554D22"/>
    <w:rsid w:val="00556F98"/>
    <w:rsid w:val="0056348C"/>
    <w:rsid w:val="0056437E"/>
    <w:rsid w:val="00572CCF"/>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20AB0"/>
    <w:rsid w:val="00624AA1"/>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55B5"/>
    <w:rsid w:val="0066592B"/>
    <w:rsid w:val="006668A9"/>
    <w:rsid w:val="00667053"/>
    <w:rsid w:val="00667704"/>
    <w:rsid w:val="00670BDB"/>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3393"/>
    <w:rsid w:val="006A33A4"/>
    <w:rsid w:val="006A52F6"/>
    <w:rsid w:val="006A604C"/>
    <w:rsid w:val="006A6828"/>
    <w:rsid w:val="006A790A"/>
    <w:rsid w:val="006B23EB"/>
    <w:rsid w:val="006B3AB2"/>
    <w:rsid w:val="006B6C43"/>
    <w:rsid w:val="006B73F0"/>
    <w:rsid w:val="006B7586"/>
    <w:rsid w:val="006C51BF"/>
    <w:rsid w:val="006C55F1"/>
    <w:rsid w:val="006C7DB3"/>
    <w:rsid w:val="006D0FA3"/>
    <w:rsid w:val="006D1D32"/>
    <w:rsid w:val="006D29AC"/>
    <w:rsid w:val="006D6181"/>
    <w:rsid w:val="006E1E89"/>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7405"/>
    <w:rsid w:val="007202B2"/>
    <w:rsid w:val="00721C48"/>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91A41"/>
    <w:rsid w:val="00793293"/>
    <w:rsid w:val="007959DC"/>
    <w:rsid w:val="00795D69"/>
    <w:rsid w:val="007977BE"/>
    <w:rsid w:val="007A1194"/>
    <w:rsid w:val="007A135C"/>
    <w:rsid w:val="007A1D1A"/>
    <w:rsid w:val="007A213D"/>
    <w:rsid w:val="007A2FE1"/>
    <w:rsid w:val="007A4D01"/>
    <w:rsid w:val="007A587B"/>
    <w:rsid w:val="007B0C23"/>
    <w:rsid w:val="007B5AEE"/>
    <w:rsid w:val="007B5C0A"/>
    <w:rsid w:val="007C28CB"/>
    <w:rsid w:val="007C3D77"/>
    <w:rsid w:val="007D1A97"/>
    <w:rsid w:val="007D793D"/>
    <w:rsid w:val="007E26B6"/>
    <w:rsid w:val="007E2959"/>
    <w:rsid w:val="007E31F5"/>
    <w:rsid w:val="007E39FF"/>
    <w:rsid w:val="007E58A7"/>
    <w:rsid w:val="007E5A9F"/>
    <w:rsid w:val="007E6974"/>
    <w:rsid w:val="007E6E42"/>
    <w:rsid w:val="007F0134"/>
    <w:rsid w:val="007F342D"/>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218C0"/>
    <w:rsid w:val="00821DD5"/>
    <w:rsid w:val="00822E05"/>
    <w:rsid w:val="008246EC"/>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297"/>
    <w:rsid w:val="0088243A"/>
    <w:rsid w:val="00882831"/>
    <w:rsid w:val="00883E94"/>
    <w:rsid w:val="00885F25"/>
    <w:rsid w:val="0088669B"/>
    <w:rsid w:val="008930A9"/>
    <w:rsid w:val="00893703"/>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950"/>
    <w:rsid w:val="0090046C"/>
    <w:rsid w:val="0090061D"/>
    <w:rsid w:val="00902D5E"/>
    <w:rsid w:val="0090705C"/>
    <w:rsid w:val="009130FE"/>
    <w:rsid w:val="00913F96"/>
    <w:rsid w:val="009144C1"/>
    <w:rsid w:val="0091481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3573"/>
    <w:rsid w:val="00943CC3"/>
    <w:rsid w:val="00946ED1"/>
    <w:rsid w:val="00951190"/>
    <w:rsid w:val="00953990"/>
    <w:rsid w:val="009545ED"/>
    <w:rsid w:val="00956A1F"/>
    <w:rsid w:val="00960267"/>
    <w:rsid w:val="00962494"/>
    <w:rsid w:val="00964E2E"/>
    <w:rsid w:val="00970366"/>
    <w:rsid w:val="00970E10"/>
    <w:rsid w:val="00971DAD"/>
    <w:rsid w:val="00972354"/>
    <w:rsid w:val="00981848"/>
    <w:rsid w:val="00986111"/>
    <w:rsid w:val="0098614A"/>
    <w:rsid w:val="00987CC9"/>
    <w:rsid w:val="00995AAB"/>
    <w:rsid w:val="009963B5"/>
    <w:rsid w:val="009A036A"/>
    <w:rsid w:val="009A0590"/>
    <w:rsid w:val="009A0BCB"/>
    <w:rsid w:val="009A4126"/>
    <w:rsid w:val="009A609F"/>
    <w:rsid w:val="009A6271"/>
    <w:rsid w:val="009A663E"/>
    <w:rsid w:val="009B04EC"/>
    <w:rsid w:val="009B0B03"/>
    <w:rsid w:val="009B2F5C"/>
    <w:rsid w:val="009C0973"/>
    <w:rsid w:val="009C10CC"/>
    <w:rsid w:val="009C1449"/>
    <w:rsid w:val="009C5156"/>
    <w:rsid w:val="009D197B"/>
    <w:rsid w:val="009D2A21"/>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F9F"/>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1E64"/>
    <w:rsid w:val="00A93BF7"/>
    <w:rsid w:val="00A93FE9"/>
    <w:rsid w:val="00AA17C2"/>
    <w:rsid w:val="00AA2747"/>
    <w:rsid w:val="00AA64BA"/>
    <w:rsid w:val="00AB0335"/>
    <w:rsid w:val="00AB4037"/>
    <w:rsid w:val="00AB427C"/>
    <w:rsid w:val="00AB47F0"/>
    <w:rsid w:val="00AB4C55"/>
    <w:rsid w:val="00AB55D4"/>
    <w:rsid w:val="00AB7A54"/>
    <w:rsid w:val="00AB7C08"/>
    <w:rsid w:val="00AC0122"/>
    <w:rsid w:val="00AC0C31"/>
    <w:rsid w:val="00AC3C44"/>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40159"/>
    <w:rsid w:val="00B41FBB"/>
    <w:rsid w:val="00B42AB2"/>
    <w:rsid w:val="00B4592E"/>
    <w:rsid w:val="00B52125"/>
    <w:rsid w:val="00B526ED"/>
    <w:rsid w:val="00B61211"/>
    <w:rsid w:val="00B6159D"/>
    <w:rsid w:val="00B65725"/>
    <w:rsid w:val="00B711C7"/>
    <w:rsid w:val="00B73030"/>
    <w:rsid w:val="00B73A52"/>
    <w:rsid w:val="00B81FD9"/>
    <w:rsid w:val="00B83916"/>
    <w:rsid w:val="00B83E80"/>
    <w:rsid w:val="00B84C5D"/>
    <w:rsid w:val="00B85D0F"/>
    <w:rsid w:val="00B86B30"/>
    <w:rsid w:val="00B870B2"/>
    <w:rsid w:val="00B87CB9"/>
    <w:rsid w:val="00B90101"/>
    <w:rsid w:val="00B91896"/>
    <w:rsid w:val="00B91DE4"/>
    <w:rsid w:val="00B92946"/>
    <w:rsid w:val="00B964FD"/>
    <w:rsid w:val="00BA2981"/>
    <w:rsid w:val="00BA37F8"/>
    <w:rsid w:val="00BA7543"/>
    <w:rsid w:val="00BB0197"/>
    <w:rsid w:val="00BB0A74"/>
    <w:rsid w:val="00BB1C79"/>
    <w:rsid w:val="00BB31DC"/>
    <w:rsid w:val="00BB434D"/>
    <w:rsid w:val="00BB54C5"/>
    <w:rsid w:val="00BB5E92"/>
    <w:rsid w:val="00BB710D"/>
    <w:rsid w:val="00BC4E1E"/>
    <w:rsid w:val="00BC57F7"/>
    <w:rsid w:val="00BC6B46"/>
    <w:rsid w:val="00BD1C99"/>
    <w:rsid w:val="00BE495A"/>
    <w:rsid w:val="00BE5AC4"/>
    <w:rsid w:val="00BE6E3A"/>
    <w:rsid w:val="00BF1093"/>
    <w:rsid w:val="00BF1A3E"/>
    <w:rsid w:val="00BF2BC3"/>
    <w:rsid w:val="00BF31E5"/>
    <w:rsid w:val="00BF4140"/>
    <w:rsid w:val="00BF4423"/>
    <w:rsid w:val="00C01987"/>
    <w:rsid w:val="00C0317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818D0"/>
    <w:rsid w:val="00C81A30"/>
    <w:rsid w:val="00C83DD7"/>
    <w:rsid w:val="00C8776F"/>
    <w:rsid w:val="00C90298"/>
    <w:rsid w:val="00C90781"/>
    <w:rsid w:val="00C9195F"/>
    <w:rsid w:val="00C93639"/>
    <w:rsid w:val="00C941B9"/>
    <w:rsid w:val="00C954A0"/>
    <w:rsid w:val="00CA1AF7"/>
    <w:rsid w:val="00CA4BC3"/>
    <w:rsid w:val="00CA5C2C"/>
    <w:rsid w:val="00CA7237"/>
    <w:rsid w:val="00CB026A"/>
    <w:rsid w:val="00CB18D2"/>
    <w:rsid w:val="00CB388F"/>
    <w:rsid w:val="00CB4DE9"/>
    <w:rsid w:val="00CB5857"/>
    <w:rsid w:val="00CB65EF"/>
    <w:rsid w:val="00CC2D7C"/>
    <w:rsid w:val="00CC2DB7"/>
    <w:rsid w:val="00CC6547"/>
    <w:rsid w:val="00CD00D8"/>
    <w:rsid w:val="00CD0B61"/>
    <w:rsid w:val="00CD14CA"/>
    <w:rsid w:val="00CD34E0"/>
    <w:rsid w:val="00CD5A75"/>
    <w:rsid w:val="00CD75E1"/>
    <w:rsid w:val="00CE1012"/>
    <w:rsid w:val="00CE2887"/>
    <w:rsid w:val="00CE459E"/>
    <w:rsid w:val="00CF0B79"/>
    <w:rsid w:val="00CF5A1F"/>
    <w:rsid w:val="00CF7EE9"/>
    <w:rsid w:val="00D023B3"/>
    <w:rsid w:val="00D0246D"/>
    <w:rsid w:val="00D0525F"/>
    <w:rsid w:val="00D108F2"/>
    <w:rsid w:val="00D10AF0"/>
    <w:rsid w:val="00D12D8B"/>
    <w:rsid w:val="00D13383"/>
    <w:rsid w:val="00D15EFF"/>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DA8"/>
    <w:rsid w:val="00D42F02"/>
    <w:rsid w:val="00D44A94"/>
    <w:rsid w:val="00D50C34"/>
    <w:rsid w:val="00D51992"/>
    <w:rsid w:val="00D52F30"/>
    <w:rsid w:val="00D54400"/>
    <w:rsid w:val="00D566C1"/>
    <w:rsid w:val="00D5798A"/>
    <w:rsid w:val="00D616B4"/>
    <w:rsid w:val="00D643B4"/>
    <w:rsid w:val="00D65578"/>
    <w:rsid w:val="00D713A8"/>
    <w:rsid w:val="00D71517"/>
    <w:rsid w:val="00D71930"/>
    <w:rsid w:val="00D723DF"/>
    <w:rsid w:val="00D726A5"/>
    <w:rsid w:val="00D72FB5"/>
    <w:rsid w:val="00D75680"/>
    <w:rsid w:val="00D83BA9"/>
    <w:rsid w:val="00D845A7"/>
    <w:rsid w:val="00D912A0"/>
    <w:rsid w:val="00D94A0D"/>
    <w:rsid w:val="00DA038D"/>
    <w:rsid w:val="00DA12A1"/>
    <w:rsid w:val="00DA2608"/>
    <w:rsid w:val="00DA4A56"/>
    <w:rsid w:val="00DB0A72"/>
    <w:rsid w:val="00DB2FBF"/>
    <w:rsid w:val="00DB42A2"/>
    <w:rsid w:val="00DB4ED6"/>
    <w:rsid w:val="00DB5592"/>
    <w:rsid w:val="00DB689A"/>
    <w:rsid w:val="00DB7741"/>
    <w:rsid w:val="00DC2441"/>
    <w:rsid w:val="00DC2F75"/>
    <w:rsid w:val="00DC321B"/>
    <w:rsid w:val="00DC4576"/>
    <w:rsid w:val="00DC4880"/>
    <w:rsid w:val="00DC59CD"/>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1748"/>
    <w:rsid w:val="00E12238"/>
    <w:rsid w:val="00E12AE2"/>
    <w:rsid w:val="00E13C10"/>
    <w:rsid w:val="00E153D7"/>
    <w:rsid w:val="00E16645"/>
    <w:rsid w:val="00E2313A"/>
    <w:rsid w:val="00E2560E"/>
    <w:rsid w:val="00E2790A"/>
    <w:rsid w:val="00E315A3"/>
    <w:rsid w:val="00E3545F"/>
    <w:rsid w:val="00E35ABA"/>
    <w:rsid w:val="00E35DFA"/>
    <w:rsid w:val="00E36D4A"/>
    <w:rsid w:val="00E37BB4"/>
    <w:rsid w:val="00E41D71"/>
    <w:rsid w:val="00E44F28"/>
    <w:rsid w:val="00E469B7"/>
    <w:rsid w:val="00E50451"/>
    <w:rsid w:val="00E50D70"/>
    <w:rsid w:val="00E520F3"/>
    <w:rsid w:val="00E52D4B"/>
    <w:rsid w:val="00E53363"/>
    <w:rsid w:val="00E533F9"/>
    <w:rsid w:val="00E5350B"/>
    <w:rsid w:val="00E54B3F"/>
    <w:rsid w:val="00E55166"/>
    <w:rsid w:val="00E62244"/>
    <w:rsid w:val="00E6318A"/>
    <w:rsid w:val="00E67624"/>
    <w:rsid w:val="00E710A1"/>
    <w:rsid w:val="00E82339"/>
    <w:rsid w:val="00E838A1"/>
    <w:rsid w:val="00E858B8"/>
    <w:rsid w:val="00E85AD4"/>
    <w:rsid w:val="00E92007"/>
    <w:rsid w:val="00E9231C"/>
    <w:rsid w:val="00E974C5"/>
    <w:rsid w:val="00E97B3A"/>
    <w:rsid w:val="00EA0FFC"/>
    <w:rsid w:val="00EA27DB"/>
    <w:rsid w:val="00EA3F84"/>
    <w:rsid w:val="00EA4EF3"/>
    <w:rsid w:val="00EB0BAB"/>
    <w:rsid w:val="00EB1E89"/>
    <w:rsid w:val="00EB311B"/>
    <w:rsid w:val="00EB4C5B"/>
    <w:rsid w:val="00EB50D6"/>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15DD"/>
    <w:rsid w:val="00F029C4"/>
    <w:rsid w:val="00F03279"/>
    <w:rsid w:val="00F131A7"/>
    <w:rsid w:val="00F14324"/>
    <w:rsid w:val="00F16880"/>
    <w:rsid w:val="00F17053"/>
    <w:rsid w:val="00F225EA"/>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861"/>
    <w:rsid w:val="00FD2354"/>
    <w:rsid w:val="00FD26BA"/>
    <w:rsid w:val="00FD5431"/>
    <w:rsid w:val="00FE0100"/>
    <w:rsid w:val="00FE1EA6"/>
    <w:rsid w:val="00FE3383"/>
    <w:rsid w:val="00FE385C"/>
    <w:rsid w:val="00FE67CB"/>
    <w:rsid w:val="00FE6F0B"/>
    <w:rsid w:val="00FF0867"/>
    <w:rsid w:val="00FF28BF"/>
    <w:rsid w:val="00FF57B9"/>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828466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2/11/11-17-22-Curriculum-Items-for-Approval.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2/11/CIPD-Report-from-11-7-2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keleycitycollege.edu/curriculum/files/2022/11/11-3-22-Curriculum-Item-Minutes.xlsx" TargetMode="External"/><Relationship Id="rId4" Type="http://schemas.openxmlformats.org/officeDocument/2006/relationships/settings" Target="settings.xml"/><Relationship Id="rId9" Type="http://schemas.openxmlformats.org/officeDocument/2006/relationships/hyperlink" Target="https://www.berkeleycitycollege.edu/curriculum/files/2022/11/11-3-22-Curriculum-Committee-Meeting-Minutes.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11</cp:revision>
  <cp:lastPrinted>2021-09-02T17:43:00Z</cp:lastPrinted>
  <dcterms:created xsi:type="dcterms:W3CDTF">2022-10-26T22:48:00Z</dcterms:created>
  <dcterms:modified xsi:type="dcterms:W3CDTF">2022-11-14T16:39:00Z</dcterms:modified>
</cp:coreProperties>
</file>