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Default="00C304C2" w:rsidP="00C304C2">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 xml:space="preserve">Report on </w:t>
      </w:r>
      <w:r w:rsidR="00F90449" w:rsidRPr="00BF2C2C">
        <w:rPr>
          <w:rStyle w:val="Emphasis"/>
          <w:rFonts w:ascii="Times New Roman" w:eastAsia="Times New Roman" w:hAnsi="Times New Roman" w:cs="Times New Roman"/>
          <w:b/>
          <w:i w:val="0"/>
          <w:color w:val="000000" w:themeColor="text1"/>
          <w:sz w:val="28"/>
          <w:szCs w:val="28"/>
        </w:rPr>
        <w:t xml:space="preserve">CIPD </w:t>
      </w:r>
      <w:r>
        <w:rPr>
          <w:rStyle w:val="Emphasis"/>
          <w:rFonts w:ascii="Times New Roman" w:eastAsia="Times New Roman" w:hAnsi="Times New Roman" w:cs="Times New Roman"/>
          <w:b/>
          <w:i w:val="0"/>
          <w:color w:val="000000" w:themeColor="text1"/>
          <w:sz w:val="28"/>
          <w:szCs w:val="28"/>
        </w:rPr>
        <w:t>(Council on Instruction, Programs, and Development)</w:t>
      </w:r>
    </w:p>
    <w:p w14:paraId="3E205AC9" w14:textId="69BFC3FE" w:rsidR="00F90449" w:rsidRPr="00BF2C2C" w:rsidRDefault="00CC2790" w:rsidP="00F90449">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November 1</w:t>
      </w:r>
      <w:r w:rsidR="002D786B">
        <w:rPr>
          <w:rStyle w:val="Emphasis"/>
          <w:rFonts w:ascii="Times New Roman" w:eastAsia="Times New Roman" w:hAnsi="Times New Roman" w:cs="Times New Roman"/>
          <w:b/>
          <w:i w:val="0"/>
          <w:color w:val="000000" w:themeColor="text1"/>
          <w:sz w:val="28"/>
          <w:szCs w:val="28"/>
        </w:rPr>
        <w:t>, 2021</w:t>
      </w:r>
      <w:r w:rsidR="00F90449" w:rsidRPr="00BF2C2C">
        <w:rPr>
          <w:rStyle w:val="Emphasis"/>
          <w:rFonts w:ascii="Times New Roman" w:eastAsia="Times New Roman" w:hAnsi="Times New Roman" w:cs="Times New Roman"/>
          <w:b/>
          <w:i w:val="0"/>
          <w:color w:val="000000" w:themeColor="text1"/>
          <w:sz w:val="28"/>
          <w:szCs w:val="28"/>
        </w:rPr>
        <w:t xml:space="preserve"> Meeting</w:t>
      </w:r>
    </w:p>
    <w:p w14:paraId="42B48FC3" w14:textId="77777777" w:rsidR="00A80AD0" w:rsidRPr="008F2B10" w:rsidRDefault="00A80AD0" w:rsidP="005013AA">
      <w:pPr>
        <w:outlineLvl w:val="0"/>
        <w:rPr>
          <w:rStyle w:val="Emphasis"/>
          <w:rFonts w:ascii="Times New Roman" w:eastAsia="Times New Roman" w:hAnsi="Times New Roman" w:cs="Times New Roman"/>
          <w:i w:val="0"/>
          <w:color w:val="000000" w:themeColor="text1"/>
          <w:sz w:val="24"/>
          <w:szCs w:val="24"/>
        </w:rPr>
      </w:pPr>
    </w:p>
    <w:p w14:paraId="58E8AD34" w14:textId="0E712F2D" w:rsidR="009A1070" w:rsidRDefault="007B7D6B" w:rsidP="00574C0E">
      <w:pPr>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 xml:space="preserve">I. </w:t>
      </w:r>
      <w:r w:rsidR="00541B1F">
        <w:rPr>
          <w:rStyle w:val="Emphasis"/>
          <w:rFonts w:ascii="Times New Roman" w:eastAsia="Times New Roman" w:hAnsi="Times New Roman" w:cs="Times New Roman"/>
          <w:i w:val="0"/>
          <w:color w:val="000000" w:themeColor="text1"/>
          <w:sz w:val="24"/>
          <w:szCs w:val="24"/>
        </w:rPr>
        <w:t xml:space="preserve">BCC </w:t>
      </w:r>
      <w:r w:rsidR="00AB243E">
        <w:rPr>
          <w:rStyle w:val="Emphasis"/>
          <w:rFonts w:ascii="Times New Roman" w:eastAsia="Times New Roman" w:hAnsi="Times New Roman" w:cs="Times New Roman"/>
          <w:i w:val="0"/>
          <w:color w:val="000000" w:themeColor="text1"/>
          <w:sz w:val="24"/>
          <w:szCs w:val="24"/>
        </w:rPr>
        <w:t>Curriculum Items</w:t>
      </w:r>
      <w:r w:rsidR="00A817F3">
        <w:rPr>
          <w:rStyle w:val="Emphasis"/>
          <w:rFonts w:ascii="Times New Roman" w:eastAsia="Times New Roman" w:hAnsi="Times New Roman" w:cs="Times New Roman"/>
          <w:i w:val="0"/>
          <w:color w:val="000000" w:themeColor="text1"/>
          <w:sz w:val="24"/>
          <w:szCs w:val="24"/>
        </w:rPr>
        <w:t xml:space="preserve"> (all items approved)</w:t>
      </w:r>
    </w:p>
    <w:p w14:paraId="6A3C4887" w14:textId="3017155A" w:rsidR="00AB243E" w:rsidRDefault="00AB243E" w:rsidP="00B075B3">
      <w:pPr>
        <w:spacing w:after="60"/>
        <w:ind w:left="72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 xml:space="preserve">A. </w:t>
      </w:r>
      <w:r w:rsidR="007B7D6B">
        <w:rPr>
          <w:rStyle w:val="Emphasis"/>
          <w:rFonts w:ascii="Times New Roman" w:eastAsia="Times New Roman" w:hAnsi="Times New Roman" w:cs="Times New Roman"/>
          <w:i w:val="0"/>
          <w:color w:val="000000" w:themeColor="text1"/>
          <w:sz w:val="24"/>
          <w:szCs w:val="24"/>
        </w:rPr>
        <w:t>Course Update</w:t>
      </w:r>
      <w:r>
        <w:rPr>
          <w:rStyle w:val="Emphasis"/>
          <w:rFonts w:ascii="Times New Roman" w:eastAsia="Times New Roman" w:hAnsi="Times New Roman" w:cs="Times New Roman"/>
          <w:i w:val="0"/>
          <w:color w:val="000000" w:themeColor="text1"/>
          <w:sz w:val="24"/>
          <w:szCs w:val="24"/>
        </w:rPr>
        <w:t xml:space="preserve">: </w:t>
      </w:r>
    </w:p>
    <w:p w14:paraId="7E189F46" w14:textId="46BC2CED" w:rsidR="00574C0E" w:rsidRDefault="00FB35C3" w:rsidP="00FB35C3">
      <w:pPr>
        <w:spacing w:after="60"/>
        <w:ind w:left="117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E</w:t>
      </w:r>
      <w:r w:rsidR="00CC2790">
        <w:rPr>
          <w:rStyle w:val="Emphasis"/>
          <w:rFonts w:ascii="Times New Roman" w:eastAsia="Times New Roman" w:hAnsi="Times New Roman" w:cs="Times New Roman"/>
          <w:i w:val="0"/>
          <w:color w:val="000000" w:themeColor="text1"/>
          <w:sz w:val="24"/>
          <w:szCs w:val="24"/>
        </w:rPr>
        <w:t>SOL 052</w:t>
      </w:r>
    </w:p>
    <w:p w14:paraId="5B7E7279" w14:textId="5C6982C0" w:rsidR="005F55BC" w:rsidRDefault="00CC2790" w:rsidP="00CC2790">
      <w:pPr>
        <w:spacing w:after="60"/>
        <w:ind w:left="117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MATH 201</w:t>
      </w:r>
    </w:p>
    <w:p w14:paraId="2C033AB9" w14:textId="6B6ACFF1" w:rsidR="00E71C72" w:rsidRPr="008F2B10" w:rsidRDefault="00DF6BD4" w:rsidP="00C66E57">
      <w:pPr>
        <w:spacing w:after="6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II</w:t>
      </w:r>
      <w:r w:rsidR="00433111" w:rsidRPr="008F2B10">
        <w:rPr>
          <w:rStyle w:val="Emphasis"/>
          <w:rFonts w:ascii="Times New Roman" w:eastAsia="Times New Roman" w:hAnsi="Times New Roman" w:cs="Times New Roman"/>
          <w:i w:val="0"/>
          <w:color w:val="000000" w:themeColor="text1"/>
          <w:sz w:val="24"/>
          <w:szCs w:val="24"/>
        </w:rPr>
        <w:t xml:space="preserve">. </w:t>
      </w:r>
      <w:r w:rsidR="00E71C72" w:rsidRPr="008F2B10">
        <w:rPr>
          <w:rStyle w:val="Emphasis"/>
          <w:rFonts w:ascii="Times New Roman" w:eastAsia="Times New Roman" w:hAnsi="Times New Roman" w:cs="Times New Roman"/>
          <w:i w:val="0"/>
          <w:color w:val="000000" w:themeColor="text1"/>
          <w:sz w:val="24"/>
          <w:szCs w:val="24"/>
        </w:rPr>
        <w:t>Discussion Items</w:t>
      </w:r>
      <w:r w:rsidR="00B700D5">
        <w:rPr>
          <w:rStyle w:val="Emphasis"/>
          <w:rFonts w:ascii="Times New Roman" w:eastAsia="Times New Roman" w:hAnsi="Times New Roman" w:cs="Times New Roman"/>
          <w:i w:val="0"/>
          <w:color w:val="000000" w:themeColor="text1"/>
          <w:sz w:val="24"/>
          <w:szCs w:val="24"/>
        </w:rPr>
        <w:t xml:space="preserve"> (AKA Act III)</w:t>
      </w:r>
    </w:p>
    <w:p w14:paraId="0113E111" w14:textId="77777777" w:rsidR="006C1ECD" w:rsidRPr="006C1ECD" w:rsidRDefault="006C1ECD" w:rsidP="006C1ECD">
      <w:pPr>
        <w:pStyle w:val="xmsonormal"/>
        <w:numPr>
          <w:ilvl w:val="0"/>
          <w:numId w:val="33"/>
        </w:numPr>
        <w:spacing w:before="0" w:beforeAutospacing="0" w:after="0" w:afterAutospacing="0"/>
      </w:pPr>
      <w:r>
        <w:t>Informational Items</w:t>
      </w:r>
      <w:r>
        <w:rPr>
          <w:color w:val="000000" w:themeColor="text1"/>
        </w:rPr>
        <w:t>:</w:t>
      </w:r>
    </w:p>
    <w:p w14:paraId="6CAEE7CD" w14:textId="2B9AC388" w:rsidR="006C1ECD" w:rsidRPr="006C1ECD" w:rsidRDefault="006C1ECD" w:rsidP="00725A98">
      <w:pPr>
        <w:pStyle w:val="xmsonormal"/>
        <w:numPr>
          <w:ilvl w:val="1"/>
          <w:numId w:val="33"/>
        </w:numPr>
        <w:spacing w:before="0" w:beforeAutospacing="0" w:afterLines="60" w:after="144" w:afterAutospacing="0"/>
      </w:pPr>
      <w:r>
        <w:rPr>
          <w:color w:val="000000" w:themeColor="text1"/>
        </w:rPr>
        <w:t xml:space="preserve">Veterinary Assistant Courses:  </w:t>
      </w:r>
      <w:r w:rsidRPr="006C1ECD">
        <w:rPr>
          <w:color w:val="000000" w:themeColor="text1"/>
        </w:rPr>
        <w:t xml:space="preserve">The chancellor of the Foothill-De Anza district contacted PCCD’s chancellor to request permission to offer </w:t>
      </w:r>
      <w:r>
        <w:rPr>
          <w:color w:val="000000" w:themeColor="text1"/>
        </w:rPr>
        <w:t>these</w:t>
      </w:r>
      <w:r w:rsidRPr="006C1ECD">
        <w:rPr>
          <w:color w:val="000000" w:themeColor="text1"/>
        </w:rPr>
        <w:t xml:space="preserve"> courses in our service area at</w:t>
      </w:r>
      <w:r>
        <w:t xml:space="preserve"> </w:t>
      </w:r>
      <w:r w:rsidRPr="00B43595">
        <w:t>Emiliano Zapata Street Academy High School</w:t>
      </w:r>
      <w:r w:rsidRPr="006C1ECD">
        <w:rPr>
          <w:color w:val="000000" w:themeColor="text1"/>
        </w:rPr>
        <w:t>.  It is common practice that one district will seek permission from another district before offering courses in their service area.  The chancellor will respond to this message with permission to go ahead because Peralta does not offer such courses</w:t>
      </w:r>
      <w:r w:rsidRPr="006C1ECD">
        <w:rPr>
          <w:color w:val="000000" w:themeColor="text1"/>
        </w:rPr>
        <w:t xml:space="preserve">.  </w:t>
      </w:r>
    </w:p>
    <w:p w14:paraId="6B4C0D5F" w14:textId="42836DDA" w:rsidR="006C1ECD" w:rsidRPr="006C1ECD" w:rsidRDefault="006C1ECD" w:rsidP="00725A98">
      <w:pPr>
        <w:pStyle w:val="xmsonormal"/>
        <w:numPr>
          <w:ilvl w:val="1"/>
          <w:numId w:val="33"/>
        </w:numPr>
        <w:spacing w:afterLines="60" w:after="144" w:afterAutospacing="0"/>
      </w:pPr>
      <w:r>
        <w:t xml:space="preserve">Chancellor’s office memo reminding colleges of </w:t>
      </w:r>
      <w:r w:rsidRPr="006C1ECD">
        <w:t>ACCJC</w:t>
      </w:r>
      <w:r>
        <w:t>’s</w:t>
      </w:r>
      <w:r w:rsidRPr="006C1ECD">
        <w:t xml:space="preserve"> Substantive Change Requirements </w:t>
      </w:r>
      <w:r>
        <w:t xml:space="preserve">regarding </w:t>
      </w:r>
      <w:r w:rsidRPr="006C1ECD">
        <w:t>Distance Education</w:t>
      </w:r>
      <w:r>
        <w:t xml:space="preserve">:  </w:t>
      </w:r>
      <w:r>
        <w:rPr>
          <w:color w:val="000000" w:themeColor="text1"/>
        </w:rPr>
        <w:t xml:space="preserve">colleges </w:t>
      </w:r>
      <w:r>
        <w:rPr>
          <w:color w:val="000000" w:themeColor="text1"/>
        </w:rPr>
        <w:t>must</w:t>
      </w:r>
      <w:r>
        <w:rPr>
          <w:color w:val="000000" w:themeColor="text1"/>
        </w:rPr>
        <w:t xml:space="preserve"> submit substantive change inquiry forms to ACCJC as needed following the </w:t>
      </w:r>
      <w:r>
        <w:rPr>
          <w:color w:val="000000" w:themeColor="text1"/>
        </w:rPr>
        <w:t xml:space="preserve">recent </w:t>
      </w:r>
      <w:r>
        <w:rPr>
          <w:color w:val="000000" w:themeColor="text1"/>
        </w:rPr>
        <w:t xml:space="preserve">DE approvals that occurred due to the pandemic.  </w:t>
      </w:r>
      <w:r>
        <w:rPr>
          <w:color w:val="000000" w:themeColor="text1"/>
        </w:rPr>
        <w:t>C</w:t>
      </w:r>
      <w:r>
        <w:rPr>
          <w:color w:val="000000" w:themeColor="text1"/>
        </w:rPr>
        <w:t>ollege</w:t>
      </w:r>
      <w:r>
        <w:rPr>
          <w:color w:val="000000" w:themeColor="text1"/>
        </w:rPr>
        <w:t>s</w:t>
      </w:r>
      <w:r>
        <w:rPr>
          <w:color w:val="000000" w:themeColor="text1"/>
        </w:rPr>
        <w:t xml:space="preserve"> only needs to seek approval once and then all following programs that reach at least 50% DE only require a notification.  </w:t>
      </w:r>
    </w:p>
    <w:p w14:paraId="79B4B9CA" w14:textId="77777777" w:rsidR="00B700D5" w:rsidRPr="00B700D5" w:rsidRDefault="00B700D5" w:rsidP="00725A98">
      <w:pPr>
        <w:pStyle w:val="xmsonormal"/>
        <w:numPr>
          <w:ilvl w:val="1"/>
          <w:numId w:val="33"/>
        </w:numPr>
        <w:spacing w:before="0" w:beforeAutospacing="0" w:afterLines="60" w:after="144" w:afterAutospacing="0"/>
      </w:pPr>
      <w:r>
        <w:t xml:space="preserve">Area F: </w:t>
      </w:r>
      <w:r w:rsidRPr="00B700D5">
        <w:t>Effective for new students in F21, the Area F requirement will be required to transfer to CSU.  Students who began studies prior have catalog rights and can transfer without meeting this requirement.  Another memo from the state chancellor’s office notes the establishment and charter of an Ethnic Studies Task Force.</w:t>
      </w:r>
    </w:p>
    <w:p w14:paraId="0F33F501" w14:textId="07CF6332" w:rsidR="006C1ECD" w:rsidRPr="006C1ECD" w:rsidRDefault="00B700D5" w:rsidP="00725A98">
      <w:pPr>
        <w:pStyle w:val="xmsonormal"/>
        <w:numPr>
          <w:ilvl w:val="1"/>
          <w:numId w:val="33"/>
        </w:numPr>
        <w:spacing w:before="0" w:beforeAutospacing="0" w:afterLines="60" w:after="144" w:afterAutospacing="0"/>
      </w:pPr>
      <w:r>
        <w:t>CIPD Meeting Format for Spring 2022: VC Siri Brown said that there were discussions about how various committees, including CIPD will take place in Spring 2022.  An announcement will be made before the end of the semester about the format for next semester.</w:t>
      </w:r>
    </w:p>
    <w:p w14:paraId="5C1F2D44" w14:textId="77777777" w:rsidR="00A45939" w:rsidRDefault="00A45939" w:rsidP="00A45939">
      <w:pPr>
        <w:pStyle w:val="xmsonormal"/>
        <w:numPr>
          <w:ilvl w:val="0"/>
          <w:numId w:val="33"/>
        </w:numPr>
        <w:spacing w:before="60" w:beforeAutospacing="0" w:after="0" w:afterAutospacing="0"/>
        <w:rPr>
          <w:color w:val="000000" w:themeColor="text1"/>
        </w:rPr>
      </w:pPr>
      <w:r w:rsidRPr="00A45939">
        <w:rPr>
          <w:color w:val="000000" w:themeColor="text1"/>
        </w:rPr>
        <w:t>Number of faculty vs. non-faculty votes on CIPD voting members:</w:t>
      </w:r>
    </w:p>
    <w:p w14:paraId="0A11DFBF" w14:textId="26BACE0B" w:rsidR="00A45939" w:rsidRDefault="00A45939" w:rsidP="00A45939">
      <w:pPr>
        <w:pStyle w:val="xmsonormal"/>
        <w:numPr>
          <w:ilvl w:val="1"/>
          <w:numId w:val="33"/>
        </w:numPr>
        <w:spacing w:before="60" w:beforeAutospacing="0" w:after="0" w:afterAutospacing="0"/>
        <w:rPr>
          <w:color w:val="000000" w:themeColor="text1"/>
        </w:rPr>
      </w:pPr>
      <w:proofErr w:type="spellStart"/>
      <w:r>
        <w:rPr>
          <w:color w:val="000000" w:themeColor="text1"/>
        </w:rPr>
        <w:t xml:space="preserve">A. </w:t>
      </w:r>
      <w:r w:rsidRPr="00A45939">
        <w:rPr>
          <w:color w:val="000000" w:themeColor="text1"/>
        </w:rPr>
        <w:t>Krupnick</w:t>
      </w:r>
      <w:proofErr w:type="spellEnd"/>
      <w:r w:rsidRPr="00A45939">
        <w:rPr>
          <w:color w:val="000000" w:themeColor="text1"/>
        </w:rPr>
        <w:t xml:space="preserve"> noted that CIPD bylaws </w:t>
      </w:r>
      <w:r w:rsidRPr="00A45939">
        <w:rPr>
          <w:color w:val="000000" w:themeColor="text1"/>
        </w:rPr>
        <w:t xml:space="preserve">have </w:t>
      </w:r>
      <w:r w:rsidRPr="00A45939">
        <w:rPr>
          <w:color w:val="000000" w:themeColor="text1"/>
        </w:rPr>
        <w:t>6 voting members for each college, 3 are faculty and 3 and non-faculty.  In addition, the Curriculum and System Technology Analyst, a staff person, has one vote and the Vice Chancellor of Academic Affairs, an administrator, votes in the case of a tie.  This means that non-faculty members outnumber the faculty members by one or two votes, depending on whether there is a tie.  This situation could allow non-faculty members to out-vote the faculty members.  Title 5 states that faculty have primacy in curriculum matters, thus, it seems that faculty should be in the majority so that the recommendation to the Board of Trustees is from the faculty.</w:t>
      </w:r>
    </w:p>
    <w:p w14:paraId="677F5289" w14:textId="7300124D" w:rsidR="00A45939" w:rsidRPr="00A45939" w:rsidRDefault="007044A5" w:rsidP="00A45939">
      <w:pPr>
        <w:pStyle w:val="xmsonormal"/>
        <w:numPr>
          <w:ilvl w:val="1"/>
          <w:numId w:val="33"/>
        </w:numPr>
        <w:spacing w:before="60" w:beforeAutospacing="0" w:after="0" w:afterAutospacing="0"/>
        <w:rPr>
          <w:color w:val="000000" w:themeColor="text1"/>
        </w:rPr>
      </w:pPr>
      <w:r>
        <w:rPr>
          <w:color w:val="000000" w:themeColor="text1"/>
        </w:rPr>
        <w:t xml:space="preserve">The committee discussed and agreed that we should find out what other college district do.  It was noted that while Title 5 does establish faculty primacy in curriculum work, it doesn’t prohibit others from participating and that composition of curriculum committees is determined locally.  A. </w:t>
      </w:r>
      <w:proofErr w:type="spellStart"/>
      <w:r>
        <w:rPr>
          <w:color w:val="000000" w:themeColor="text1"/>
        </w:rPr>
        <w:t>Krupnick</w:t>
      </w:r>
      <w:proofErr w:type="spellEnd"/>
      <w:r>
        <w:rPr>
          <w:color w:val="000000" w:themeColor="text1"/>
        </w:rPr>
        <w:t xml:space="preserve"> will reach out via the </w:t>
      </w:r>
      <w:r>
        <w:rPr>
          <w:color w:val="000000" w:themeColor="text1"/>
        </w:rPr>
        <w:lastRenderedPageBreak/>
        <w:t>curriculum chairs listserv to collect information on what other districts with a district level curriculum committee do</w:t>
      </w:r>
      <w:r w:rsidR="00775BE0">
        <w:rPr>
          <w:color w:val="000000" w:themeColor="text1"/>
        </w:rPr>
        <w:t xml:space="preserve"> and will report back.</w:t>
      </w:r>
    </w:p>
    <w:p w14:paraId="5FD5FCD2" w14:textId="75B0E119" w:rsidR="00120DA1" w:rsidRPr="00800FDD" w:rsidRDefault="00120DA1" w:rsidP="00D0782C">
      <w:pPr>
        <w:pStyle w:val="xmsonormal"/>
        <w:numPr>
          <w:ilvl w:val="0"/>
          <w:numId w:val="33"/>
        </w:numPr>
        <w:spacing w:before="0" w:beforeAutospacing="0" w:after="60" w:afterAutospacing="0"/>
        <w:rPr>
          <w:rStyle w:val="Emphasis"/>
          <w:i w:val="0"/>
          <w:iCs w:val="0"/>
          <w:color w:val="000000" w:themeColor="text1"/>
        </w:rPr>
      </w:pPr>
      <w:r w:rsidRPr="00800FDD">
        <w:rPr>
          <w:rStyle w:val="Emphasis"/>
          <w:i w:val="0"/>
          <w:iCs w:val="0"/>
          <w:color w:val="000000" w:themeColor="text1"/>
        </w:rPr>
        <w:t>Pending District</w:t>
      </w:r>
      <w:r w:rsidR="00F45C73">
        <w:rPr>
          <w:rStyle w:val="Emphasis"/>
          <w:i w:val="0"/>
          <w:iCs w:val="0"/>
          <w:color w:val="000000" w:themeColor="text1"/>
        </w:rPr>
        <w:t xml:space="preserve"> </w:t>
      </w:r>
      <w:r w:rsidRPr="00800FDD">
        <w:rPr>
          <w:rStyle w:val="Emphasis"/>
          <w:i w:val="0"/>
          <w:iCs w:val="0"/>
          <w:color w:val="000000" w:themeColor="text1"/>
        </w:rPr>
        <w:t>wide Proposals</w:t>
      </w:r>
    </w:p>
    <w:p w14:paraId="0C16CF21" w14:textId="38F9EB47" w:rsidR="00120DA1" w:rsidRPr="00775BE0" w:rsidRDefault="00775BE0" w:rsidP="00A553DD">
      <w:pPr>
        <w:pStyle w:val="xmsonormal"/>
        <w:numPr>
          <w:ilvl w:val="1"/>
          <w:numId w:val="33"/>
        </w:numPr>
        <w:spacing w:before="0" w:beforeAutospacing="0" w:after="60" w:afterAutospacing="0"/>
        <w:ind w:left="1440"/>
        <w:rPr>
          <w:color w:val="000000" w:themeColor="text1"/>
        </w:rPr>
      </w:pPr>
      <w:r>
        <w:t>ESOL: district-wide update of courses</w:t>
      </w:r>
      <w:r>
        <w:br/>
        <w:t xml:space="preserve">It is not clear to campus curriculum committees which items </w:t>
      </w:r>
      <w:r>
        <w:t>ESOL are planning to submit</w:t>
      </w:r>
      <w:r>
        <w:t xml:space="preserve">.  PEAC is considering having their new guided self-placement as the only requirement and other courses as recommended prep only.  </w:t>
      </w:r>
      <w:r>
        <w:t>However, i</w:t>
      </w:r>
      <w:r>
        <w:t xml:space="preserve">f multiple measures </w:t>
      </w:r>
      <w:proofErr w:type="gramStart"/>
      <w:r>
        <w:t>is</w:t>
      </w:r>
      <w:proofErr w:type="gramEnd"/>
      <w:r>
        <w:t xml:space="preserve"> the only means to take the next level, how can these students enroll?</w:t>
      </w:r>
    </w:p>
    <w:p w14:paraId="66C3DC41" w14:textId="084558C0" w:rsidR="00775BE0" w:rsidRPr="00775BE0" w:rsidRDefault="00775BE0" w:rsidP="00A553DD">
      <w:pPr>
        <w:pStyle w:val="xmsonormal"/>
        <w:numPr>
          <w:ilvl w:val="1"/>
          <w:numId w:val="33"/>
        </w:numPr>
        <w:spacing w:before="0" w:beforeAutospacing="0" w:after="60" w:afterAutospacing="0"/>
        <w:ind w:left="1440"/>
        <w:rPr>
          <w:color w:val="000000" w:themeColor="text1"/>
        </w:rPr>
      </w:pPr>
      <w:r w:rsidRPr="00990466">
        <w:t>ANTHR 1 and ANTHR 1L title changes</w:t>
      </w:r>
      <w:r>
        <w:t>:</w:t>
      </w:r>
      <w:r>
        <w:br/>
        <w:t>Ongoing communication.  Title change will cause program updates and articulation agreements to be resubmitted.  Unlikely these can be ready by December.</w:t>
      </w:r>
    </w:p>
    <w:p w14:paraId="10DAF621" w14:textId="77777777" w:rsidR="00775BE0" w:rsidRPr="00775BE0" w:rsidRDefault="00775BE0" w:rsidP="00775BE0">
      <w:pPr>
        <w:pStyle w:val="xmsonormal"/>
        <w:numPr>
          <w:ilvl w:val="1"/>
          <w:numId w:val="33"/>
        </w:numPr>
        <w:ind w:left="1440"/>
        <w:rPr>
          <w:color w:val="000000" w:themeColor="text1"/>
        </w:rPr>
      </w:pPr>
      <w:r w:rsidRPr="00775BE0">
        <w:rPr>
          <w:color w:val="000000" w:themeColor="text1"/>
        </w:rPr>
        <w:t>ART 21 Update of course description: LC and MC share this course.  Laney still working on it.</w:t>
      </w:r>
    </w:p>
    <w:p w14:paraId="676A6FBA" w14:textId="19F6E88F" w:rsidR="00775BE0" w:rsidRPr="00800FDD" w:rsidRDefault="00775BE0" w:rsidP="00A553DD">
      <w:pPr>
        <w:pStyle w:val="xmsonormal"/>
        <w:numPr>
          <w:ilvl w:val="1"/>
          <w:numId w:val="33"/>
        </w:numPr>
        <w:spacing w:before="0" w:beforeAutospacing="0" w:after="60" w:afterAutospacing="0"/>
        <w:ind w:left="1440"/>
        <w:rPr>
          <w:rStyle w:val="Emphasis"/>
          <w:i w:val="0"/>
          <w:iCs w:val="0"/>
          <w:color w:val="000000" w:themeColor="text1"/>
        </w:rPr>
      </w:pPr>
      <w:r w:rsidRPr="00775BE0">
        <w:rPr>
          <w:color w:val="000000" w:themeColor="text1"/>
        </w:rPr>
        <w:t>ART 80-82: Laney has proposal in review.  Merritt still working on it</w:t>
      </w:r>
      <w:r>
        <w:rPr>
          <w:color w:val="000000" w:themeColor="text1"/>
        </w:rPr>
        <w:t>.</w:t>
      </w:r>
    </w:p>
    <w:p w14:paraId="7D693718" w14:textId="0B95CF04" w:rsidR="00120DA1" w:rsidRPr="00800FDD" w:rsidRDefault="00120DA1" w:rsidP="00A553DD">
      <w:pPr>
        <w:pStyle w:val="xmsonormal"/>
        <w:numPr>
          <w:ilvl w:val="1"/>
          <w:numId w:val="33"/>
        </w:numPr>
        <w:spacing w:before="0" w:beforeAutospacing="0" w:after="60" w:afterAutospacing="0"/>
        <w:ind w:left="1440"/>
        <w:rPr>
          <w:rStyle w:val="Emphasis"/>
          <w:i w:val="0"/>
          <w:iCs w:val="0"/>
          <w:color w:val="000000" w:themeColor="text1"/>
        </w:rPr>
      </w:pPr>
      <w:r w:rsidRPr="00800FDD">
        <w:rPr>
          <w:rStyle w:val="Emphasis"/>
          <w:i w:val="0"/>
          <w:iCs w:val="0"/>
          <w:color w:val="000000" w:themeColor="text1"/>
        </w:rPr>
        <w:t>BIOL 201:</w:t>
      </w:r>
      <w:r w:rsidR="000866EB">
        <w:rPr>
          <w:rStyle w:val="Emphasis"/>
          <w:i w:val="0"/>
          <w:iCs w:val="0"/>
          <w:color w:val="000000" w:themeColor="text1"/>
        </w:rPr>
        <w:t xml:space="preserve"> Laney wants to change description but course is cross-listed with HLTOC at COA and Merritt</w:t>
      </w:r>
      <w:r w:rsidR="00775BE0">
        <w:rPr>
          <w:rStyle w:val="Emphasis"/>
          <w:i w:val="0"/>
          <w:iCs w:val="0"/>
          <w:color w:val="000000" w:themeColor="text1"/>
        </w:rPr>
        <w:t xml:space="preserve">.  </w:t>
      </w:r>
      <w:r w:rsidR="00775BE0">
        <w:t>will be ready in December</w:t>
      </w:r>
    </w:p>
    <w:p w14:paraId="39903323" w14:textId="19997CD1" w:rsidR="00120DA1" w:rsidRPr="00800FDD" w:rsidRDefault="00120DA1" w:rsidP="00A553DD">
      <w:pPr>
        <w:pStyle w:val="xmsonormal"/>
        <w:numPr>
          <w:ilvl w:val="1"/>
          <w:numId w:val="33"/>
        </w:numPr>
        <w:spacing w:before="0" w:beforeAutospacing="0" w:after="60" w:afterAutospacing="0"/>
        <w:ind w:left="1440"/>
        <w:rPr>
          <w:rStyle w:val="Emphasis"/>
          <w:i w:val="0"/>
          <w:iCs w:val="0"/>
          <w:color w:val="000000" w:themeColor="text1"/>
        </w:rPr>
      </w:pPr>
      <w:r w:rsidRPr="00800FDD">
        <w:rPr>
          <w:rStyle w:val="Emphasis"/>
          <w:i w:val="0"/>
          <w:iCs w:val="0"/>
          <w:color w:val="000000" w:themeColor="text1"/>
        </w:rPr>
        <w:t>BIOL 202:</w:t>
      </w:r>
      <w:r w:rsidR="000866EB">
        <w:rPr>
          <w:rStyle w:val="Emphasis"/>
          <w:i w:val="0"/>
          <w:iCs w:val="0"/>
          <w:color w:val="000000" w:themeColor="text1"/>
        </w:rPr>
        <w:t xml:space="preserve"> Laney wants to change description but course is cross-listed with HLTOC at COA</w:t>
      </w:r>
      <w:r w:rsidR="00775BE0">
        <w:rPr>
          <w:rStyle w:val="Emphasis"/>
          <w:i w:val="0"/>
          <w:iCs w:val="0"/>
          <w:color w:val="000000" w:themeColor="text1"/>
        </w:rPr>
        <w:t xml:space="preserve">. </w:t>
      </w:r>
      <w:r w:rsidR="00775BE0">
        <w:t>will be ready in December</w:t>
      </w:r>
    </w:p>
    <w:p w14:paraId="476E6134" w14:textId="77777777" w:rsidR="001C068B" w:rsidRPr="001C068B" w:rsidRDefault="001C068B" w:rsidP="001C068B">
      <w:pPr>
        <w:pStyle w:val="xmsonormal"/>
        <w:numPr>
          <w:ilvl w:val="1"/>
          <w:numId w:val="33"/>
        </w:numPr>
        <w:ind w:left="1440"/>
        <w:rPr>
          <w:color w:val="000000" w:themeColor="text1"/>
        </w:rPr>
      </w:pPr>
      <w:r w:rsidRPr="001C068B">
        <w:rPr>
          <w:color w:val="000000" w:themeColor="text1"/>
        </w:rPr>
        <w:t>ESOL 512 update recommended prep: Laney and CoA will be ready in December</w:t>
      </w:r>
    </w:p>
    <w:p w14:paraId="0C775E63" w14:textId="6C537F70" w:rsidR="00120DA1" w:rsidRPr="00800FDD" w:rsidRDefault="001C068B" w:rsidP="00A553DD">
      <w:pPr>
        <w:pStyle w:val="xmsonormal"/>
        <w:numPr>
          <w:ilvl w:val="1"/>
          <w:numId w:val="33"/>
        </w:numPr>
        <w:spacing w:before="0" w:beforeAutospacing="0" w:after="60" w:afterAutospacing="0"/>
        <w:ind w:left="1440"/>
        <w:rPr>
          <w:rStyle w:val="Emphasis"/>
          <w:i w:val="0"/>
          <w:iCs w:val="0"/>
          <w:color w:val="000000" w:themeColor="text1"/>
        </w:rPr>
      </w:pPr>
      <w:r w:rsidRPr="00990466">
        <w:t>HIST 002A and HIST 002B: title and description</w:t>
      </w:r>
      <w:r>
        <w:t>:  District-wide.  Will require program updates.  Campuses will coordinate and bring to CIPD when ready.  No specific date assigned now</w:t>
      </w:r>
      <w:r w:rsidR="0000453C">
        <w:rPr>
          <w:rStyle w:val="Emphasis"/>
          <w:i w:val="0"/>
          <w:iCs w:val="0"/>
          <w:color w:val="000000" w:themeColor="text1"/>
        </w:rPr>
        <w:t>.</w:t>
      </w:r>
    </w:p>
    <w:p w14:paraId="6BBDDDCA" w14:textId="0F156608" w:rsidR="00120DA1" w:rsidRPr="001C068B" w:rsidRDefault="001C068B" w:rsidP="001C068B">
      <w:pPr>
        <w:pStyle w:val="xmsonormal"/>
        <w:numPr>
          <w:ilvl w:val="1"/>
          <w:numId w:val="33"/>
        </w:numPr>
        <w:spacing w:before="0" w:beforeAutospacing="0" w:after="60" w:afterAutospacing="0"/>
        <w:ind w:left="1440"/>
        <w:rPr>
          <w:rStyle w:val="Emphasis"/>
          <w:i w:val="0"/>
          <w:iCs w:val="0"/>
          <w:color w:val="000000" w:themeColor="text1"/>
        </w:rPr>
      </w:pPr>
      <w:r>
        <w:rPr>
          <w:rStyle w:val="Emphasis"/>
          <w:i w:val="0"/>
          <w:iCs w:val="0"/>
          <w:color w:val="000000" w:themeColor="text1"/>
        </w:rPr>
        <w:t>SOC 001:</w:t>
      </w:r>
      <w:r>
        <w:t xml:space="preserve"> include ENGL 001AS in recommended prep. All colleges agreed to be ready in December</w:t>
      </w:r>
      <w:r w:rsidR="00063AB6" w:rsidRPr="001C068B">
        <w:rPr>
          <w:rStyle w:val="Emphasis"/>
          <w:i w:val="0"/>
          <w:iCs w:val="0"/>
          <w:color w:val="000000" w:themeColor="text1"/>
        </w:rPr>
        <w:t>.</w:t>
      </w:r>
    </w:p>
    <w:p w14:paraId="5F8E3EDD" w14:textId="1AFE6DC7" w:rsidR="00697FEE" w:rsidRPr="00F25C4F" w:rsidRDefault="00697FEE" w:rsidP="00A553DD">
      <w:pPr>
        <w:pStyle w:val="xmsonormal"/>
        <w:numPr>
          <w:ilvl w:val="1"/>
          <w:numId w:val="33"/>
        </w:numPr>
        <w:spacing w:before="0" w:beforeAutospacing="0" w:after="60" w:afterAutospacing="0"/>
        <w:ind w:left="1440"/>
        <w:rPr>
          <w:color w:val="000000" w:themeColor="text1"/>
        </w:rPr>
      </w:pPr>
      <w:r>
        <w:rPr>
          <w:rStyle w:val="Emphasis"/>
          <w:i w:val="0"/>
          <w:iCs w:val="0"/>
          <w:color w:val="000000" w:themeColor="text1"/>
        </w:rPr>
        <w:t xml:space="preserve">SPAN 030A: </w:t>
      </w:r>
      <w:r>
        <w:t>discrepancy in course description district- wide, and missing consultation.  This course is historical for BCC.</w:t>
      </w:r>
      <w:r w:rsidR="001C068B">
        <w:t xml:space="preserve">  Will be on December CIPD agenda.</w:t>
      </w:r>
    </w:p>
    <w:p w14:paraId="3181035A" w14:textId="3788DE65" w:rsidR="00F53ADD" w:rsidRPr="00A45939" w:rsidRDefault="001C068B" w:rsidP="001C068B">
      <w:pPr>
        <w:pStyle w:val="xmsonormal"/>
        <w:numPr>
          <w:ilvl w:val="1"/>
          <w:numId w:val="33"/>
        </w:numPr>
        <w:spacing w:before="0" w:beforeAutospacing="0" w:after="60" w:afterAutospacing="0"/>
        <w:ind w:left="1440"/>
        <w:rPr>
          <w:rStyle w:val="Emphasis"/>
          <w:i w:val="0"/>
          <w:iCs w:val="0"/>
          <w:color w:val="000000" w:themeColor="text1"/>
        </w:rPr>
      </w:pPr>
      <w:r>
        <w:rPr>
          <w:color w:val="000000" w:themeColor="text1"/>
        </w:rPr>
        <w:t>Merritt wants to reactivate ENVMT 39C but there is discussion about whether it should be cross-listed with GEOG 14 at COA but Merritt wants a revised description.  Previously, these courses were not cross-listed, but there is extensive overlap in content, thus they need to either match and be cross-listed or ENVMT 39C needs to change to be different.</w:t>
      </w:r>
    </w:p>
    <w:sectPr w:rsidR="00F53ADD" w:rsidRPr="00A45939"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A9B"/>
    <w:multiLevelType w:val="hybridMultilevel"/>
    <w:tmpl w:val="34447AC8"/>
    <w:lvl w:ilvl="0" w:tplc="CA8CD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0090B"/>
    <w:multiLevelType w:val="multilevel"/>
    <w:tmpl w:val="3E48CA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95CF4"/>
    <w:multiLevelType w:val="multilevel"/>
    <w:tmpl w:val="87B24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F2EED"/>
    <w:multiLevelType w:val="hybridMultilevel"/>
    <w:tmpl w:val="97309404"/>
    <w:lvl w:ilvl="0" w:tplc="C5027EF6">
      <w:start w:val="7"/>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B9E"/>
    <w:multiLevelType w:val="hybridMultilevel"/>
    <w:tmpl w:val="250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A8F"/>
    <w:multiLevelType w:val="hybridMultilevel"/>
    <w:tmpl w:val="35402EE4"/>
    <w:lvl w:ilvl="0" w:tplc="0E6A57F0">
      <w:start w:val="2"/>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CC7EA4"/>
    <w:multiLevelType w:val="hybridMultilevel"/>
    <w:tmpl w:val="1F602B8E"/>
    <w:lvl w:ilvl="0" w:tplc="C23E3928">
      <w:start w:val="1"/>
      <w:numFmt w:val="decimal"/>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363BC"/>
    <w:multiLevelType w:val="hybridMultilevel"/>
    <w:tmpl w:val="D0106FCE"/>
    <w:lvl w:ilvl="0" w:tplc="21342D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79D9"/>
    <w:multiLevelType w:val="hybridMultilevel"/>
    <w:tmpl w:val="B554FA9E"/>
    <w:lvl w:ilvl="0" w:tplc="04090011">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43894"/>
    <w:multiLevelType w:val="hybridMultilevel"/>
    <w:tmpl w:val="14C65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901FE"/>
    <w:multiLevelType w:val="hybridMultilevel"/>
    <w:tmpl w:val="279AA2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145299"/>
    <w:multiLevelType w:val="hybridMultilevel"/>
    <w:tmpl w:val="19A40946"/>
    <w:lvl w:ilvl="0" w:tplc="6DC45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35F6C"/>
    <w:multiLevelType w:val="hybridMultilevel"/>
    <w:tmpl w:val="190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30ED7"/>
    <w:multiLevelType w:val="hybridMultilevel"/>
    <w:tmpl w:val="0E4CC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07441"/>
    <w:multiLevelType w:val="multilevel"/>
    <w:tmpl w:val="9544FD66"/>
    <w:numStyleLink w:val="Style1"/>
  </w:abstractNum>
  <w:abstractNum w:abstractNumId="15" w15:restartNumberingAfterBreak="0">
    <w:nsid w:val="25654204"/>
    <w:multiLevelType w:val="multilevel"/>
    <w:tmpl w:val="95F0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E90F47"/>
    <w:multiLevelType w:val="hybridMultilevel"/>
    <w:tmpl w:val="8B4EDB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18" w15:restartNumberingAfterBreak="0">
    <w:nsid w:val="33D528F3"/>
    <w:multiLevelType w:val="hybridMultilevel"/>
    <w:tmpl w:val="3B9A03C4"/>
    <w:lvl w:ilvl="0" w:tplc="685C1AB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20" w15:restartNumberingAfterBreak="0">
    <w:nsid w:val="38640695"/>
    <w:multiLevelType w:val="hybridMultilevel"/>
    <w:tmpl w:val="1FA8DD1C"/>
    <w:lvl w:ilvl="0" w:tplc="380227C4">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22" w15:restartNumberingAfterBreak="0">
    <w:nsid w:val="3CC750DD"/>
    <w:multiLevelType w:val="hybridMultilevel"/>
    <w:tmpl w:val="FC6EC5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7C482A"/>
    <w:multiLevelType w:val="hybridMultilevel"/>
    <w:tmpl w:val="78DC038A"/>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0F6854"/>
    <w:multiLevelType w:val="hybridMultilevel"/>
    <w:tmpl w:val="5516C402"/>
    <w:lvl w:ilvl="0" w:tplc="978C7D3E">
      <w:start w:val="7"/>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7293A18"/>
    <w:multiLevelType w:val="multilevel"/>
    <w:tmpl w:val="9544FD66"/>
    <w:numStyleLink w:val="Style1"/>
  </w:abstractNum>
  <w:abstractNum w:abstractNumId="26" w15:restartNumberingAfterBreak="0">
    <w:nsid w:val="49754C9A"/>
    <w:multiLevelType w:val="hybridMultilevel"/>
    <w:tmpl w:val="06881008"/>
    <w:lvl w:ilvl="0" w:tplc="06EE13D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A78AA"/>
    <w:multiLevelType w:val="hybridMultilevel"/>
    <w:tmpl w:val="A27AD4A4"/>
    <w:lvl w:ilvl="0" w:tplc="C23E3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5ACB7459"/>
    <w:multiLevelType w:val="hybridMultilevel"/>
    <w:tmpl w:val="4DAAF802"/>
    <w:lvl w:ilvl="0" w:tplc="0EAAF7B4">
      <w:start w:val="2"/>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C7F3908"/>
    <w:multiLevelType w:val="hybridMultilevel"/>
    <w:tmpl w:val="050AB2D0"/>
    <w:lvl w:ilvl="0" w:tplc="04090011">
      <w:start w:val="1"/>
      <w:numFmt w:val="decimal"/>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2606DB"/>
    <w:multiLevelType w:val="multilevel"/>
    <w:tmpl w:val="9544FD66"/>
    <w:numStyleLink w:val="Style1"/>
  </w:abstractNum>
  <w:abstractNum w:abstractNumId="33"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BA729D8"/>
    <w:multiLevelType w:val="hybridMultilevel"/>
    <w:tmpl w:val="13FE4BC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EC6DD8"/>
    <w:multiLevelType w:val="hybridMultilevel"/>
    <w:tmpl w:val="648A6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464AC"/>
    <w:multiLevelType w:val="hybridMultilevel"/>
    <w:tmpl w:val="72A83286"/>
    <w:lvl w:ilvl="0" w:tplc="474C99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00A50"/>
    <w:multiLevelType w:val="multilevel"/>
    <w:tmpl w:val="9544FD66"/>
    <w:numStyleLink w:val="Style1"/>
  </w:abstractNum>
  <w:abstractNum w:abstractNumId="38" w15:restartNumberingAfterBreak="0">
    <w:nsid w:val="7AB00239"/>
    <w:multiLevelType w:val="hybridMultilevel"/>
    <w:tmpl w:val="68BA3634"/>
    <w:lvl w:ilvl="0" w:tplc="F1667E30">
      <w:start w:val="1"/>
      <w:numFmt w:val="decimal"/>
      <w:lvlText w:val="%1)"/>
      <w:lvlJc w:val="left"/>
      <w:pPr>
        <w:tabs>
          <w:tab w:val="num" w:pos="1080"/>
        </w:tabs>
        <w:ind w:left="504" w:hanging="144"/>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7B91432D"/>
    <w:multiLevelType w:val="hybridMultilevel"/>
    <w:tmpl w:val="A1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07590"/>
    <w:multiLevelType w:val="hybridMultilevel"/>
    <w:tmpl w:val="BFDAB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EE34AC"/>
    <w:multiLevelType w:val="hybridMultilevel"/>
    <w:tmpl w:val="22740788"/>
    <w:lvl w:ilvl="0" w:tplc="749286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FE74E0"/>
    <w:multiLevelType w:val="multilevel"/>
    <w:tmpl w:val="9544FD66"/>
    <w:numStyleLink w:val="Style1"/>
  </w:abstractNum>
  <w:num w:numId="1">
    <w:abstractNumId w:val="28"/>
  </w:num>
  <w:num w:numId="2">
    <w:abstractNumId w:val="28"/>
  </w:num>
  <w:num w:numId="3">
    <w:abstractNumId w:val="19"/>
  </w:num>
  <w:num w:numId="4">
    <w:abstractNumId w:val="19"/>
  </w:num>
  <w:num w:numId="5">
    <w:abstractNumId w:val="20"/>
  </w:num>
  <w:num w:numId="6">
    <w:abstractNumId w:val="9"/>
  </w:num>
  <w:num w:numId="7">
    <w:abstractNumId w:val="40"/>
  </w:num>
  <w:num w:numId="8">
    <w:abstractNumId w:val="0"/>
  </w:num>
  <w:num w:numId="9">
    <w:abstractNumId w:val="35"/>
  </w:num>
  <w:num w:numId="10">
    <w:abstractNumId w:val="15"/>
  </w:num>
  <w:num w:numId="11">
    <w:abstractNumId w:val="1"/>
  </w:num>
  <w:num w:numId="12">
    <w:abstractNumId w:val="2"/>
  </w:num>
  <w:num w:numId="13">
    <w:abstractNumId w:val="36"/>
  </w:num>
  <w:num w:numId="14">
    <w:abstractNumId w:val="3"/>
  </w:num>
  <w:num w:numId="15">
    <w:abstractNumId w:val="6"/>
  </w:num>
  <w:num w:numId="16">
    <w:abstractNumId w:val="27"/>
  </w:num>
  <w:num w:numId="17">
    <w:abstractNumId w:val="38"/>
  </w:num>
  <w:num w:numId="18">
    <w:abstractNumId w:val="11"/>
  </w:num>
  <w:num w:numId="19">
    <w:abstractNumId w:val="22"/>
  </w:num>
  <w:num w:numId="20">
    <w:abstractNumId w:val="30"/>
  </w:num>
  <w:num w:numId="21">
    <w:abstractNumId w:val="13"/>
  </w:num>
  <w:num w:numId="22">
    <w:abstractNumId w:val="8"/>
  </w:num>
  <w:num w:numId="23">
    <w:abstractNumId w:val="23"/>
  </w:num>
  <w:num w:numId="24">
    <w:abstractNumId w:val="31"/>
  </w:num>
  <w:num w:numId="25">
    <w:abstractNumId w:val="16"/>
  </w:num>
  <w:num w:numId="26">
    <w:abstractNumId w:val="29"/>
  </w:num>
  <w:num w:numId="27">
    <w:abstractNumId w:val="5"/>
  </w:num>
  <w:num w:numId="28">
    <w:abstractNumId w:val="7"/>
  </w:num>
  <w:num w:numId="29">
    <w:abstractNumId w:val="26"/>
  </w:num>
  <w:num w:numId="30">
    <w:abstractNumId w:val="18"/>
  </w:num>
  <w:num w:numId="31">
    <w:abstractNumId w:val="24"/>
  </w:num>
  <w:num w:numId="32">
    <w:abstractNumId w:val="4"/>
  </w:num>
  <w:num w:numId="33">
    <w:abstractNumId w:val="34"/>
  </w:num>
  <w:num w:numId="34">
    <w:abstractNumId w:val="39"/>
  </w:num>
  <w:num w:numId="35">
    <w:abstractNumId w:val="10"/>
  </w:num>
  <w:num w:numId="36">
    <w:abstractNumId w:val="12"/>
  </w:num>
  <w:num w:numId="37">
    <w:abstractNumId w:val="33"/>
  </w:num>
  <w:num w:numId="38">
    <w:abstractNumId w:val="25"/>
  </w:num>
  <w:num w:numId="39">
    <w:abstractNumId w:val="37"/>
  </w:num>
  <w:num w:numId="40">
    <w:abstractNumId w:val="42"/>
  </w:num>
  <w:num w:numId="41">
    <w:abstractNumId w:val="41"/>
  </w:num>
  <w:num w:numId="42">
    <w:abstractNumId w:val="14"/>
  </w:num>
  <w:num w:numId="43">
    <w:abstractNumId w:val="17"/>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52C3"/>
    <w:rsid w:val="00015D2D"/>
    <w:rsid w:val="000237E2"/>
    <w:rsid w:val="00033995"/>
    <w:rsid w:val="00050224"/>
    <w:rsid w:val="0005436A"/>
    <w:rsid w:val="000626F7"/>
    <w:rsid w:val="00063AB6"/>
    <w:rsid w:val="0007038A"/>
    <w:rsid w:val="000710E6"/>
    <w:rsid w:val="000866EB"/>
    <w:rsid w:val="00090090"/>
    <w:rsid w:val="000933C0"/>
    <w:rsid w:val="0009353C"/>
    <w:rsid w:val="00093EDB"/>
    <w:rsid w:val="00095652"/>
    <w:rsid w:val="0009606C"/>
    <w:rsid w:val="00096A4F"/>
    <w:rsid w:val="0009788E"/>
    <w:rsid w:val="00097AD0"/>
    <w:rsid w:val="000A3B49"/>
    <w:rsid w:val="000A5002"/>
    <w:rsid w:val="000C3CB0"/>
    <w:rsid w:val="000C50C2"/>
    <w:rsid w:val="000F004C"/>
    <w:rsid w:val="00106701"/>
    <w:rsid w:val="001104EC"/>
    <w:rsid w:val="00116362"/>
    <w:rsid w:val="00120DA1"/>
    <w:rsid w:val="00121DDD"/>
    <w:rsid w:val="0012379B"/>
    <w:rsid w:val="00124383"/>
    <w:rsid w:val="00133D81"/>
    <w:rsid w:val="0013792F"/>
    <w:rsid w:val="00140FBD"/>
    <w:rsid w:val="00141155"/>
    <w:rsid w:val="0015484D"/>
    <w:rsid w:val="001645B4"/>
    <w:rsid w:val="00165EC9"/>
    <w:rsid w:val="00165F27"/>
    <w:rsid w:val="00166308"/>
    <w:rsid w:val="0016644A"/>
    <w:rsid w:val="00175339"/>
    <w:rsid w:val="00187381"/>
    <w:rsid w:val="00197CAF"/>
    <w:rsid w:val="001A032F"/>
    <w:rsid w:val="001A489C"/>
    <w:rsid w:val="001A678B"/>
    <w:rsid w:val="001B165C"/>
    <w:rsid w:val="001B2E2F"/>
    <w:rsid w:val="001B3E4E"/>
    <w:rsid w:val="001B4E78"/>
    <w:rsid w:val="001C00E0"/>
    <w:rsid w:val="001C058A"/>
    <w:rsid w:val="001C068B"/>
    <w:rsid w:val="001C66D0"/>
    <w:rsid w:val="001D1136"/>
    <w:rsid w:val="001D1297"/>
    <w:rsid w:val="001D1FB3"/>
    <w:rsid w:val="001D59CB"/>
    <w:rsid w:val="001E0203"/>
    <w:rsid w:val="001E21DB"/>
    <w:rsid w:val="001F3535"/>
    <w:rsid w:val="001F684D"/>
    <w:rsid w:val="002068D6"/>
    <w:rsid w:val="00207663"/>
    <w:rsid w:val="00217400"/>
    <w:rsid w:val="00230AD5"/>
    <w:rsid w:val="002317AF"/>
    <w:rsid w:val="00236F02"/>
    <w:rsid w:val="0024378F"/>
    <w:rsid w:val="002504B4"/>
    <w:rsid w:val="00251B29"/>
    <w:rsid w:val="00251C0F"/>
    <w:rsid w:val="002522CD"/>
    <w:rsid w:val="002525F4"/>
    <w:rsid w:val="00253020"/>
    <w:rsid w:val="0025422D"/>
    <w:rsid w:val="0026759C"/>
    <w:rsid w:val="002744AF"/>
    <w:rsid w:val="0027637C"/>
    <w:rsid w:val="00281B6B"/>
    <w:rsid w:val="00284F0E"/>
    <w:rsid w:val="00293D1F"/>
    <w:rsid w:val="002A0690"/>
    <w:rsid w:val="002B1506"/>
    <w:rsid w:val="002B619A"/>
    <w:rsid w:val="002B6DD7"/>
    <w:rsid w:val="002C0B4A"/>
    <w:rsid w:val="002D5403"/>
    <w:rsid w:val="002D6909"/>
    <w:rsid w:val="002D786B"/>
    <w:rsid w:val="002E0BF9"/>
    <w:rsid w:val="002E3F05"/>
    <w:rsid w:val="002F0B2B"/>
    <w:rsid w:val="002F193C"/>
    <w:rsid w:val="002F1CCF"/>
    <w:rsid w:val="00300232"/>
    <w:rsid w:val="0030217C"/>
    <w:rsid w:val="00304FBB"/>
    <w:rsid w:val="00315CD5"/>
    <w:rsid w:val="00317EDA"/>
    <w:rsid w:val="003248EE"/>
    <w:rsid w:val="00325113"/>
    <w:rsid w:val="003329F8"/>
    <w:rsid w:val="00335404"/>
    <w:rsid w:val="00336AB8"/>
    <w:rsid w:val="00340BFF"/>
    <w:rsid w:val="003414FA"/>
    <w:rsid w:val="00341DCB"/>
    <w:rsid w:val="003477AE"/>
    <w:rsid w:val="00353511"/>
    <w:rsid w:val="00355035"/>
    <w:rsid w:val="00363B17"/>
    <w:rsid w:val="00364276"/>
    <w:rsid w:val="00366C63"/>
    <w:rsid w:val="00370603"/>
    <w:rsid w:val="00371D5D"/>
    <w:rsid w:val="00374466"/>
    <w:rsid w:val="00377D39"/>
    <w:rsid w:val="00381B1F"/>
    <w:rsid w:val="003840CB"/>
    <w:rsid w:val="00384785"/>
    <w:rsid w:val="00391C1B"/>
    <w:rsid w:val="00395EAC"/>
    <w:rsid w:val="00395F51"/>
    <w:rsid w:val="003A7AAE"/>
    <w:rsid w:val="003A7CC5"/>
    <w:rsid w:val="003B260E"/>
    <w:rsid w:val="003B26AE"/>
    <w:rsid w:val="003B38E0"/>
    <w:rsid w:val="003C2DAC"/>
    <w:rsid w:val="003C3C9D"/>
    <w:rsid w:val="003C4C54"/>
    <w:rsid w:val="003C6A67"/>
    <w:rsid w:val="003C7C5C"/>
    <w:rsid w:val="003D7D02"/>
    <w:rsid w:val="003F3BD8"/>
    <w:rsid w:val="004022B9"/>
    <w:rsid w:val="0040275B"/>
    <w:rsid w:val="00402A1E"/>
    <w:rsid w:val="004044E5"/>
    <w:rsid w:val="0040604A"/>
    <w:rsid w:val="00410C04"/>
    <w:rsid w:val="00411416"/>
    <w:rsid w:val="0041272E"/>
    <w:rsid w:val="004134B6"/>
    <w:rsid w:val="00415992"/>
    <w:rsid w:val="004234F4"/>
    <w:rsid w:val="00432F9B"/>
    <w:rsid w:val="00433111"/>
    <w:rsid w:val="004366F4"/>
    <w:rsid w:val="00437F84"/>
    <w:rsid w:val="00442DC9"/>
    <w:rsid w:val="00451207"/>
    <w:rsid w:val="0045508F"/>
    <w:rsid w:val="00472545"/>
    <w:rsid w:val="00475E98"/>
    <w:rsid w:val="00476F73"/>
    <w:rsid w:val="00483ACB"/>
    <w:rsid w:val="00485B06"/>
    <w:rsid w:val="004925B3"/>
    <w:rsid w:val="004927D4"/>
    <w:rsid w:val="004A5C25"/>
    <w:rsid w:val="004B296C"/>
    <w:rsid w:val="004B3C7A"/>
    <w:rsid w:val="004B4F26"/>
    <w:rsid w:val="004C1634"/>
    <w:rsid w:val="004C2FD5"/>
    <w:rsid w:val="004D1521"/>
    <w:rsid w:val="004D1523"/>
    <w:rsid w:val="004D3CA2"/>
    <w:rsid w:val="004D4090"/>
    <w:rsid w:val="004D6A4E"/>
    <w:rsid w:val="004D77CC"/>
    <w:rsid w:val="004D780C"/>
    <w:rsid w:val="004E43BE"/>
    <w:rsid w:val="004E56A3"/>
    <w:rsid w:val="004F4251"/>
    <w:rsid w:val="00500969"/>
    <w:rsid w:val="005013AA"/>
    <w:rsid w:val="005019D3"/>
    <w:rsid w:val="00515C24"/>
    <w:rsid w:val="005179AD"/>
    <w:rsid w:val="0052529A"/>
    <w:rsid w:val="00535B17"/>
    <w:rsid w:val="005364E3"/>
    <w:rsid w:val="00541B1F"/>
    <w:rsid w:val="0054221A"/>
    <w:rsid w:val="00543E24"/>
    <w:rsid w:val="00545D37"/>
    <w:rsid w:val="00546F76"/>
    <w:rsid w:val="00552CE0"/>
    <w:rsid w:val="00554D6D"/>
    <w:rsid w:val="00557267"/>
    <w:rsid w:val="005719C9"/>
    <w:rsid w:val="00571C9C"/>
    <w:rsid w:val="00573551"/>
    <w:rsid w:val="00574C0E"/>
    <w:rsid w:val="005920EA"/>
    <w:rsid w:val="005927CF"/>
    <w:rsid w:val="00594CCB"/>
    <w:rsid w:val="00595D11"/>
    <w:rsid w:val="0059686D"/>
    <w:rsid w:val="005A2D13"/>
    <w:rsid w:val="005A2DE2"/>
    <w:rsid w:val="005B2B65"/>
    <w:rsid w:val="005B3764"/>
    <w:rsid w:val="005B5B6D"/>
    <w:rsid w:val="005C6C80"/>
    <w:rsid w:val="005D27F2"/>
    <w:rsid w:val="005D3C3C"/>
    <w:rsid w:val="005D4CDD"/>
    <w:rsid w:val="005E2C41"/>
    <w:rsid w:val="005E796A"/>
    <w:rsid w:val="005F55BC"/>
    <w:rsid w:val="005F7B8B"/>
    <w:rsid w:val="00602784"/>
    <w:rsid w:val="00607CBA"/>
    <w:rsid w:val="006220B9"/>
    <w:rsid w:val="006230B5"/>
    <w:rsid w:val="006331F2"/>
    <w:rsid w:val="00636849"/>
    <w:rsid w:val="0065422A"/>
    <w:rsid w:val="0065787C"/>
    <w:rsid w:val="00665296"/>
    <w:rsid w:val="006674E1"/>
    <w:rsid w:val="0067137A"/>
    <w:rsid w:val="00673ABA"/>
    <w:rsid w:val="00673CCB"/>
    <w:rsid w:val="00677322"/>
    <w:rsid w:val="00685C05"/>
    <w:rsid w:val="00686B34"/>
    <w:rsid w:val="00687BB4"/>
    <w:rsid w:val="00691B50"/>
    <w:rsid w:val="006955E6"/>
    <w:rsid w:val="00697FEE"/>
    <w:rsid w:val="006B0862"/>
    <w:rsid w:val="006C1ECD"/>
    <w:rsid w:val="006D2459"/>
    <w:rsid w:val="006E60ED"/>
    <w:rsid w:val="006E638E"/>
    <w:rsid w:val="006F22D0"/>
    <w:rsid w:val="006F2426"/>
    <w:rsid w:val="006F348A"/>
    <w:rsid w:val="006F658F"/>
    <w:rsid w:val="006F67A0"/>
    <w:rsid w:val="006F75FC"/>
    <w:rsid w:val="0070422E"/>
    <w:rsid w:val="007044A5"/>
    <w:rsid w:val="007044AB"/>
    <w:rsid w:val="00707239"/>
    <w:rsid w:val="00725A98"/>
    <w:rsid w:val="00735D0A"/>
    <w:rsid w:val="00746502"/>
    <w:rsid w:val="00753B39"/>
    <w:rsid w:val="0076392E"/>
    <w:rsid w:val="00764FF9"/>
    <w:rsid w:val="00767C93"/>
    <w:rsid w:val="007731D8"/>
    <w:rsid w:val="007747E0"/>
    <w:rsid w:val="007759EF"/>
    <w:rsid w:val="00775BE0"/>
    <w:rsid w:val="00784773"/>
    <w:rsid w:val="00787014"/>
    <w:rsid w:val="00790782"/>
    <w:rsid w:val="007A2FC5"/>
    <w:rsid w:val="007A6556"/>
    <w:rsid w:val="007A7490"/>
    <w:rsid w:val="007B17FF"/>
    <w:rsid w:val="007B3FE4"/>
    <w:rsid w:val="007B7D6B"/>
    <w:rsid w:val="007D689A"/>
    <w:rsid w:val="007E1469"/>
    <w:rsid w:val="007F00DF"/>
    <w:rsid w:val="007F0C83"/>
    <w:rsid w:val="007F24C2"/>
    <w:rsid w:val="007F6ABA"/>
    <w:rsid w:val="00800FDD"/>
    <w:rsid w:val="008038E0"/>
    <w:rsid w:val="00815F75"/>
    <w:rsid w:val="00817E8A"/>
    <w:rsid w:val="0082557E"/>
    <w:rsid w:val="008312F3"/>
    <w:rsid w:val="00834601"/>
    <w:rsid w:val="00840E62"/>
    <w:rsid w:val="0084130D"/>
    <w:rsid w:val="00844143"/>
    <w:rsid w:val="00851F60"/>
    <w:rsid w:val="00853C26"/>
    <w:rsid w:val="00862E86"/>
    <w:rsid w:val="00874007"/>
    <w:rsid w:val="00874701"/>
    <w:rsid w:val="00883C35"/>
    <w:rsid w:val="00886013"/>
    <w:rsid w:val="00886EBD"/>
    <w:rsid w:val="008910EA"/>
    <w:rsid w:val="008A3C08"/>
    <w:rsid w:val="008A4C95"/>
    <w:rsid w:val="008A53A0"/>
    <w:rsid w:val="008B0D3E"/>
    <w:rsid w:val="008C0053"/>
    <w:rsid w:val="008D2919"/>
    <w:rsid w:val="008D5C3E"/>
    <w:rsid w:val="008E7925"/>
    <w:rsid w:val="008F0E7D"/>
    <w:rsid w:val="008F2B10"/>
    <w:rsid w:val="00900396"/>
    <w:rsid w:val="00906169"/>
    <w:rsid w:val="00910A76"/>
    <w:rsid w:val="009165B0"/>
    <w:rsid w:val="00926B43"/>
    <w:rsid w:val="00943AD5"/>
    <w:rsid w:val="00944F2A"/>
    <w:rsid w:val="00946714"/>
    <w:rsid w:val="00956020"/>
    <w:rsid w:val="00957BB4"/>
    <w:rsid w:val="0096027B"/>
    <w:rsid w:val="009623A5"/>
    <w:rsid w:val="009716A9"/>
    <w:rsid w:val="00973076"/>
    <w:rsid w:val="009802C4"/>
    <w:rsid w:val="009910AF"/>
    <w:rsid w:val="0099729B"/>
    <w:rsid w:val="00997919"/>
    <w:rsid w:val="009A1070"/>
    <w:rsid w:val="009A1864"/>
    <w:rsid w:val="009B17B1"/>
    <w:rsid w:val="009B4DE5"/>
    <w:rsid w:val="009D543E"/>
    <w:rsid w:val="009E20A5"/>
    <w:rsid w:val="009E5AC4"/>
    <w:rsid w:val="009F2C20"/>
    <w:rsid w:val="00A03D27"/>
    <w:rsid w:val="00A050C7"/>
    <w:rsid w:val="00A05946"/>
    <w:rsid w:val="00A10D0F"/>
    <w:rsid w:val="00A12D55"/>
    <w:rsid w:val="00A132B5"/>
    <w:rsid w:val="00A13473"/>
    <w:rsid w:val="00A202A2"/>
    <w:rsid w:val="00A2481E"/>
    <w:rsid w:val="00A342AC"/>
    <w:rsid w:val="00A367A1"/>
    <w:rsid w:val="00A441E0"/>
    <w:rsid w:val="00A45939"/>
    <w:rsid w:val="00A51906"/>
    <w:rsid w:val="00A51986"/>
    <w:rsid w:val="00A553DD"/>
    <w:rsid w:val="00A60D7B"/>
    <w:rsid w:val="00A72D93"/>
    <w:rsid w:val="00A73185"/>
    <w:rsid w:val="00A746C3"/>
    <w:rsid w:val="00A749CF"/>
    <w:rsid w:val="00A80AD0"/>
    <w:rsid w:val="00A817F3"/>
    <w:rsid w:val="00A82797"/>
    <w:rsid w:val="00A86B2A"/>
    <w:rsid w:val="00A9515C"/>
    <w:rsid w:val="00A96505"/>
    <w:rsid w:val="00AA5D35"/>
    <w:rsid w:val="00AA63E3"/>
    <w:rsid w:val="00AB0DB4"/>
    <w:rsid w:val="00AB243E"/>
    <w:rsid w:val="00AB6812"/>
    <w:rsid w:val="00AC2F38"/>
    <w:rsid w:val="00AD2076"/>
    <w:rsid w:val="00AD3192"/>
    <w:rsid w:val="00AD48F6"/>
    <w:rsid w:val="00AE1478"/>
    <w:rsid w:val="00AE2BEF"/>
    <w:rsid w:val="00AF008A"/>
    <w:rsid w:val="00B02053"/>
    <w:rsid w:val="00B05D3E"/>
    <w:rsid w:val="00B071AE"/>
    <w:rsid w:val="00B075B3"/>
    <w:rsid w:val="00B11CAD"/>
    <w:rsid w:val="00B17A0E"/>
    <w:rsid w:val="00B30105"/>
    <w:rsid w:val="00B36554"/>
    <w:rsid w:val="00B46035"/>
    <w:rsid w:val="00B5108C"/>
    <w:rsid w:val="00B542D7"/>
    <w:rsid w:val="00B54589"/>
    <w:rsid w:val="00B637C6"/>
    <w:rsid w:val="00B700D5"/>
    <w:rsid w:val="00B83E68"/>
    <w:rsid w:val="00B83E85"/>
    <w:rsid w:val="00B903A4"/>
    <w:rsid w:val="00B939D0"/>
    <w:rsid w:val="00B95195"/>
    <w:rsid w:val="00B9524F"/>
    <w:rsid w:val="00BA2EAC"/>
    <w:rsid w:val="00BB03B5"/>
    <w:rsid w:val="00BB10EA"/>
    <w:rsid w:val="00BB44E9"/>
    <w:rsid w:val="00BB6D6A"/>
    <w:rsid w:val="00BC72CE"/>
    <w:rsid w:val="00BD6BE1"/>
    <w:rsid w:val="00BD70D5"/>
    <w:rsid w:val="00BD7CF9"/>
    <w:rsid w:val="00BE60E4"/>
    <w:rsid w:val="00BF2C2C"/>
    <w:rsid w:val="00BF3CD9"/>
    <w:rsid w:val="00BF4447"/>
    <w:rsid w:val="00BF46FD"/>
    <w:rsid w:val="00BF62D8"/>
    <w:rsid w:val="00BF6BE5"/>
    <w:rsid w:val="00C00FC3"/>
    <w:rsid w:val="00C01117"/>
    <w:rsid w:val="00C16596"/>
    <w:rsid w:val="00C206F5"/>
    <w:rsid w:val="00C27598"/>
    <w:rsid w:val="00C27DCA"/>
    <w:rsid w:val="00C304C2"/>
    <w:rsid w:val="00C3095F"/>
    <w:rsid w:val="00C3504A"/>
    <w:rsid w:val="00C35DEF"/>
    <w:rsid w:val="00C41600"/>
    <w:rsid w:val="00C41CFB"/>
    <w:rsid w:val="00C4288F"/>
    <w:rsid w:val="00C4454F"/>
    <w:rsid w:val="00C53421"/>
    <w:rsid w:val="00C56D31"/>
    <w:rsid w:val="00C63E12"/>
    <w:rsid w:val="00C65A1B"/>
    <w:rsid w:val="00C66E57"/>
    <w:rsid w:val="00C80C0F"/>
    <w:rsid w:val="00C81317"/>
    <w:rsid w:val="00C8451D"/>
    <w:rsid w:val="00C912E2"/>
    <w:rsid w:val="00C92C44"/>
    <w:rsid w:val="00C95BE9"/>
    <w:rsid w:val="00C96642"/>
    <w:rsid w:val="00CA05B7"/>
    <w:rsid w:val="00CA0E51"/>
    <w:rsid w:val="00CA5C24"/>
    <w:rsid w:val="00CA6542"/>
    <w:rsid w:val="00CA68BD"/>
    <w:rsid w:val="00CB1E4D"/>
    <w:rsid w:val="00CB76DA"/>
    <w:rsid w:val="00CB7F03"/>
    <w:rsid w:val="00CC1692"/>
    <w:rsid w:val="00CC2790"/>
    <w:rsid w:val="00CC47EE"/>
    <w:rsid w:val="00CC4B79"/>
    <w:rsid w:val="00CC672A"/>
    <w:rsid w:val="00CD3CDA"/>
    <w:rsid w:val="00CD4FB3"/>
    <w:rsid w:val="00CE6E20"/>
    <w:rsid w:val="00CF338D"/>
    <w:rsid w:val="00CF658F"/>
    <w:rsid w:val="00D0288A"/>
    <w:rsid w:val="00D044D4"/>
    <w:rsid w:val="00D0782C"/>
    <w:rsid w:val="00D10BE5"/>
    <w:rsid w:val="00D13EAA"/>
    <w:rsid w:val="00D20170"/>
    <w:rsid w:val="00D22035"/>
    <w:rsid w:val="00D26CC5"/>
    <w:rsid w:val="00D31F32"/>
    <w:rsid w:val="00D34B64"/>
    <w:rsid w:val="00D35E7C"/>
    <w:rsid w:val="00D3638D"/>
    <w:rsid w:val="00D42498"/>
    <w:rsid w:val="00D43EBB"/>
    <w:rsid w:val="00D442AB"/>
    <w:rsid w:val="00D501EE"/>
    <w:rsid w:val="00D523EA"/>
    <w:rsid w:val="00D52F06"/>
    <w:rsid w:val="00D60574"/>
    <w:rsid w:val="00D730F2"/>
    <w:rsid w:val="00D7661C"/>
    <w:rsid w:val="00D93A61"/>
    <w:rsid w:val="00DA3822"/>
    <w:rsid w:val="00DA3F81"/>
    <w:rsid w:val="00DA488D"/>
    <w:rsid w:val="00DA4DF7"/>
    <w:rsid w:val="00DB15DF"/>
    <w:rsid w:val="00DB5A7D"/>
    <w:rsid w:val="00DC26DB"/>
    <w:rsid w:val="00DC6B6E"/>
    <w:rsid w:val="00DD182C"/>
    <w:rsid w:val="00DD6CE8"/>
    <w:rsid w:val="00DF6BD4"/>
    <w:rsid w:val="00E007E5"/>
    <w:rsid w:val="00E0510A"/>
    <w:rsid w:val="00E06396"/>
    <w:rsid w:val="00E0709D"/>
    <w:rsid w:val="00E07FEB"/>
    <w:rsid w:val="00E12C04"/>
    <w:rsid w:val="00E16B09"/>
    <w:rsid w:val="00E178FE"/>
    <w:rsid w:val="00E21813"/>
    <w:rsid w:val="00E228F7"/>
    <w:rsid w:val="00E23597"/>
    <w:rsid w:val="00E34FF9"/>
    <w:rsid w:val="00E4496D"/>
    <w:rsid w:val="00E471CE"/>
    <w:rsid w:val="00E47A57"/>
    <w:rsid w:val="00E549AB"/>
    <w:rsid w:val="00E65C42"/>
    <w:rsid w:val="00E7075F"/>
    <w:rsid w:val="00E71C72"/>
    <w:rsid w:val="00E7222A"/>
    <w:rsid w:val="00E7569C"/>
    <w:rsid w:val="00E77535"/>
    <w:rsid w:val="00E87C10"/>
    <w:rsid w:val="00E90BBD"/>
    <w:rsid w:val="00E915B9"/>
    <w:rsid w:val="00E975EE"/>
    <w:rsid w:val="00EA1450"/>
    <w:rsid w:val="00EB4022"/>
    <w:rsid w:val="00EB5ACE"/>
    <w:rsid w:val="00EC0906"/>
    <w:rsid w:val="00EC1AA0"/>
    <w:rsid w:val="00EC322F"/>
    <w:rsid w:val="00EC614D"/>
    <w:rsid w:val="00ED2BC3"/>
    <w:rsid w:val="00EE3469"/>
    <w:rsid w:val="00EE4E5C"/>
    <w:rsid w:val="00EF57A4"/>
    <w:rsid w:val="00EF63A3"/>
    <w:rsid w:val="00F033F9"/>
    <w:rsid w:val="00F03ECF"/>
    <w:rsid w:val="00F04731"/>
    <w:rsid w:val="00F06E77"/>
    <w:rsid w:val="00F07867"/>
    <w:rsid w:val="00F14075"/>
    <w:rsid w:val="00F14767"/>
    <w:rsid w:val="00F21447"/>
    <w:rsid w:val="00F232E8"/>
    <w:rsid w:val="00F24AA0"/>
    <w:rsid w:val="00F25431"/>
    <w:rsid w:val="00F25C4F"/>
    <w:rsid w:val="00F273CF"/>
    <w:rsid w:val="00F33739"/>
    <w:rsid w:val="00F33F72"/>
    <w:rsid w:val="00F405D8"/>
    <w:rsid w:val="00F45C73"/>
    <w:rsid w:val="00F50785"/>
    <w:rsid w:val="00F50912"/>
    <w:rsid w:val="00F51A62"/>
    <w:rsid w:val="00F53ADD"/>
    <w:rsid w:val="00F61520"/>
    <w:rsid w:val="00F66817"/>
    <w:rsid w:val="00F67751"/>
    <w:rsid w:val="00F81E38"/>
    <w:rsid w:val="00F84AB8"/>
    <w:rsid w:val="00F90449"/>
    <w:rsid w:val="00F956C6"/>
    <w:rsid w:val="00F956F9"/>
    <w:rsid w:val="00FA186F"/>
    <w:rsid w:val="00FA1B39"/>
    <w:rsid w:val="00FA4B13"/>
    <w:rsid w:val="00FA5B48"/>
    <w:rsid w:val="00FA7331"/>
    <w:rsid w:val="00FA7B4A"/>
    <w:rsid w:val="00FB0278"/>
    <w:rsid w:val="00FB0531"/>
    <w:rsid w:val="00FB35C3"/>
    <w:rsid w:val="00FB59EC"/>
    <w:rsid w:val="00FB742C"/>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3"/>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1A678B"/>
    <w:pPr>
      <w:numPr>
        <w:numId w:val="37"/>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43"/>
      </w:numPr>
    </w:pPr>
  </w:style>
  <w:style w:type="numbering" w:customStyle="1" w:styleId="CurrentList3">
    <w:name w:val="Current List3"/>
    <w:uiPriority w:val="99"/>
    <w:rsid w:val="00A4593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10</cp:revision>
  <cp:lastPrinted>2020-12-16T17:54:00Z</cp:lastPrinted>
  <dcterms:created xsi:type="dcterms:W3CDTF">2021-11-03T17:12:00Z</dcterms:created>
  <dcterms:modified xsi:type="dcterms:W3CDTF">2021-11-03T17:57:00Z</dcterms:modified>
</cp:coreProperties>
</file>