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4C" w:rsidRPr="0043064C" w:rsidRDefault="0043064C" w:rsidP="0043064C">
      <w:pPr>
        <w:spacing w:after="0" w:line="240" w:lineRule="auto"/>
        <w:jc w:val="center"/>
        <w:rPr>
          <w:rFonts w:ascii="Arial Narrow" w:eastAsia="Times New Roman" w:hAnsi="Arial Narrow" w:cs="Times New Roman"/>
          <w:b/>
          <w:color w:val="1F497D" w:themeColor="text2"/>
        </w:rPr>
      </w:pPr>
      <w:r w:rsidRPr="0043064C">
        <w:rPr>
          <w:rFonts w:ascii="Arial Narrow" w:eastAsia="Times New Roman" w:hAnsi="Arial Narrow" w:cs="Times New Roman"/>
          <w:b/>
          <w:color w:val="1F497D" w:themeColor="text2"/>
        </w:rPr>
        <w:t>Senior Scientist Job Description</w:t>
      </w:r>
      <w:bookmarkStart w:id="0" w:name="_GoBack"/>
      <w:bookmarkEnd w:id="0"/>
    </w:p>
    <w:p w:rsidR="0043064C" w:rsidRDefault="0043064C" w:rsidP="0043064C">
      <w:pPr>
        <w:spacing w:after="0" w:line="240" w:lineRule="auto"/>
        <w:jc w:val="center"/>
        <w:rPr>
          <w:rFonts w:ascii="Arial Narrow" w:eastAsia="Times New Roman" w:hAnsi="Arial Narrow" w:cs="Times New Roman"/>
        </w:rPr>
      </w:pPr>
    </w:p>
    <w:p w:rsidR="0043064C" w:rsidRPr="0043064C" w:rsidRDefault="0043064C" w:rsidP="0043064C">
      <w:pPr>
        <w:spacing w:after="0" w:line="240" w:lineRule="auto"/>
        <w:ind w:firstLine="720"/>
        <w:rPr>
          <w:rFonts w:ascii="Arial Narrow" w:eastAsia="Times New Roman" w:hAnsi="Arial Narrow" w:cs="Times New Roman"/>
        </w:rPr>
      </w:pPr>
      <w:r w:rsidRPr="0043064C">
        <w:rPr>
          <w:rFonts w:ascii="Arial Narrow" w:eastAsia="Times New Roman" w:hAnsi="Arial Narrow" w:cs="Times New Roman"/>
        </w:rPr>
        <w:t>National Security Technologies, LLC (</w:t>
      </w:r>
      <w:proofErr w:type="spellStart"/>
      <w:r w:rsidRPr="0043064C">
        <w:rPr>
          <w:rFonts w:ascii="Arial Narrow" w:eastAsia="Times New Roman" w:hAnsi="Arial Narrow" w:cs="Times New Roman"/>
        </w:rPr>
        <w:t>NSTec</w:t>
      </w:r>
      <w:proofErr w:type="spellEnd"/>
      <w:r w:rsidRPr="0043064C">
        <w:rPr>
          <w:rFonts w:ascii="Arial Narrow" w:eastAsia="Times New Roman" w:hAnsi="Arial Narrow" w:cs="Times New Roman"/>
        </w:rPr>
        <w:t>), a prime contractor to the U.S. Department of Energy’s National Nuclear Security Administration, has an immediate opening for a Senior Scientist - Material Control &amp; Accountability (MC&amp;A).  Work location is at the Nevada National Security Site, located 65 miles north of Las Vegas, NV.  U.S. Citizenship required.  </w:t>
      </w:r>
    </w:p>
    <w:p w:rsidR="0043064C" w:rsidRPr="0043064C" w:rsidRDefault="0043064C" w:rsidP="0043064C">
      <w:pPr>
        <w:spacing w:after="0" w:line="240" w:lineRule="auto"/>
        <w:rPr>
          <w:rFonts w:ascii="Arial Narrow" w:eastAsia="Times New Roman" w:hAnsi="Arial Narrow" w:cs="Times New Roman"/>
        </w:rPr>
      </w:pPr>
    </w:p>
    <w:p w:rsidR="0043064C" w:rsidRPr="0043064C" w:rsidRDefault="0043064C" w:rsidP="0043064C">
      <w:pPr>
        <w:spacing w:after="0" w:line="240" w:lineRule="auto"/>
        <w:ind w:firstLine="720"/>
        <w:rPr>
          <w:rFonts w:ascii="Arial Narrow" w:eastAsia="Times New Roman" w:hAnsi="Arial Narrow" w:cs="Times New Roman"/>
        </w:rPr>
      </w:pPr>
      <w:r w:rsidRPr="0043064C">
        <w:rPr>
          <w:rFonts w:ascii="Arial Narrow" w:eastAsia="Times New Roman" w:hAnsi="Arial Narrow" w:cs="Times New Roman"/>
        </w:rPr>
        <w:t xml:space="preserve">Successful candidate will perform non-destructive assay measurements on nuclear material.  Ensure measuring instruments are functioning properly. Ability to organize, </w:t>
      </w:r>
      <w:proofErr w:type="gramStart"/>
      <w:r w:rsidRPr="0043064C">
        <w:rPr>
          <w:rFonts w:ascii="Arial Narrow" w:eastAsia="Times New Roman" w:hAnsi="Arial Narrow" w:cs="Times New Roman"/>
        </w:rPr>
        <w:t>evaluate</w:t>
      </w:r>
      <w:proofErr w:type="gramEnd"/>
      <w:r w:rsidRPr="0043064C">
        <w:rPr>
          <w:rFonts w:ascii="Arial Narrow" w:eastAsia="Times New Roman" w:hAnsi="Arial Narrow" w:cs="Times New Roman"/>
        </w:rPr>
        <w:t xml:space="preserve">, and interpret data by comparison against standards and guidelines.  Assist with measurement data collection and analysis.  Candidate must be able to record data accurately and complete logs, reports, and other written information.  Candidate must have the ability to use technical and scientific software.  Will be trained and qualified on various nuclear material measurement systems, which may include participation in the development of appropriate procedures, job aids, etc. to support nuclear measurement activities and involvement in research and development of equipment and unique methods of completing nuclear material measurements.  Selects and brings scientific methods to bear.  Candidate will work with the MC&amp;A measurement Subject Matter Expert on various measurement methods.  Participate in and embrace </w:t>
      </w:r>
      <w:proofErr w:type="spellStart"/>
      <w:r w:rsidRPr="0043064C">
        <w:rPr>
          <w:rFonts w:ascii="Arial Narrow" w:eastAsia="Times New Roman" w:hAnsi="Arial Narrow" w:cs="Times New Roman"/>
        </w:rPr>
        <w:t>NSTec</w:t>
      </w:r>
      <w:proofErr w:type="spellEnd"/>
      <w:r w:rsidRPr="0043064C">
        <w:rPr>
          <w:rFonts w:ascii="Arial Narrow" w:eastAsia="Times New Roman" w:hAnsi="Arial Narrow" w:cs="Times New Roman"/>
        </w:rPr>
        <w:t xml:space="preserve"> environment, safety, health, and quality initiatives. Perform related work as assigned by supervisor.</w:t>
      </w:r>
    </w:p>
    <w:p w:rsidR="0043064C" w:rsidRPr="0043064C" w:rsidRDefault="0043064C" w:rsidP="0043064C">
      <w:pPr>
        <w:spacing w:after="0" w:line="240" w:lineRule="auto"/>
        <w:rPr>
          <w:rFonts w:ascii="Arial Narrow" w:eastAsia="Times New Roman" w:hAnsi="Arial Narrow" w:cs="Times New Roman"/>
        </w:rPr>
      </w:pPr>
      <w:r>
        <w:rPr>
          <w:rFonts w:ascii="Arial Narrow" w:eastAsia="Times New Roman" w:hAnsi="Arial Narrow" w:cs="Times New Roman"/>
        </w:rPr>
        <w:tab/>
      </w:r>
    </w:p>
    <w:p w:rsidR="0043064C" w:rsidRPr="0043064C" w:rsidRDefault="0043064C" w:rsidP="0043064C">
      <w:pPr>
        <w:spacing w:after="0" w:line="240" w:lineRule="auto"/>
        <w:ind w:firstLine="720"/>
        <w:rPr>
          <w:rFonts w:ascii="Arial Narrow" w:eastAsia="Times New Roman" w:hAnsi="Arial Narrow" w:cs="Times New Roman"/>
        </w:rPr>
      </w:pPr>
      <w:r w:rsidRPr="0043064C">
        <w:rPr>
          <w:rFonts w:ascii="Arial Narrow" w:eastAsia="Times New Roman" w:hAnsi="Arial Narrow" w:cs="Times New Roman"/>
        </w:rPr>
        <w:t xml:space="preserve">Successful candidate must possess an Associate's degree in a related field, plus two years' relevant experience, or four years' equivalent training and experience in a technical field related to measurements -- health physics, radiography, radiation safety, nondestructive evaluation, laboratory, etc., or a Bachelor's degree in related field.  Experience in nuclear material measurement or gamma spectroscopy is desirable.  Candidate will be able to execute work in a disciplined manner to demonstrate compliance with laws, codes, orders, and </w:t>
      </w:r>
      <w:proofErr w:type="spellStart"/>
      <w:r w:rsidRPr="0043064C">
        <w:rPr>
          <w:rFonts w:ascii="Arial Narrow" w:eastAsia="Times New Roman" w:hAnsi="Arial Narrow" w:cs="Times New Roman"/>
        </w:rPr>
        <w:t>NSTec</w:t>
      </w:r>
      <w:proofErr w:type="spellEnd"/>
      <w:r w:rsidRPr="0043064C">
        <w:rPr>
          <w:rFonts w:ascii="Arial Narrow" w:eastAsia="Times New Roman" w:hAnsi="Arial Narrow" w:cs="Times New Roman"/>
        </w:rPr>
        <w:t xml:space="preserve"> policies and procedures. Ability to prioritize and schedule multiple activities in the most efficient manner and meet required deadlines.  Candidate must possess the ability to understand complex data, terminology, procedures, laws, and regulations.  </w:t>
      </w:r>
      <w:proofErr w:type="gramStart"/>
      <w:r w:rsidRPr="0043064C">
        <w:rPr>
          <w:rFonts w:ascii="Arial Narrow" w:eastAsia="Times New Roman" w:hAnsi="Arial Narrow" w:cs="Times New Roman"/>
        </w:rPr>
        <w:t>Able to utilize independent judgment, creativity, and initiative to evaluate alternative methods of solving problems.</w:t>
      </w:r>
      <w:proofErr w:type="gramEnd"/>
      <w:r w:rsidRPr="0043064C">
        <w:rPr>
          <w:rFonts w:ascii="Arial Narrow" w:eastAsia="Times New Roman" w:hAnsi="Arial Narrow" w:cs="Times New Roman"/>
        </w:rPr>
        <w:t> </w:t>
      </w:r>
    </w:p>
    <w:p w:rsidR="0043064C" w:rsidRPr="0043064C" w:rsidRDefault="0043064C" w:rsidP="0043064C">
      <w:pPr>
        <w:spacing w:after="0" w:line="240" w:lineRule="auto"/>
        <w:rPr>
          <w:rFonts w:ascii="Arial Narrow" w:eastAsia="Times New Roman" w:hAnsi="Arial Narrow" w:cs="Times New Roman"/>
        </w:rPr>
      </w:pPr>
    </w:p>
    <w:p w:rsidR="0043064C" w:rsidRPr="0043064C" w:rsidRDefault="0043064C" w:rsidP="0043064C">
      <w:pPr>
        <w:spacing w:after="0" w:line="240" w:lineRule="auto"/>
        <w:ind w:firstLine="720"/>
        <w:rPr>
          <w:rFonts w:ascii="Arial Narrow" w:eastAsia="Times New Roman" w:hAnsi="Arial Narrow" w:cs="Times New Roman"/>
          <w:b/>
        </w:rPr>
      </w:pPr>
      <w:r w:rsidRPr="0043064C">
        <w:rPr>
          <w:rFonts w:ascii="Arial Narrow" w:eastAsia="Times New Roman" w:hAnsi="Arial Narrow" w:cs="Times New Roman"/>
          <w:b/>
        </w:rPr>
        <w:t xml:space="preserve">If your qualifications match our requirements, e-mail your resume to </w:t>
      </w:r>
      <w:hyperlink r:id="rId5" w:tgtFrame="_blank" w:history="1">
        <w:r w:rsidRPr="0043064C">
          <w:rPr>
            <w:rFonts w:ascii="Arial Narrow" w:eastAsia="Times New Roman" w:hAnsi="Arial Narrow" w:cs="Times New Roman"/>
            <w:b/>
            <w:color w:val="0000FF"/>
            <w:u w:val="single"/>
          </w:rPr>
          <w:t>ntsresumes@nv.doe.gov</w:t>
        </w:r>
      </w:hyperlink>
      <w:r w:rsidRPr="0043064C">
        <w:rPr>
          <w:rFonts w:ascii="Arial Narrow" w:eastAsia="Times New Roman" w:hAnsi="Arial Narrow" w:cs="Times New Roman"/>
          <w:b/>
        </w:rPr>
        <w:t xml:space="preserve">, reference ad#144-16.  </w:t>
      </w:r>
      <w:proofErr w:type="gramStart"/>
      <w:r w:rsidRPr="0043064C">
        <w:rPr>
          <w:rFonts w:ascii="Arial Narrow" w:eastAsia="Times New Roman" w:hAnsi="Arial Narrow" w:cs="Times New Roman"/>
          <w:b/>
        </w:rPr>
        <w:t>EOE/Minorities/Females/Vet/Disabled.</w:t>
      </w:r>
      <w:proofErr w:type="gramEnd"/>
      <w:r w:rsidRPr="0043064C">
        <w:rPr>
          <w:rFonts w:ascii="Arial Narrow" w:eastAsia="Times New Roman" w:hAnsi="Arial Narrow" w:cs="Times New Roman"/>
          <w:b/>
          <w:bCs/>
        </w:rPr>
        <w:t xml:space="preserve">  </w:t>
      </w:r>
    </w:p>
    <w:p w:rsidR="0043064C" w:rsidRPr="0043064C" w:rsidRDefault="0043064C" w:rsidP="0043064C">
      <w:pPr>
        <w:spacing w:after="0" w:line="240" w:lineRule="auto"/>
        <w:rPr>
          <w:rFonts w:ascii="Arial Narrow" w:eastAsia="Times New Roman" w:hAnsi="Arial Narrow" w:cs="Times New Roman"/>
        </w:rPr>
      </w:pPr>
    </w:p>
    <w:p w:rsidR="0043064C" w:rsidRPr="0043064C" w:rsidRDefault="0043064C" w:rsidP="0043064C">
      <w:pPr>
        <w:spacing w:after="0" w:line="240" w:lineRule="auto"/>
        <w:ind w:firstLine="720"/>
        <w:rPr>
          <w:rFonts w:ascii="Arial Narrow" w:eastAsia="Times New Roman" w:hAnsi="Arial Narrow" w:cs="Times New Roman"/>
        </w:rPr>
      </w:pPr>
      <w:r w:rsidRPr="0043064C">
        <w:rPr>
          <w:rFonts w:ascii="Arial Narrow" w:eastAsia="Times New Roman" w:hAnsi="Arial Narrow" w:cs="Times New Roman"/>
        </w:rPr>
        <w:t xml:space="preserve">Department of Energy Q Clearance (position will be cleared to this level). Reviews and tests for the absence of any illegal drug as defined in </w:t>
      </w:r>
      <w:r w:rsidRPr="0043064C">
        <w:rPr>
          <w:rFonts w:ascii="Arial Narrow" w:eastAsia="Times New Roman" w:hAnsi="Arial Narrow" w:cs="Times New Roman"/>
          <w:color w:val="3100FF"/>
          <w:u w:val="single"/>
        </w:rPr>
        <w:t>10 CFR Part 707.4</w:t>
      </w:r>
      <w:r w:rsidRPr="0043064C">
        <w:rPr>
          <w:rFonts w:ascii="Arial Narrow" w:eastAsia="Times New Roman" w:hAnsi="Arial Narrow" w:cs="Times New Roman"/>
        </w:rPr>
        <w:t xml:space="preserve">, “Workplace Substance Abuse Programs at DOE Sites,” will be conducted. Applicant selected will be subject to a Federal background investigation, and subsequent reinvestigations, and must meet the eligibility requirements for access to classified matter. Successful completion of a counterintelligence evaluation, which may include a counterintelligence-scope polygraph examination, may also be required. Reference </w:t>
      </w:r>
      <w:r w:rsidRPr="0043064C">
        <w:rPr>
          <w:rFonts w:ascii="Arial Narrow" w:eastAsia="Times New Roman" w:hAnsi="Arial Narrow" w:cs="Times New Roman"/>
          <w:color w:val="3100FF"/>
          <w:u w:val="single"/>
        </w:rPr>
        <w:t xml:space="preserve">10 CFR </w:t>
      </w:r>
      <w:proofErr w:type="gramStart"/>
      <w:r w:rsidRPr="0043064C">
        <w:rPr>
          <w:rFonts w:ascii="Arial Narrow" w:eastAsia="Times New Roman" w:hAnsi="Arial Narrow" w:cs="Times New Roman"/>
          <w:color w:val="3100FF"/>
          <w:u w:val="single"/>
        </w:rPr>
        <w:t>Part</w:t>
      </w:r>
      <w:proofErr w:type="gramEnd"/>
      <w:r w:rsidRPr="0043064C">
        <w:rPr>
          <w:rFonts w:ascii="Arial Narrow" w:eastAsia="Times New Roman" w:hAnsi="Arial Narrow" w:cs="Times New Roman"/>
          <w:color w:val="3100FF"/>
          <w:u w:val="single"/>
        </w:rPr>
        <w:t xml:space="preserve"> 709</w:t>
      </w:r>
      <w:r w:rsidRPr="0043064C">
        <w:rPr>
          <w:rFonts w:ascii="Arial Narrow" w:eastAsia="Times New Roman" w:hAnsi="Arial Narrow" w:cs="Times New Roman"/>
        </w:rPr>
        <w:t>, “Counterintelligence Evaluation Program.”</w:t>
      </w:r>
    </w:p>
    <w:p w:rsidR="0043064C" w:rsidRPr="0043064C" w:rsidRDefault="0043064C" w:rsidP="0043064C">
      <w:pPr>
        <w:spacing w:after="0" w:line="240" w:lineRule="auto"/>
        <w:rPr>
          <w:rFonts w:ascii="Arial Narrow" w:eastAsia="Times New Roman" w:hAnsi="Arial Narrow" w:cs="Times New Roman"/>
        </w:rPr>
      </w:pPr>
    </w:p>
    <w:p w:rsidR="0043064C" w:rsidRPr="0043064C" w:rsidRDefault="0043064C" w:rsidP="0043064C">
      <w:pPr>
        <w:spacing w:after="0" w:line="240" w:lineRule="auto"/>
        <w:rPr>
          <w:rFonts w:ascii="Arial Narrow" w:eastAsia="Times New Roman" w:hAnsi="Arial Narrow" w:cs="Times New Roman"/>
        </w:rPr>
      </w:pPr>
      <w:r w:rsidRPr="0043064C">
        <w:rPr>
          <w:rFonts w:ascii="Arial Narrow" w:eastAsia="Times New Roman" w:hAnsi="Arial Narrow" w:cs="Times New Roman"/>
        </w:rPr>
        <w:t xml:space="preserve">Eligibility Requirements – To obtain a clearance, an individual must be a U.S. citizen at least 18 years of age. Reference </w:t>
      </w:r>
      <w:r w:rsidRPr="0043064C">
        <w:rPr>
          <w:rFonts w:ascii="Arial Narrow" w:eastAsia="Times New Roman" w:hAnsi="Arial Narrow" w:cs="Times New Roman"/>
          <w:color w:val="3100FF"/>
          <w:u w:val="single"/>
        </w:rPr>
        <w:t>DOE Order 472.2</w:t>
      </w:r>
      <w:r w:rsidRPr="0043064C">
        <w:rPr>
          <w:rFonts w:ascii="Arial Narrow" w:eastAsia="Times New Roman" w:hAnsi="Arial Narrow" w:cs="Times New Roman"/>
        </w:rPr>
        <w:t>, “Personnel Security.”</w:t>
      </w:r>
    </w:p>
    <w:p w:rsidR="00854FF3" w:rsidRDefault="0043064C"/>
    <w:sectPr w:rsidR="00854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4C"/>
    <w:rsid w:val="0043064C"/>
    <w:rsid w:val="0057654E"/>
    <w:rsid w:val="00E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20723">
      <w:bodyDiv w:val="1"/>
      <w:marLeft w:val="0"/>
      <w:marRight w:val="0"/>
      <w:marTop w:val="0"/>
      <w:marBottom w:val="0"/>
      <w:divBdr>
        <w:top w:val="none" w:sz="0" w:space="0" w:color="auto"/>
        <w:left w:val="none" w:sz="0" w:space="0" w:color="auto"/>
        <w:bottom w:val="none" w:sz="0" w:space="0" w:color="auto"/>
        <w:right w:val="none" w:sz="0" w:space="0" w:color="auto"/>
      </w:divBdr>
      <w:divsChild>
        <w:div w:id="826281950">
          <w:marLeft w:val="0"/>
          <w:marRight w:val="0"/>
          <w:marTop w:val="0"/>
          <w:marBottom w:val="0"/>
          <w:divBdr>
            <w:top w:val="none" w:sz="0" w:space="0" w:color="auto"/>
            <w:left w:val="none" w:sz="0" w:space="0" w:color="auto"/>
            <w:bottom w:val="none" w:sz="0" w:space="0" w:color="auto"/>
            <w:right w:val="none" w:sz="0" w:space="0" w:color="auto"/>
          </w:divBdr>
          <w:divsChild>
            <w:div w:id="1565604515">
              <w:marLeft w:val="0"/>
              <w:marRight w:val="0"/>
              <w:marTop w:val="0"/>
              <w:marBottom w:val="0"/>
              <w:divBdr>
                <w:top w:val="none" w:sz="0" w:space="0" w:color="auto"/>
                <w:left w:val="none" w:sz="0" w:space="0" w:color="auto"/>
                <w:bottom w:val="none" w:sz="0" w:space="0" w:color="auto"/>
                <w:right w:val="none" w:sz="0" w:space="0" w:color="auto"/>
              </w:divBdr>
            </w:div>
            <w:div w:id="524444838">
              <w:marLeft w:val="0"/>
              <w:marRight w:val="0"/>
              <w:marTop w:val="0"/>
              <w:marBottom w:val="0"/>
              <w:divBdr>
                <w:top w:val="none" w:sz="0" w:space="0" w:color="auto"/>
                <w:left w:val="none" w:sz="0" w:space="0" w:color="auto"/>
                <w:bottom w:val="none" w:sz="0" w:space="0" w:color="auto"/>
                <w:right w:val="none" w:sz="0" w:space="0" w:color="auto"/>
              </w:divBdr>
            </w:div>
            <w:div w:id="1481386502">
              <w:marLeft w:val="0"/>
              <w:marRight w:val="0"/>
              <w:marTop w:val="0"/>
              <w:marBottom w:val="0"/>
              <w:divBdr>
                <w:top w:val="none" w:sz="0" w:space="0" w:color="auto"/>
                <w:left w:val="none" w:sz="0" w:space="0" w:color="auto"/>
                <w:bottom w:val="none" w:sz="0" w:space="0" w:color="auto"/>
                <w:right w:val="none" w:sz="0" w:space="0" w:color="auto"/>
              </w:divBdr>
            </w:div>
            <w:div w:id="1287933372">
              <w:marLeft w:val="0"/>
              <w:marRight w:val="0"/>
              <w:marTop w:val="0"/>
              <w:marBottom w:val="0"/>
              <w:divBdr>
                <w:top w:val="none" w:sz="0" w:space="0" w:color="auto"/>
                <w:left w:val="none" w:sz="0" w:space="0" w:color="auto"/>
                <w:bottom w:val="none" w:sz="0" w:space="0" w:color="auto"/>
                <w:right w:val="none" w:sz="0" w:space="0" w:color="auto"/>
              </w:divBdr>
            </w:div>
            <w:div w:id="1376933395">
              <w:marLeft w:val="0"/>
              <w:marRight w:val="0"/>
              <w:marTop w:val="0"/>
              <w:marBottom w:val="0"/>
              <w:divBdr>
                <w:top w:val="none" w:sz="0" w:space="0" w:color="auto"/>
                <w:left w:val="none" w:sz="0" w:space="0" w:color="auto"/>
                <w:bottom w:val="none" w:sz="0" w:space="0" w:color="auto"/>
                <w:right w:val="none" w:sz="0" w:space="0" w:color="auto"/>
              </w:divBdr>
            </w:div>
            <w:div w:id="973756158">
              <w:marLeft w:val="0"/>
              <w:marRight w:val="0"/>
              <w:marTop w:val="0"/>
              <w:marBottom w:val="0"/>
              <w:divBdr>
                <w:top w:val="none" w:sz="0" w:space="0" w:color="auto"/>
                <w:left w:val="none" w:sz="0" w:space="0" w:color="auto"/>
                <w:bottom w:val="none" w:sz="0" w:space="0" w:color="auto"/>
                <w:right w:val="none" w:sz="0" w:space="0" w:color="auto"/>
              </w:divBdr>
            </w:div>
            <w:div w:id="1702048821">
              <w:marLeft w:val="0"/>
              <w:marRight w:val="0"/>
              <w:marTop w:val="0"/>
              <w:marBottom w:val="0"/>
              <w:divBdr>
                <w:top w:val="none" w:sz="0" w:space="0" w:color="auto"/>
                <w:left w:val="none" w:sz="0" w:space="0" w:color="auto"/>
                <w:bottom w:val="none" w:sz="0" w:space="0" w:color="auto"/>
                <w:right w:val="none" w:sz="0" w:space="0" w:color="auto"/>
              </w:divBdr>
            </w:div>
            <w:div w:id="1596792472">
              <w:marLeft w:val="0"/>
              <w:marRight w:val="0"/>
              <w:marTop w:val="0"/>
              <w:marBottom w:val="0"/>
              <w:divBdr>
                <w:top w:val="none" w:sz="0" w:space="0" w:color="auto"/>
                <w:left w:val="none" w:sz="0" w:space="0" w:color="auto"/>
                <w:bottom w:val="none" w:sz="0" w:space="0" w:color="auto"/>
                <w:right w:val="none" w:sz="0" w:space="0" w:color="auto"/>
              </w:divBdr>
            </w:div>
            <w:div w:id="970593522">
              <w:marLeft w:val="0"/>
              <w:marRight w:val="0"/>
              <w:marTop w:val="0"/>
              <w:marBottom w:val="0"/>
              <w:divBdr>
                <w:top w:val="none" w:sz="0" w:space="0" w:color="auto"/>
                <w:left w:val="none" w:sz="0" w:space="0" w:color="auto"/>
                <w:bottom w:val="none" w:sz="0" w:space="0" w:color="auto"/>
                <w:right w:val="none" w:sz="0" w:space="0" w:color="auto"/>
              </w:divBdr>
            </w:div>
            <w:div w:id="171797463">
              <w:marLeft w:val="0"/>
              <w:marRight w:val="0"/>
              <w:marTop w:val="0"/>
              <w:marBottom w:val="0"/>
              <w:divBdr>
                <w:top w:val="none" w:sz="0" w:space="0" w:color="auto"/>
                <w:left w:val="none" w:sz="0" w:space="0" w:color="auto"/>
                <w:bottom w:val="none" w:sz="0" w:space="0" w:color="auto"/>
                <w:right w:val="none" w:sz="0" w:space="0" w:color="auto"/>
              </w:divBdr>
            </w:div>
            <w:div w:id="12822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tsresumes@nv.do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2016-07-21T21:36:00Z</dcterms:created>
  <dcterms:modified xsi:type="dcterms:W3CDTF">2016-07-21T21:38:00Z</dcterms:modified>
</cp:coreProperties>
</file>