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6A" w:rsidRPr="00215F92" w:rsidRDefault="00985602" w:rsidP="002C2A6A">
      <w:pPr>
        <w:spacing w:line="240" w:lineRule="auto"/>
        <w:jc w:val="center"/>
        <w:rPr>
          <w:rFonts w:ascii="Times New Roman" w:hAnsi="Times New Roman" w:cs="Times New Roman"/>
          <w:b/>
        </w:rPr>
      </w:pPr>
      <w:r w:rsidRPr="00215F92">
        <w:rPr>
          <w:rFonts w:ascii="Times New Roman" w:hAnsi="Times New Roman" w:cs="Times New Roman"/>
          <w:b/>
        </w:rPr>
        <w:t>Berkeley City College</w:t>
      </w:r>
      <w:r w:rsidR="002C2A6A" w:rsidRPr="00215F92">
        <w:rPr>
          <w:rFonts w:ascii="Times New Roman" w:hAnsi="Times New Roman" w:cs="Times New Roman"/>
          <w:b/>
        </w:rPr>
        <w:br/>
      </w:r>
      <w:r w:rsidR="00135CDA" w:rsidRPr="00215F92">
        <w:rPr>
          <w:rFonts w:ascii="Times New Roman" w:hAnsi="Times New Roman" w:cs="Times New Roman"/>
          <w:b/>
        </w:rPr>
        <w:t>Student Services</w:t>
      </w:r>
      <w:r w:rsidR="003B492E" w:rsidRPr="00215F92">
        <w:rPr>
          <w:rFonts w:ascii="Times New Roman" w:hAnsi="Times New Roman" w:cs="Times New Roman"/>
          <w:b/>
        </w:rPr>
        <w:t xml:space="preserve"> </w:t>
      </w:r>
      <w:r w:rsidR="002C2A6A" w:rsidRPr="00215F92">
        <w:rPr>
          <w:rFonts w:ascii="Times New Roman" w:hAnsi="Times New Roman" w:cs="Times New Roman"/>
          <w:b/>
        </w:rPr>
        <w:t>Program Review</w:t>
      </w:r>
    </w:p>
    <w:p w:rsidR="00135CDA" w:rsidRPr="00215F92" w:rsidRDefault="00135CDA" w:rsidP="002C2A6A">
      <w:pPr>
        <w:spacing w:line="240" w:lineRule="auto"/>
        <w:jc w:val="center"/>
        <w:rPr>
          <w:rFonts w:ascii="Times New Roman" w:hAnsi="Times New Roman" w:cs="Times New Roman"/>
          <w:b/>
        </w:rPr>
      </w:pPr>
    </w:p>
    <w:p w:rsidR="00135CDA" w:rsidRPr="00215F92" w:rsidRDefault="00135CDA" w:rsidP="00135CDA">
      <w:pPr>
        <w:spacing w:after="0" w:line="240" w:lineRule="auto"/>
        <w:jc w:val="center"/>
        <w:rPr>
          <w:rFonts w:ascii="Times New Roman" w:hAnsi="Times New Roman" w:cs="Times New Roman"/>
          <w:b/>
          <w:sz w:val="28"/>
          <w:szCs w:val="28"/>
        </w:rPr>
      </w:pPr>
      <w:r w:rsidRPr="00215F92">
        <w:rPr>
          <w:rFonts w:ascii="Times New Roman" w:hAnsi="Times New Roman" w:cs="Times New Roman"/>
          <w:b/>
          <w:sz w:val="28"/>
          <w:szCs w:val="28"/>
        </w:rPr>
        <w:t>Veterans Affairs Program 2009-10 Program Review</w:t>
      </w:r>
    </w:p>
    <w:p w:rsidR="00135CDA" w:rsidRPr="00215F92" w:rsidRDefault="00135CDA" w:rsidP="002C2A6A">
      <w:pPr>
        <w:spacing w:line="240" w:lineRule="auto"/>
        <w:jc w:val="center"/>
        <w:rPr>
          <w:rFonts w:ascii="Times New Roman" w:hAnsi="Times New Roman" w:cs="Times New Roman"/>
          <w:b/>
        </w:rPr>
      </w:pPr>
    </w:p>
    <w:p w:rsidR="001C5BE8" w:rsidRPr="00215F92" w:rsidRDefault="001C5BE8" w:rsidP="001C5BE8">
      <w:pPr>
        <w:spacing w:line="240" w:lineRule="auto"/>
        <w:jc w:val="center"/>
        <w:rPr>
          <w:rFonts w:ascii="Times New Roman" w:hAnsi="Times New Roman" w:cs="Times New Roman"/>
          <w:b/>
        </w:rPr>
      </w:pPr>
      <w:r w:rsidRPr="00215F92">
        <w:rPr>
          <w:rFonts w:ascii="Times New Roman" w:hAnsi="Times New Roman" w:cs="Times New Roman"/>
          <w:b/>
        </w:rPr>
        <w:t>Executive Summary</w:t>
      </w:r>
    </w:p>
    <w:p w:rsidR="004D65C7" w:rsidRPr="00215F92" w:rsidRDefault="002C2A6A" w:rsidP="001C5BE8">
      <w:pPr>
        <w:spacing w:line="240" w:lineRule="auto"/>
        <w:rPr>
          <w:rFonts w:ascii="Times New Roman" w:hAnsi="Times New Roman" w:cs="Times New Roman"/>
          <w:b/>
        </w:rPr>
      </w:pPr>
      <w:r w:rsidRPr="00215F92">
        <w:rPr>
          <w:rFonts w:ascii="Times New Roman" w:hAnsi="Times New Roman" w:cs="Times New Roman"/>
          <w:b/>
        </w:rPr>
        <w:t>Introduction</w:t>
      </w:r>
    </w:p>
    <w:p w:rsidR="001C5BE8" w:rsidRDefault="004D65C7" w:rsidP="00582D0E">
      <w:pPr>
        <w:spacing w:after="0" w:line="240" w:lineRule="auto"/>
        <w:rPr>
          <w:rFonts w:ascii="Times New Roman" w:hAnsi="Times New Roman" w:cs="Times New Roman"/>
        </w:rPr>
      </w:pPr>
      <w:r w:rsidRPr="00215F92">
        <w:rPr>
          <w:rFonts w:ascii="Times New Roman" w:hAnsi="Times New Roman" w:cs="Times New Roman"/>
        </w:rPr>
        <w:t xml:space="preserve">The California State Approving Agency, the Council for Private Postsecondary and Vocational Education, and the Veterans’ Administration approves Berkeley City College a s a degree-granting institution for veterans and to eligible dependents of veterans seeking educational and vocational training under Title 38, United States Code.  </w:t>
      </w:r>
      <w:r w:rsidR="0007565D" w:rsidRPr="00215F92">
        <w:rPr>
          <w:rFonts w:ascii="Times New Roman" w:hAnsi="Times New Roman" w:cs="Times New Roman"/>
        </w:rPr>
        <w:t xml:space="preserve">The Veterans Affairs Program </w:t>
      </w:r>
      <w:r w:rsidR="00DF604F">
        <w:rPr>
          <w:rFonts w:ascii="Times New Roman" w:hAnsi="Times New Roman" w:cs="Times New Roman"/>
        </w:rPr>
        <w:t>at</w:t>
      </w:r>
      <w:r w:rsidR="00582D0E">
        <w:rPr>
          <w:rFonts w:ascii="Times New Roman" w:hAnsi="Times New Roman" w:cs="Times New Roman"/>
        </w:rPr>
        <w:t xml:space="preserve"> BCC</w:t>
      </w:r>
      <w:r w:rsidRPr="00215F92">
        <w:rPr>
          <w:rFonts w:ascii="Times New Roman" w:hAnsi="Times New Roman" w:cs="Times New Roman"/>
        </w:rPr>
        <w:t xml:space="preserve"> </w:t>
      </w:r>
      <w:r w:rsidR="0007565D" w:rsidRPr="00215F92">
        <w:rPr>
          <w:rFonts w:ascii="Times New Roman" w:hAnsi="Times New Roman" w:cs="Times New Roman"/>
        </w:rPr>
        <w:t xml:space="preserve">provides specialized customer service to members of the various branches of military service, veterans, and their eligible dependents. </w:t>
      </w:r>
      <w:r w:rsidR="00582D0E">
        <w:rPr>
          <w:rFonts w:ascii="Times New Roman" w:hAnsi="Times New Roman" w:cs="Times New Roman"/>
        </w:rPr>
        <w:t xml:space="preserve"> </w:t>
      </w:r>
      <w:r w:rsidR="0007565D" w:rsidRPr="00215F92">
        <w:rPr>
          <w:rFonts w:ascii="Times New Roman" w:hAnsi="Times New Roman" w:cs="Times New Roman"/>
        </w:rPr>
        <w:t>Specifically, the staff serves as advocates for students by providing information about Berkeley City College</w:t>
      </w:r>
      <w:r w:rsidRPr="00215F92">
        <w:rPr>
          <w:rFonts w:ascii="Times New Roman" w:hAnsi="Times New Roman" w:cs="Times New Roman"/>
        </w:rPr>
        <w:t>, financial assistance</w:t>
      </w:r>
      <w:r w:rsidR="0007565D" w:rsidRPr="00215F92">
        <w:rPr>
          <w:rFonts w:ascii="Times New Roman" w:hAnsi="Times New Roman" w:cs="Times New Roman"/>
        </w:rPr>
        <w:t xml:space="preserve"> and assisting with Veteran's Administration certification</w:t>
      </w:r>
      <w:r w:rsidR="00471030" w:rsidRPr="00215F92">
        <w:rPr>
          <w:rFonts w:ascii="Times New Roman" w:hAnsi="Times New Roman" w:cs="Times New Roman"/>
        </w:rPr>
        <w:t xml:space="preserve"> of their educational benefits</w:t>
      </w:r>
      <w:r w:rsidR="0007565D" w:rsidRPr="00215F92">
        <w:rPr>
          <w:rFonts w:ascii="Times New Roman" w:hAnsi="Times New Roman" w:cs="Times New Roman"/>
        </w:rPr>
        <w:t>. The VA Certifying Official</w:t>
      </w:r>
      <w:r w:rsidR="00471030" w:rsidRPr="00215F92">
        <w:rPr>
          <w:rFonts w:ascii="Times New Roman" w:hAnsi="Times New Roman" w:cs="Times New Roman"/>
        </w:rPr>
        <w:t>s</w:t>
      </w:r>
      <w:r w:rsidR="0007565D" w:rsidRPr="00215F92">
        <w:rPr>
          <w:rFonts w:ascii="Times New Roman" w:hAnsi="Times New Roman" w:cs="Times New Roman"/>
        </w:rPr>
        <w:t xml:space="preserve"> for Berkeley City College acts as liaison between the college and the regional VA offices to provide information on college procedures, and to resolve problems regarding eligibility and payment of VA benefits.</w:t>
      </w:r>
      <w:r w:rsidR="00471030" w:rsidRPr="00215F92">
        <w:rPr>
          <w:rFonts w:ascii="Times New Roman" w:hAnsi="Times New Roman" w:cs="Times New Roman"/>
        </w:rPr>
        <w:t xml:space="preserve">  </w:t>
      </w:r>
    </w:p>
    <w:p w:rsidR="00582D0E" w:rsidRPr="00215F92" w:rsidRDefault="00582D0E" w:rsidP="00582D0E">
      <w:pPr>
        <w:spacing w:after="0" w:line="240" w:lineRule="auto"/>
        <w:rPr>
          <w:rFonts w:ascii="Times New Roman" w:hAnsi="Times New Roman" w:cs="Times New Roman"/>
        </w:rPr>
      </w:pPr>
    </w:p>
    <w:p w:rsidR="00471030" w:rsidRDefault="00582D0E" w:rsidP="00582D0E">
      <w:pPr>
        <w:spacing w:after="0" w:line="240" w:lineRule="auto"/>
        <w:rPr>
          <w:rFonts w:ascii="Times New Roman" w:hAnsi="Times New Roman" w:cs="Times New Roman"/>
        </w:rPr>
      </w:pPr>
      <w:r>
        <w:rPr>
          <w:rFonts w:ascii="Times New Roman" w:hAnsi="Times New Roman" w:cs="Times New Roman"/>
          <w:b/>
        </w:rPr>
        <w:t xml:space="preserve">Success story:  </w:t>
      </w:r>
      <w:r w:rsidRPr="00582D0E">
        <w:rPr>
          <w:rFonts w:ascii="Times New Roman" w:hAnsi="Times New Roman" w:cs="Times New Roman"/>
        </w:rPr>
        <w:t xml:space="preserve">the number of students receiving Veteran services increased by </w:t>
      </w:r>
      <w:r>
        <w:rPr>
          <w:rFonts w:ascii="Times New Roman" w:hAnsi="Times New Roman" w:cs="Times New Roman"/>
        </w:rPr>
        <w:t>61% over a 4-year period</w:t>
      </w:r>
      <w:r w:rsidRPr="00582D0E">
        <w:rPr>
          <w:rFonts w:ascii="Times New Roman" w:hAnsi="Times New Roman" w:cs="Times New Roman"/>
        </w:rPr>
        <w:t xml:space="preserve"> from 56 </w:t>
      </w:r>
      <w:r>
        <w:rPr>
          <w:rFonts w:ascii="Times New Roman" w:hAnsi="Times New Roman" w:cs="Times New Roman"/>
        </w:rPr>
        <w:t xml:space="preserve">2006-07 </w:t>
      </w:r>
      <w:r w:rsidRPr="00582D0E">
        <w:rPr>
          <w:rFonts w:ascii="Times New Roman" w:hAnsi="Times New Roman" w:cs="Times New Roman"/>
        </w:rPr>
        <w:t xml:space="preserve">to 90 </w:t>
      </w:r>
      <w:r>
        <w:rPr>
          <w:rFonts w:ascii="Times New Roman" w:hAnsi="Times New Roman" w:cs="Times New Roman"/>
        </w:rPr>
        <w:t>in 2009-10.</w:t>
      </w:r>
    </w:p>
    <w:p w:rsidR="00582D0E" w:rsidRDefault="00582D0E" w:rsidP="00582D0E">
      <w:pPr>
        <w:spacing w:after="0" w:line="240" w:lineRule="auto"/>
        <w:rPr>
          <w:rFonts w:ascii="Times New Roman" w:hAnsi="Times New Roman" w:cs="Times New Roman"/>
        </w:rPr>
      </w:pPr>
    </w:p>
    <w:p w:rsidR="00582D0E" w:rsidRDefault="00582D0E" w:rsidP="00582D0E">
      <w:pPr>
        <w:spacing w:after="0" w:line="240" w:lineRule="auto"/>
        <w:rPr>
          <w:rFonts w:ascii="Times New Roman" w:hAnsi="Times New Roman" w:cs="Times New Roman"/>
          <w:b/>
        </w:rPr>
      </w:pPr>
      <w:r w:rsidRPr="00582D0E">
        <w:rPr>
          <w:rFonts w:ascii="Times New Roman" w:hAnsi="Times New Roman" w:cs="Times New Roman"/>
          <w:b/>
        </w:rPr>
        <w:t>Service Strategies:</w:t>
      </w:r>
    </w:p>
    <w:p w:rsidR="00582D0E" w:rsidRDefault="00582D0E" w:rsidP="00582D0E">
      <w:pPr>
        <w:spacing w:after="0" w:line="240" w:lineRule="auto"/>
        <w:rPr>
          <w:rFonts w:ascii="Times New Roman" w:hAnsi="Times New Roman" w:cs="Times New Roman"/>
          <w:b/>
        </w:rPr>
      </w:pPr>
    </w:p>
    <w:p w:rsidR="00582D0E" w:rsidRDefault="00582D0E" w:rsidP="00582D0E">
      <w:pPr>
        <w:pStyle w:val="ListParagraph"/>
        <w:numPr>
          <w:ilvl w:val="0"/>
          <w:numId w:val="33"/>
        </w:numPr>
        <w:spacing w:after="0" w:line="240" w:lineRule="auto"/>
        <w:rPr>
          <w:rFonts w:ascii="Times New Roman" w:hAnsi="Times New Roman" w:cs="Times New Roman"/>
        </w:rPr>
      </w:pPr>
      <w:r w:rsidRPr="00582D0E">
        <w:rPr>
          <w:rFonts w:ascii="Times New Roman" w:hAnsi="Times New Roman" w:cs="Times New Roman"/>
        </w:rPr>
        <w:t xml:space="preserve">Enhance, update and upgrade </w:t>
      </w:r>
      <w:r w:rsidR="00DF604F">
        <w:rPr>
          <w:rFonts w:ascii="Times New Roman" w:hAnsi="Times New Roman" w:cs="Times New Roman"/>
        </w:rPr>
        <w:t>BCC Veterans Affairs Website</w:t>
      </w:r>
    </w:p>
    <w:p w:rsidR="00DF604F" w:rsidRPr="00582D0E" w:rsidRDefault="00DF604F" w:rsidP="00582D0E">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Initiate a BCC Veterans club and organize events at least twice a semester.</w:t>
      </w:r>
    </w:p>
    <w:p w:rsidR="00582D0E" w:rsidRPr="00582D0E" w:rsidRDefault="00582D0E" w:rsidP="00582D0E">
      <w:pPr>
        <w:spacing w:after="0" w:line="240" w:lineRule="auto"/>
        <w:rPr>
          <w:rFonts w:ascii="Times New Roman" w:hAnsi="Times New Roman" w:cs="Times New Roman"/>
        </w:rPr>
      </w:pPr>
    </w:p>
    <w:p w:rsidR="009B060A" w:rsidRPr="00215F92" w:rsidRDefault="009B060A" w:rsidP="002C2A6A">
      <w:pPr>
        <w:pStyle w:val="ListParagraph"/>
        <w:numPr>
          <w:ilvl w:val="0"/>
          <w:numId w:val="4"/>
        </w:numPr>
        <w:tabs>
          <w:tab w:val="left" w:pos="720"/>
          <w:tab w:val="left" w:pos="1080"/>
        </w:tabs>
        <w:spacing w:line="240" w:lineRule="auto"/>
        <w:ind w:left="720"/>
        <w:rPr>
          <w:rFonts w:ascii="Times New Roman" w:hAnsi="Times New Roman" w:cs="Times New Roman"/>
          <w:b/>
        </w:rPr>
      </w:pPr>
      <w:r w:rsidRPr="00215F92">
        <w:rPr>
          <w:rFonts w:ascii="Times New Roman" w:hAnsi="Times New Roman" w:cs="Times New Roman"/>
          <w:b/>
        </w:rPr>
        <w:t>Background Informatio</w:t>
      </w:r>
      <w:r w:rsidR="002C2A6A" w:rsidRPr="00215F92">
        <w:rPr>
          <w:rFonts w:ascii="Times New Roman" w:hAnsi="Times New Roman" w:cs="Times New Roman"/>
          <w:b/>
        </w:rPr>
        <w:t>n</w:t>
      </w:r>
      <w:r w:rsidR="00254589" w:rsidRPr="00215F92">
        <w:rPr>
          <w:rFonts w:ascii="Times New Roman" w:hAnsi="Times New Roman" w:cs="Times New Roman"/>
          <w:b/>
        </w:rPr>
        <w:br/>
      </w:r>
    </w:p>
    <w:p w:rsidR="009B060A" w:rsidRPr="00CA5D88" w:rsidRDefault="009B060A" w:rsidP="009B060A">
      <w:pPr>
        <w:pStyle w:val="ListParagraph"/>
        <w:numPr>
          <w:ilvl w:val="0"/>
          <w:numId w:val="5"/>
        </w:numPr>
        <w:tabs>
          <w:tab w:val="left" w:pos="720"/>
          <w:tab w:val="left" w:pos="1080"/>
        </w:tabs>
        <w:spacing w:line="240" w:lineRule="auto"/>
        <w:rPr>
          <w:rFonts w:ascii="Times New Roman" w:hAnsi="Times New Roman" w:cs="Times New Roman"/>
        </w:rPr>
      </w:pPr>
      <w:r w:rsidRPr="00CA5D88">
        <w:rPr>
          <w:rFonts w:ascii="Times New Roman" w:hAnsi="Times New Roman" w:cs="Times New Roman"/>
        </w:rPr>
        <w:t>Describe:</w:t>
      </w:r>
      <w:r w:rsidR="00254589" w:rsidRPr="00CA5D88">
        <w:rPr>
          <w:rFonts w:ascii="Times New Roman" w:hAnsi="Times New Roman" w:cs="Times New Roman"/>
        </w:rPr>
        <w:br/>
      </w:r>
    </w:p>
    <w:p w:rsidR="009B060A" w:rsidRPr="00CA5D88" w:rsidRDefault="00D37C03" w:rsidP="009B060A">
      <w:pPr>
        <w:pStyle w:val="ListParagraph"/>
        <w:numPr>
          <w:ilvl w:val="0"/>
          <w:numId w:val="6"/>
        </w:numPr>
        <w:tabs>
          <w:tab w:val="left" w:pos="720"/>
          <w:tab w:val="left" w:pos="1080"/>
          <w:tab w:val="left" w:pos="1440"/>
        </w:tabs>
        <w:spacing w:line="240" w:lineRule="auto"/>
        <w:rPr>
          <w:rFonts w:ascii="Times New Roman" w:hAnsi="Times New Roman" w:cs="Times New Roman"/>
        </w:rPr>
      </w:pPr>
      <w:r w:rsidRPr="00CA5D88">
        <w:rPr>
          <w:rFonts w:ascii="Times New Roman" w:hAnsi="Times New Roman" w:cs="Times New Roman"/>
        </w:rPr>
        <w:t>The Unit</w:t>
      </w:r>
      <w:r w:rsidR="00754210">
        <w:rPr>
          <w:rFonts w:ascii="Times New Roman" w:hAnsi="Times New Roman" w:cs="Times New Roman"/>
        </w:rPr>
        <w:br/>
      </w:r>
      <w:r w:rsidRPr="00CA5D88">
        <w:rPr>
          <w:rFonts w:ascii="Times New Roman" w:hAnsi="Times New Roman" w:cs="Times New Roman"/>
        </w:rPr>
        <w:br/>
        <w:t xml:space="preserve">The </w:t>
      </w:r>
      <w:r w:rsidR="00254FFA" w:rsidRPr="00CA5D88">
        <w:rPr>
          <w:rFonts w:ascii="Times New Roman" w:hAnsi="Times New Roman" w:cs="Times New Roman"/>
        </w:rPr>
        <w:t xml:space="preserve">Veterans Affairs program </w:t>
      </w:r>
      <w:r w:rsidRPr="00CA5D88">
        <w:rPr>
          <w:rFonts w:ascii="Times New Roman" w:hAnsi="Times New Roman" w:cs="Times New Roman"/>
        </w:rPr>
        <w:t>is located on the second floor of the college. T</w:t>
      </w:r>
      <w:r w:rsidR="00254FFA" w:rsidRPr="00CA5D88">
        <w:rPr>
          <w:rFonts w:ascii="Times New Roman" w:hAnsi="Times New Roman" w:cs="Times New Roman"/>
        </w:rPr>
        <w:t xml:space="preserve">he office is open Monday through Friday from 8:30 a.m. to </w:t>
      </w:r>
      <w:r w:rsidR="00FF7158" w:rsidRPr="00CA5D88">
        <w:rPr>
          <w:rFonts w:ascii="Times New Roman" w:hAnsi="Times New Roman" w:cs="Times New Roman"/>
        </w:rPr>
        <w:t>4</w:t>
      </w:r>
      <w:r w:rsidRPr="00CA5D88">
        <w:rPr>
          <w:rFonts w:ascii="Times New Roman" w:hAnsi="Times New Roman" w:cs="Times New Roman"/>
        </w:rPr>
        <w:t>:</w:t>
      </w:r>
      <w:r w:rsidR="004E5DC1" w:rsidRPr="00CA5D88">
        <w:rPr>
          <w:rFonts w:ascii="Times New Roman" w:hAnsi="Times New Roman" w:cs="Times New Roman"/>
        </w:rPr>
        <w:t>3</w:t>
      </w:r>
      <w:r w:rsidRPr="00CA5D88">
        <w:rPr>
          <w:rFonts w:ascii="Times New Roman" w:hAnsi="Times New Roman" w:cs="Times New Roman"/>
        </w:rPr>
        <w:t xml:space="preserve">0 p.m.  </w:t>
      </w:r>
      <w:r w:rsidR="00FF7158" w:rsidRPr="00CA5D88">
        <w:rPr>
          <w:rFonts w:ascii="Times New Roman" w:hAnsi="Times New Roman" w:cs="Times New Roman"/>
        </w:rPr>
        <w:t xml:space="preserve"> The Program serves the Veterans and their </w:t>
      </w:r>
      <w:r w:rsidR="004E5DC1" w:rsidRPr="00CA5D88">
        <w:rPr>
          <w:rFonts w:ascii="Times New Roman" w:hAnsi="Times New Roman" w:cs="Times New Roman"/>
        </w:rPr>
        <w:t xml:space="preserve">eligible </w:t>
      </w:r>
      <w:r w:rsidR="00FF7158" w:rsidRPr="00CA5D88">
        <w:rPr>
          <w:rFonts w:ascii="Times New Roman" w:hAnsi="Times New Roman" w:cs="Times New Roman"/>
        </w:rPr>
        <w:t xml:space="preserve">dependents with their educational benefits.  We assist with </w:t>
      </w:r>
      <w:r w:rsidR="004E5DC1" w:rsidRPr="00CA5D88">
        <w:rPr>
          <w:rFonts w:ascii="Times New Roman" w:hAnsi="Times New Roman" w:cs="Times New Roman"/>
        </w:rPr>
        <w:t xml:space="preserve">all </w:t>
      </w:r>
      <w:r w:rsidR="00FF7158" w:rsidRPr="00CA5D88">
        <w:rPr>
          <w:rFonts w:ascii="Times New Roman" w:hAnsi="Times New Roman" w:cs="Times New Roman"/>
        </w:rPr>
        <w:t xml:space="preserve">chapters and branches of the military.  </w:t>
      </w:r>
      <w:r w:rsidR="007D0AD1" w:rsidRPr="00CA5D88">
        <w:rPr>
          <w:rFonts w:ascii="Times New Roman" w:hAnsi="Times New Roman" w:cs="Times New Roman"/>
        </w:rPr>
        <w:t xml:space="preserve">There are two staff personnel who serve as the certifying officials; they both dedicate .25 FTE of their workload for this program.  There is also </w:t>
      </w:r>
      <w:r w:rsidR="004E5DC1" w:rsidRPr="00CA5D88">
        <w:rPr>
          <w:rFonts w:ascii="Times New Roman" w:hAnsi="Times New Roman" w:cs="Times New Roman"/>
        </w:rPr>
        <w:t xml:space="preserve">a </w:t>
      </w:r>
      <w:r w:rsidR="007D0AD1" w:rsidRPr="00CA5D88">
        <w:rPr>
          <w:rFonts w:ascii="Times New Roman" w:hAnsi="Times New Roman" w:cs="Times New Roman"/>
        </w:rPr>
        <w:t xml:space="preserve">.25 FTE </w:t>
      </w:r>
      <w:r w:rsidR="004E5DC1" w:rsidRPr="00CA5D88">
        <w:rPr>
          <w:rFonts w:ascii="Times New Roman" w:hAnsi="Times New Roman" w:cs="Times New Roman"/>
        </w:rPr>
        <w:t>VA Counselor who also provides professional counseling and assist students with their Educational Planning.</w:t>
      </w:r>
    </w:p>
    <w:p w:rsidR="00254FFA" w:rsidRPr="00CA5D88" w:rsidRDefault="00254FFA" w:rsidP="00254FFA">
      <w:pPr>
        <w:pStyle w:val="ListParagraph"/>
        <w:tabs>
          <w:tab w:val="left" w:pos="720"/>
          <w:tab w:val="left" w:pos="1080"/>
          <w:tab w:val="left" w:pos="1440"/>
        </w:tabs>
        <w:spacing w:line="240" w:lineRule="auto"/>
        <w:ind w:left="1440"/>
        <w:rPr>
          <w:rFonts w:ascii="Times New Roman" w:hAnsi="Times New Roman" w:cs="Times New Roman"/>
        </w:rPr>
      </w:pPr>
    </w:p>
    <w:p w:rsidR="00754210" w:rsidRDefault="009B060A" w:rsidP="00D37C03">
      <w:pPr>
        <w:pStyle w:val="ListParagraph"/>
        <w:numPr>
          <w:ilvl w:val="0"/>
          <w:numId w:val="6"/>
        </w:numPr>
        <w:spacing w:line="240" w:lineRule="auto"/>
        <w:rPr>
          <w:rFonts w:ascii="Times New Roman" w:hAnsi="Times New Roman" w:cs="Times New Roman"/>
        </w:rPr>
      </w:pPr>
      <w:r w:rsidRPr="00CA5D88">
        <w:rPr>
          <w:rFonts w:ascii="Times New Roman" w:hAnsi="Times New Roman" w:cs="Times New Roman"/>
        </w:rPr>
        <w:t>Its History</w:t>
      </w:r>
    </w:p>
    <w:p w:rsidR="00754210" w:rsidRPr="00754210" w:rsidRDefault="00754210" w:rsidP="00754210">
      <w:pPr>
        <w:pStyle w:val="ListParagraph"/>
        <w:rPr>
          <w:rFonts w:ascii="Times New Roman" w:hAnsi="Times New Roman" w:cs="Times New Roman"/>
        </w:rPr>
      </w:pPr>
    </w:p>
    <w:p w:rsidR="00D37C03" w:rsidRPr="00CA5D88" w:rsidRDefault="00D37C03" w:rsidP="00754210">
      <w:pPr>
        <w:pStyle w:val="ListParagraph"/>
        <w:spacing w:line="240" w:lineRule="auto"/>
        <w:ind w:left="1440"/>
        <w:rPr>
          <w:rFonts w:ascii="Times New Roman" w:hAnsi="Times New Roman" w:cs="Times New Roman"/>
        </w:rPr>
      </w:pPr>
      <w:r w:rsidRPr="00CA5D88">
        <w:rPr>
          <w:rFonts w:ascii="Times New Roman" w:hAnsi="Times New Roman" w:cs="Times New Roman"/>
        </w:rPr>
        <w:t xml:space="preserve">Berkeley City College was formerly Vista Community College, founded in April 1974 as the fourth of the Peralta Community College District’s community colleges.  In June 2006, Vista Community College’s name was changed to Berkeley City College and has consistently grown in full-time equivalent students (FTES) holding a proud title of the second largest college in the Peralta District.  With a growing diverse student population comes also a dually growing diverse counseling department.  In the summer of 2008, the District implemented the </w:t>
      </w:r>
      <w:r w:rsidR="00254FFA" w:rsidRPr="00CA5D88">
        <w:rPr>
          <w:rFonts w:ascii="Times New Roman" w:hAnsi="Times New Roman" w:cs="Times New Roman"/>
        </w:rPr>
        <w:t xml:space="preserve">PeopleSoft database system, in </w:t>
      </w:r>
      <w:r w:rsidRPr="00CA5D88">
        <w:rPr>
          <w:rFonts w:ascii="Times New Roman" w:hAnsi="Times New Roman" w:cs="Times New Roman"/>
        </w:rPr>
        <w:t xml:space="preserve">order to stay up on current trends for collecting student data and providing students with a friendly streamline to access their records and registration online.  </w:t>
      </w:r>
    </w:p>
    <w:p w:rsidR="009B060A" w:rsidRPr="00CA5D88" w:rsidRDefault="009B060A" w:rsidP="00D37C03">
      <w:pPr>
        <w:pStyle w:val="ListParagraph"/>
        <w:tabs>
          <w:tab w:val="left" w:pos="720"/>
          <w:tab w:val="left" w:pos="1080"/>
          <w:tab w:val="left" w:pos="1440"/>
        </w:tabs>
        <w:spacing w:line="240" w:lineRule="auto"/>
        <w:ind w:left="1440"/>
        <w:rPr>
          <w:rFonts w:ascii="Times New Roman" w:hAnsi="Times New Roman" w:cs="Times New Roman"/>
        </w:rPr>
      </w:pPr>
    </w:p>
    <w:p w:rsidR="00CF1AED" w:rsidRPr="00CA5D88" w:rsidRDefault="009B060A" w:rsidP="009B060A">
      <w:pPr>
        <w:pStyle w:val="ListParagraph"/>
        <w:numPr>
          <w:ilvl w:val="0"/>
          <w:numId w:val="6"/>
        </w:numPr>
        <w:tabs>
          <w:tab w:val="left" w:pos="720"/>
          <w:tab w:val="left" w:pos="1080"/>
          <w:tab w:val="left" w:pos="1440"/>
        </w:tabs>
        <w:spacing w:line="240" w:lineRule="auto"/>
        <w:rPr>
          <w:rFonts w:ascii="Times New Roman" w:hAnsi="Times New Roman" w:cs="Times New Roman"/>
        </w:rPr>
      </w:pPr>
      <w:r w:rsidRPr="00CA5D88">
        <w:rPr>
          <w:rFonts w:ascii="Times New Roman" w:hAnsi="Times New Roman" w:cs="Times New Roman"/>
        </w:rPr>
        <w:t>Purposes and Needs Assessed</w:t>
      </w:r>
    </w:p>
    <w:p w:rsidR="00CF1AED" w:rsidRPr="00CA5D88" w:rsidRDefault="00CF1AED" w:rsidP="00CF1AED">
      <w:pPr>
        <w:pStyle w:val="ListParagraph"/>
        <w:rPr>
          <w:rFonts w:ascii="Times New Roman" w:hAnsi="Times New Roman" w:cs="Times New Roman"/>
        </w:rPr>
      </w:pPr>
    </w:p>
    <w:p w:rsidR="00CF1AED" w:rsidRPr="00CA5D88" w:rsidRDefault="00CF1AED" w:rsidP="00CF1AED">
      <w:pPr>
        <w:pStyle w:val="ListParagraph"/>
        <w:tabs>
          <w:tab w:val="left" w:pos="720"/>
          <w:tab w:val="left" w:pos="1080"/>
          <w:tab w:val="left" w:pos="1440"/>
        </w:tabs>
        <w:spacing w:line="240" w:lineRule="auto"/>
        <w:ind w:left="1440"/>
        <w:rPr>
          <w:rFonts w:ascii="Times New Roman" w:hAnsi="Times New Roman" w:cs="Times New Roman"/>
        </w:rPr>
      </w:pPr>
      <w:r w:rsidRPr="00CA5D88">
        <w:rPr>
          <w:rFonts w:ascii="Times New Roman" w:hAnsi="Times New Roman" w:cs="Times New Roman"/>
        </w:rPr>
        <w:t>Personnel Needs:</w:t>
      </w:r>
    </w:p>
    <w:p w:rsidR="00CF1AED" w:rsidRPr="00CA5D88" w:rsidRDefault="00CF1AED" w:rsidP="00CF1AED">
      <w:pPr>
        <w:pStyle w:val="ListParagraph"/>
        <w:numPr>
          <w:ilvl w:val="1"/>
          <w:numId w:val="6"/>
        </w:numPr>
        <w:tabs>
          <w:tab w:val="left" w:pos="720"/>
          <w:tab w:val="left" w:pos="1080"/>
          <w:tab w:val="left" w:pos="1440"/>
        </w:tabs>
        <w:spacing w:line="240" w:lineRule="auto"/>
        <w:rPr>
          <w:rFonts w:ascii="Times New Roman" w:hAnsi="Times New Roman" w:cs="Times New Roman"/>
        </w:rPr>
      </w:pPr>
      <w:r w:rsidRPr="00CA5D88">
        <w:rPr>
          <w:rFonts w:ascii="Times New Roman" w:hAnsi="Times New Roman" w:cs="Times New Roman"/>
        </w:rPr>
        <w:t>Increased counseling staff or have all counselors trained to assist our veteran population</w:t>
      </w:r>
    </w:p>
    <w:p w:rsidR="000906C0" w:rsidRPr="00CA5D88" w:rsidRDefault="000906C0" w:rsidP="000906C0">
      <w:pPr>
        <w:pStyle w:val="ListParagraph"/>
        <w:numPr>
          <w:ilvl w:val="0"/>
          <w:numId w:val="27"/>
        </w:numPr>
        <w:tabs>
          <w:tab w:val="left" w:pos="1440"/>
          <w:tab w:val="left" w:pos="2160"/>
        </w:tabs>
        <w:autoSpaceDN w:val="0"/>
        <w:spacing w:after="0" w:line="240" w:lineRule="auto"/>
        <w:ind w:left="2160"/>
        <w:rPr>
          <w:rFonts w:ascii="Times New Roman" w:hAnsi="Times New Roman" w:cs="Times New Roman"/>
        </w:rPr>
      </w:pPr>
      <w:r w:rsidRPr="00CA5D88">
        <w:rPr>
          <w:rFonts w:ascii="Times New Roman" w:hAnsi="Times New Roman" w:cs="Times New Roman"/>
        </w:rPr>
        <w:t xml:space="preserve">Psychological Services Counselor  responsive to the needs of students with  psychological disabilities  </w:t>
      </w:r>
    </w:p>
    <w:p w:rsidR="00CF1AED" w:rsidRPr="00CA5D88" w:rsidRDefault="00CF1AED" w:rsidP="00CF1AED">
      <w:p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ab/>
      </w:r>
      <w:r w:rsidRPr="00CA5D88">
        <w:rPr>
          <w:rFonts w:ascii="Times New Roman" w:hAnsi="Times New Roman" w:cs="Times New Roman"/>
        </w:rPr>
        <w:tab/>
      </w:r>
      <w:r w:rsidRPr="00CA5D88">
        <w:rPr>
          <w:rFonts w:ascii="Times New Roman" w:hAnsi="Times New Roman" w:cs="Times New Roman"/>
        </w:rPr>
        <w:tab/>
        <w:t>Equipment Needs:</w:t>
      </w:r>
    </w:p>
    <w:p w:rsidR="00A31099" w:rsidRPr="00CA5D88" w:rsidRDefault="00A31099" w:rsidP="00CF1AED">
      <w:pPr>
        <w:pStyle w:val="ListParagraph"/>
        <w:numPr>
          <w:ilvl w:val="0"/>
          <w:numId w:val="20"/>
        </w:num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 xml:space="preserve">3 computer monitors </w:t>
      </w:r>
      <w:r w:rsidR="00CF1AED" w:rsidRPr="00CA5D88">
        <w:rPr>
          <w:rFonts w:ascii="Times New Roman" w:hAnsi="Times New Roman" w:cs="Times New Roman"/>
        </w:rPr>
        <w:t xml:space="preserve">(2 per counselor and </w:t>
      </w:r>
      <w:r w:rsidRPr="00CA5D88">
        <w:rPr>
          <w:rFonts w:ascii="Times New Roman" w:hAnsi="Times New Roman" w:cs="Times New Roman"/>
        </w:rPr>
        <w:t xml:space="preserve">4 per </w:t>
      </w:r>
      <w:r w:rsidR="00CF1AED" w:rsidRPr="00CA5D88">
        <w:rPr>
          <w:rFonts w:ascii="Times New Roman" w:hAnsi="Times New Roman" w:cs="Times New Roman"/>
        </w:rPr>
        <w:t>staff) to better serve students when reviewing</w:t>
      </w:r>
      <w:r w:rsidRPr="00CA5D88">
        <w:rPr>
          <w:rFonts w:ascii="Times New Roman" w:hAnsi="Times New Roman" w:cs="Times New Roman"/>
        </w:rPr>
        <w:t xml:space="preserve"> their registration, transcripts and certifying online.</w:t>
      </w:r>
    </w:p>
    <w:p w:rsidR="00A31099" w:rsidRPr="00CA5D88" w:rsidRDefault="00A31099" w:rsidP="00A31099">
      <w:pPr>
        <w:pStyle w:val="ListParagraph"/>
        <w:numPr>
          <w:ilvl w:val="0"/>
          <w:numId w:val="20"/>
        </w:num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One laptop for VA student worker to use in VA office along with certifying official to assist with verifying VA student enrollment and various office task</w:t>
      </w:r>
      <w:r w:rsidR="005756A8" w:rsidRPr="00CA5D88">
        <w:rPr>
          <w:rFonts w:ascii="Times New Roman" w:hAnsi="Times New Roman" w:cs="Times New Roman"/>
        </w:rPr>
        <w:t>s</w:t>
      </w:r>
      <w:r w:rsidRPr="00CA5D88">
        <w:rPr>
          <w:rFonts w:ascii="Times New Roman" w:hAnsi="Times New Roman" w:cs="Times New Roman"/>
        </w:rPr>
        <w:t xml:space="preserve">. </w:t>
      </w:r>
    </w:p>
    <w:p w:rsidR="00CF1AED" w:rsidRPr="00CA5D88" w:rsidRDefault="00CF1AED" w:rsidP="007C08A2">
      <w:pPr>
        <w:pStyle w:val="ListParagraph"/>
        <w:numPr>
          <w:ilvl w:val="0"/>
          <w:numId w:val="20"/>
        </w:numPr>
        <w:tabs>
          <w:tab w:val="left" w:pos="2295"/>
        </w:tabs>
        <w:spacing w:after="0" w:line="240" w:lineRule="auto"/>
        <w:rPr>
          <w:rFonts w:ascii="Times New Roman" w:hAnsi="Times New Roman" w:cs="Times New Roman"/>
        </w:rPr>
      </w:pPr>
      <w:r w:rsidRPr="00CA5D88">
        <w:rPr>
          <w:rFonts w:ascii="Times New Roman" w:hAnsi="Times New Roman" w:cs="Times New Roman"/>
        </w:rPr>
        <w:t>One file cabinet</w:t>
      </w:r>
      <w:r w:rsidR="00A31099" w:rsidRPr="00CA5D88">
        <w:rPr>
          <w:rFonts w:ascii="Times New Roman" w:hAnsi="Times New Roman" w:cs="Times New Roman"/>
        </w:rPr>
        <w:t xml:space="preserve"> to store all VA files in one location</w:t>
      </w:r>
    </w:p>
    <w:p w:rsidR="00A31099" w:rsidRPr="00CA5D88" w:rsidRDefault="00A31099" w:rsidP="00CF1AED">
      <w:pPr>
        <w:pStyle w:val="ListParagraph"/>
        <w:numPr>
          <w:ilvl w:val="0"/>
          <w:numId w:val="20"/>
        </w:num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Ergonomic furniture/chairs</w:t>
      </w:r>
    </w:p>
    <w:p w:rsidR="00CF1AED" w:rsidRPr="00CA5D88" w:rsidRDefault="00CF1AED" w:rsidP="00CF1AED">
      <w:pPr>
        <w:pStyle w:val="ListParagraph"/>
        <w:tabs>
          <w:tab w:val="left" w:pos="720"/>
          <w:tab w:val="left" w:pos="1080"/>
          <w:tab w:val="left" w:pos="1440"/>
        </w:tabs>
        <w:spacing w:after="0" w:line="240" w:lineRule="auto"/>
        <w:ind w:left="2160"/>
        <w:rPr>
          <w:rFonts w:ascii="Times New Roman" w:hAnsi="Times New Roman" w:cs="Times New Roman"/>
        </w:rPr>
      </w:pPr>
    </w:p>
    <w:p w:rsidR="00CF1AED" w:rsidRPr="00CA5D88" w:rsidRDefault="00CF1AED" w:rsidP="00CF1AED">
      <w:pPr>
        <w:pStyle w:val="ListParagraph"/>
        <w:tabs>
          <w:tab w:val="left" w:pos="720"/>
          <w:tab w:val="left" w:pos="1080"/>
          <w:tab w:val="left" w:pos="1440"/>
        </w:tabs>
        <w:spacing w:after="0" w:line="240" w:lineRule="auto"/>
        <w:ind w:left="1440"/>
        <w:rPr>
          <w:rFonts w:ascii="Times New Roman" w:hAnsi="Times New Roman" w:cs="Times New Roman"/>
        </w:rPr>
      </w:pPr>
      <w:r w:rsidRPr="00CA5D88">
        <w:rPr>
          <w:rFonts w:ascii="Times New Roman" w:hAnsi="Times New Roman" w:cs="Times New Roman"/>
        </w:rPr>
        <w:t>Technology/Software Needs:</w:t>
      </w:r>
    </w:p>
    <w:p w:rsidR="00CF1AED" w:rsidRPr="00CA5D88" w:rsidRDefault="00CF1AED" w:rsidP="00CF1AED">
      <w:pPr>
        <w:pStyle w:val="ListParagraph"/>
        <w:numPr>
          <w:ilvl w:val="0"/>
          <w:numId w:val="21"/>
        </w:num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Electronic imaging software to increase communication through inter-departmental communication</w:t>
      </w:r>
    </w:p>
    <w:p w:rsidR="00CF1AED" w:rsidRPr="00CA5D88" w:rsidRDefault="00CF1AED" w:rsidP="00CF1AED">
      <w:pPr>
        <w:pStyle w:val="ListParagraph"/>
        <w:numPr>
          <w:ilvl w:val="0"/>
          <w:numId w:val="21"/>
        </w:numPr>
        <w:tabs>
          <w:tab w:val="left" w:pos="720"/>
          <w:tab w:val="left" w:pos="1080"/>
          <w:tab w:val="left" w:pos="1440"/>
        </w:tabs>
        <w:spacing w:after="0" w:line="240" w:lineRule="auto"/>
        <w:rPr>
          <w:rFonts w:ascii="Times New Roman" w:hAnsi="Times New Roman" w:cs="Times New Roman"/>
        </w:rPr>
      </w:pPr>
      <w:r w:rsidRPr="00CA5D88">
        <w:rPr>
          <w:rFonts w:ascii="Times New Roman" w:hAnsi="Times New Roman" w:cs="Times New Roman"/>
        </w:rPr>
        <w:t>SARS, automated calling service for reminding students of their appointment and also self sign-in for drop in counseling</w:t>
      </w:r>
    </w:p>
    <w:p w:rsidR="00F45614" w:rsidRPr="00F45614" w:rsidRDefault="00F45614" w:rsidP="00F45614">
      <w:pPr>
        <w:pStyle w:val="ListParagraph"/>
        <w:tabs>
          <w:tab w:val="left" w:pos="720"/>
          <w:tab w:val="left" w:pos="1080"/>
          <w:tab w:val="left" w:pos="1440"/>
        </w:tabs>
        <w:spacing w:line="240" w:lineRule="auto"/>
        <w:ind w:left="1440"/>
        <w:rPr>
          <w:rFonts w:ascii="Times New Roman" w:hAnsi="Times New Roman" w:cs="Times New Roman"/>
        </w:rPr>
      </w:pPr>
    </w:p>
    <w:p w:rsidR="00F45614" w:rsidRDefault="009B060A" w:rsidP="00F45614">
      <w:pPr>
        <w:pStyle w:val="ListParagraph"/>
        <w:numPr>
          <w:ilvl w:val="0"/>
          <w:numId w:val="6"/>
        </w:numPr>
        <w:tabs>
          <w:tab w:val="left" w:pos="720"/>
          <w:tab w:val="left" w:pos="1080"/>
          <w:tab w:val="left" w:pos="1440"/>
        </w:tabs>
        <w:spacing w:line="240" w:lineRule="auto"/>
        <w:rPr>
          <w:rFonts w:ascii="Times New Roman" w:hAnsi="Times New Roman" w:cs="Times New Roman"/>
        </w:rPr>
      </w:pPr>
      <w:r w:rsidRPr="00F45614">
        <w:rPr>
          <w:rFonts w:ascii="Times New Roman" w:hAnsi="Times New Roman" w:cs="Times New Roman"/>
        </w:rPr>
        <w:t>Current Components</w:t>
      </w:r>
    </w:p>
    <w:p w:rsidR="00F45614" w:rsidRPr="00F45614" w:rsidRDefault="00F45614" w:rsidP="00F45614">
      <w:pPr>
        <w:pStyle w:val="ListParagraph"/>
        <w:tabs>
          <w:tab w:val="left" w:pos="720"/>
          <w:tab w:val="left" w:pos="1080"/>
          <w:tab w:val="left" w:pos="1440"/>
        </w:tabs>
        <w:spacing w:line="240" w:lineRule="auto"/>
        <w:ind w:left="1440"/>
        <w:rPr>
          <w:rFonts w:ascii="Times New Roman" w:hAnsi="Times New Roman" w:cs="Times New Roman"/>
        </w:rPr>
      </w:pPr>
    </w:p>
    <w:p w:rsidR="00F45614" w:rsidRPr="00F45614" w:rsidRDefault="00F45614" w:rsidP="00F45614">
      <w:pPr>
        <w:pStyle w:val="ListParagraph"/>
        <w:tabs>
          <w:tab w:val="left" w:pos="720"/>
          <w:tab w:val="left" w:pos="1080"/>
          <w:tab w:val="left" w:pos="1440"/>
        </w:tabs>
        <w:spacing w:line="240" w:lineRule="auto"/>
        <w:ind w:left="1440"/>
        <w:rPr>
          <w:rFonts w:ascii="Times New Roman" w:hAnsi="Times New Roman" w:cs="Times New Roman"/>
          <w:highlight w:val="yellow"/>
        </w:rPr>
      </w:pPr>
      <w:r>
        <w:rPr>
          <w:rFonts w:ascii="Times New Roman" w:hAnsi="Times New Roman" w:cs="Times New Roman"/>
        </w:rPr>
        <w:t>Currently, at BCC, there are .5 FTE classified staff and .20 FTE counseling supporting Veterans and their dependents receiving benefits via BCC.</w:t>
      </w:r>
    </w:p>
    <w:p w:rsidR="009B060A" w:rsidRDefault="009B060A" w:rsidP="009B060A">
      <w:pPr>
        <w:pStyle w:val="ListParagraph"/>
        <w:tabs>
          <w:tab w:val="left" w:pos="720"/>
          <w:tab w:val="left" w:pos="1080"/>
          <w:tab w:val="left" w:pos="1440"/>
        </w:tabs>
        <w:spacing w:line="240" w:lineRule="auto"/>
        <w:ind w:left="1080"/>
        <w:rPr>
          <w:rFonts w:ascii="Times New Roman" w:hAnsi="Times New Roman" w:cs="Times New Roman"/>
        </w:rPr>
      </w:pPr>
    </w:p>
    <w:p w:rsidR="00CA5D88" w:rsidRPr="00215F92" w:rsidRDefault="00CA5D88" w:rsidP="009B060A">
      <w:pPr>
        <w:pStyle w:val="ListParagraph"/>
        <w:tabs>
          <w:tab w:val="left" w:pos="720"/>
          <w:tab w:val="left" w:pos="1080"/>
          <w:tab w:val="left" w:pos="1440"/>
        </w:tabs>
        <w:spacing w:line="240" w:lineRule="auto"/>
        <w:ind w:left="1080"/>
        <w:rPr>
          <w:rFonts w:ascii="Times New Roman" w:hAnsi="Times New Roman" w:cs="Times New Roman"/>
        </w:rPr>
      </w:pPr>
    </w:p>
    <w:p w:rsidR="0025744D" w:rsidRPr="00215F92" w:rsidRDefault="009B060A" w:rsidP="00254589">
      <w:pPr>
        <w:pStyle w:val="ListParagraph"/>
        <w:numPr>
          <w:ilvl w:val="0"/>
          <w:numId w:val="5"/>
        </w:numPr>
        <w:tabs>
          <w:tab w:val="left" w:pos="720"/>
        </w:tabs>
        <w:spacing w:after="0" w:line="240" w:lineRule="auto"/>
        <w:rPr>
          <w:rFonts w:ascii="Times New Roman" w:hAnsi="Times New Roman" w:cs="Times New Roman"/>
        </w:rPr>
      </w:pPr>
      <w:r w:rsidRPr="00215F92">
        <w:rPr>
          <w:rFonts w:ascii="Times New Roman" w:hAnsi="Times New Roman" w:cs="Times New Roman"/>
        </w:rPr>
        <w:t>Describe unique aspects of the program</w:t>
      </w:r>
    </w:p>
    <w:p w:rsidR="0025744D" w:rsidRPr="00215F92" w:rsidRDefault="0025744D" w:rsidP="0025744D">
      <w:pPr>
        <w:pStyle w:val="ListParagraph"/>
        <w:tabs>
          <w:tab w:val="left" w:pos="1440"/>
        </w:tabs>
        <w:spacing w:after="0" w:line="240" w:lineRule="auto"/>
        <w:ind w:left="1080"/>
        <w:rPr>
          <w:rFonts w:ascii="Times New Roman" w:hAnsi="Times New Roman" w:cs="Times New Roman"/>
        </w:rPr>
      </w:pPr>
    </w:p>
    <w:p w:rsidR="007F6C1C" w:rsidRDefault="00DF604F" w:rsidP="0025744D">
      <w:pPr>
        <w:pStyle w:val="ListParagraph"/>
        <w:numPr>
          <w:ilvl w:val="0"/>
          <w:numId w:val="22"/>
        </w:numPr>
        <w:tabs>
          <w:tab w:val="left" w:pos="1440"/>
        </w:tabs>
        <w:spacing w:after="0" w:line="240" w:lineRule="auto"/>
        <w:rPr>
          <w:rFonts w:ascii="Times New Roman" w:hAnsi="Times New Roman" w:cs="Times New Roman"/>
        </w:rPr>
      </w:pPr>
      <w:r>
        <w:rPr>
          <w:rFonts w:ascii="Times New Roman" w:hAnsi="Times New Roman" w:cs="Times New Roman"/>
        </w:rPr>
        <w:t>BCC is committed to the Veterans affairs program with assisting them with achieving their educational goal, maintain program requirements and keeping them informed of changes and updates.</w:t>
      </w:r>
    </w:p>
    <w:p w:rsidR="0025744D" w:rsidRPr="007F6C1C" w:rsidRDefault="0025744D" w:rsidP="0025744D">
      <w:pPr>
        <w:pStyle w:val="ListParagraph"/>
        <w:numPr>
          <w:ilvl w:val="0"/>
          <w:numId w:val="22"/>
        </w:numPr>
        <w:tabs>
          <w:tab w:val="left" w:pos="1440"/>
        </w:tabs>
        <w:spacing w:after="0" w:line="240" w:lineRule="auto"/>
        <w:rPr>
          <w:rFonts w:ascii="Times New Roman" w:hAnsi="Times New Roman" w:cs="Times New Roman"/>
        </w:rPr>
      </w:pPr>
      <w:r w:rsidRPr="007F6C1C">
        <w:rPr>
          <w:rFonts w:ascii="Times New Roman" w:hAnsi="Times New Roman" w:cs="Times New Roman"/>
        </w:rPr>
        <w:t xml:space="preserve">Confidential and competent one-on-one academic and personal counseling available to all enrolled and prospective </w:t>
      </w:r>
      <w:r w:rsidR="00E055E7" w:rsidRPr="007F6C1C">
        <w:rPr>
          <w:rFonts w:ascii="Times New Roman" w:hAnsi="Times New Roman" w:cs="Times New Roman"/>
        </w:rPr>
        <w:t xml:space="preserve">veteran/dependent </w:t>
      </w:r>
      <w:r w:rsidRPr="007F6C1C">
        <w:rPr>
          <w:rFonts w:ascii="Times New Roman" w:hAnsi="Times New Roman" w:cs="Times New Roman"/>
        </w:rPr>
        <w:t>students provided by an experienced, multicultural and multilingual counseling staff.</w:t>
      </w:r>
    </w:p>
    <w:p w:rsidR="00254589" w:rsidRPr="00215F92" w:rsidRDefault="00254589" w:rsidP="0025744D">
      <w:pPr>
        <w:pStyle w:val="ListParagraph"/>
        <w:tabs>
          <w:tab w:val="left" w:pos="720"/>
        </w:tabs>
        <w:spacing w:after="0" w:line="240" w:lineRule="auto"/>
        <w:ind w:left="1080"/>
        <w:rPr>
          <w:rFonts w:ascii="Times New Roman" w:hAnsi="Times New Roman" w:cs="Times New Roman"/>
        </w:rPr>
      </w:pPr>
    </w:p>
    <w:p w:rsidR="00254589" w:rsidRPr="00215F92" w:rsidRDefault="009B060A" w:rsidP="0071727E">
      <w:pPr>
        <w:pStyle w:val="ListParagraph"/>
        <w:numPr>
          <w:ilvl w:val="0"/>
          <w:numId w:val="5"/>
        </w:numPr>
        <w:tabs>
          <w:tab w:val="left" w:pos="720"/>
          <w:tab w:val="left" w:pos="1080"/>
          <w:tab w:val="left" w:pos="1440"/>
        </w:tabs>
        <w:spacing w:line="240" w:lineRule="auto"/>
        <w:rPr>
          <w:rFonts w:ascii="Times New Roman" w:hAnsi="Times New Roman" w:cs="Times New Roman"/>
        </w:rPr>
      </w:pPr>
      <w:r w:rsidRPr="00215F92">
        <w:rPr>
          <w:rFonts w:ascii="Times New Roman" w:hAnsi="Times New Roman" w:cs="Times New Roman"/>
        </w:rPr>
        <w:t>Describe your current resources</w:t>
      </w:r>
      <w:r w:rsidR="00254589" w:rsidRPr="00215F92">
        <w:rPr>
          <w:rFonts w:ascii="Times New Roman" w:hAnsi="Times New Roman" w:cs="Times New Roman"/>
        </w:rPr>
        <w:br/>
      </w:r>
      <w:r w:rsidR="0071727E" w:rsidRPr="00215F92">
        <w:rPr>
          <w:rFonts w:ascii="Times New Roman" w:hAnsi="Times New Roman" w:cs="Times New Roman"/>
        </w:rPr>
        <w:br/>
      </w:r>
      <w:r w:rsidR="00254FFA" w:rsidRPr="00215F92">
        <w:rPr>
          <w:rFonts w:ascii="Times New Roman" w:hAnsi="Times New Roman" w:cs="Times New Roman"/>
        </w:rPr>
        <w:t xml:space="preserve">There are currently two </w:t>
      </w:r>
      <w:r w:rsidR="005756A8" w:rsidRPr="00215F92">
        <w:rPr>
          <w:rFonts w:ascii="Times New Roman" w:hAnsi="Times New Roman" w:cs="Times New Roman"/>
        </w:rPr>
        <w:t>certifying officials</w:t>
      </w:r>
      <w:r w:rsidR="00254FFA" w:rsidRPr="00215F92">
        <w:rPr>
          <w:rFonts w:ascii="Times New Roman" w:hAnsi="Times New Roman" w:cs="Times New Roman"/>
        </w:rPr>
        <w:t xml:space="preserve"> and one counselor to assist veterans with their benefits.</w:t>
      </w:r>
      <w:r w:rsidR="005756A8" w:rsidRPr="00215F92">
        <w:rPr>
          <w:rFonts w:ascii="Times New Roman" w:hAnsi="Times New Roman" w:cs="Times New Roman"/>
        </w:rPr>
        <w:t xml:space="preserve">  </w:t>
      </w:r>
      <w:r w:rsidR="00B06B3D" w:rsidRPr="00215F92">
        <w:rPr>
          <w:rFonts w:ascii="Times New Roman" w:hAnsi="Times New Roman" w:cs="Times New Roman"/>
        </w:rPr>
        <w:t xml:space="preserve">On campus we provide all forms necessary for veterans/dependents. </w:t>
      </w:r>
      <w:r w:rsidR="005756A8" w:rsidRPr="00215F92">
        <w:rPr>
          <w:rFonts w:ascii="Times New Roman" w:hAnsi="Times New Roman" w:cs="Times New Roman"/>
        </w:rPr>
        <w:t>We also have a VA Website that has a wealth of information and accessible forms</w:t>
      </w:r>
      <w:r w:rsidR="00B06B3D" w:rsidRPr="00215F92">
        <w:rPr>
          <w:rFonts w:ascii="Times New Roman" w:hAnsi="Times New Roman" w:cs="Times New Roman"/>
        </w:rPr>
        <w:t xml:space="preserve"> online</w:t>
      </w:r>
      <w:r w:rsidR="005756A8" w:rsidRPr="00215F92">
        <w:rPr>
          <w:rFonts w:ascii="Times New Roman" w:hAnsi="Times New Roman" w:cs="Times New Roman"/>
        </w:rPr>
        <w:t xml:space="preserve"> for Veterans.</w:t>
      </w:r>
      <w:r w:rsidR="0071727E" w:rsidRPr="00215F92">
        <w:rPr>
          <w:rFonts w:ascii="Times New Roman" w:hAnsi="Times New Roman" w:cs="Times New Roman"/>
        </w:rPr>
        <w:br/>
      </w:r>
    </w:p>
    <w:p w:rsidR="00F45614" w:rsidRPr="00582D0E" w:rsidRDefault="0071727E" w:rsidP="00F45614">
      <w:pPr>
        <w:pStyle w:val="ListParagraph"/>
        <w:numPr>
          <w:ilvl w:val="0"/>
          <w:numId w:val="5"/>
        </w:numPr>
        <w:rPr>
          <w:rFonts w:ascii="Times New Roman" w:hAnsi="Times New Roman" w:cs="Times New Roman"/>
          <w:b/>
        </w:rPr>
      </w:pPr>
      <w:r w:rsidRPr="00582D0E">
        <w:rPr>
          <w:rFonts w:ascii="Times New Roman" w:hAnsi="Times New Roman" w:cs="Times New Roman"/>
        </w:rPr>
        <w:t>Provide your program goals and show how they are measured</w:t>
      </w:r>
    </w:p>
    <w:p w:rsidR="00F45614" w:rsidRDefault="00F45614" w:rsidP="00F45614">
      <w:pPr>
        <w:pStyle w:val="ListParagraph"/>
        <w:ind w:left="1080"/>
        <w:rPr>
          <w:rFonts w:ascii="Times New Roman" w:hAnsi="Times New Roman" w:cs="Times New Roman"/>
          <w:b/>
        </w:rPr>
      </w:pPr>
    </w:p>
    <w:p w:rsidR="00F45614" w:rsidRDefault="00F45614" w:rsidP="00F45614">
      <w:pPr>
        <w:pStyle w:val="ListParagraph"/>
        <w:ind w:left="1080"/>
        <w:rPr>
          <w:rFonts w:ascii="Times New Roman" w:hAnsi="Times New Roman" w:cs="Times New Roman"/>
        </w:rPr>
      </w:pPr>
      <w:r>
        <w:rPr>
          <w:rFonts w:ascii="Times New Roman" w:hAnsi="Times New Roman" w:cs="Times New Roman"/>
          <w:b/>
        </w:rPr>
        <w:t>Goal 1.</w:t>
      </w:r>
      <w:r>
        <w:rPr>
          <w:rFonts w:ascii="Times New Roman" w:hAnsi="Times New Roman" w:cs="Times New Roman"/>
          <w:b/>
        </w:rPr>
        <w:tab/>
      </w:r>
      <w:r w:rsidRPr="00F45614">
        <w:rPr>
          <w:rFonts w:ascii="Times New Roman" w:hAnsi="Times New Roman" w:cs="Times New Roman"/>
        </w:rPr>
        <w:t xml:space="preserve">Update and upgrade BCC Veteran Affairs Website </w:t>
      </w:r>
      <w:r>
        <w:rPr>
          <w:rFonts w:ascii="Times New Roman" w:hAnsi="Times New Roman" w:cs="Times New Roman"/>
        </w:rPr>
        <w:t>r</w:t>
      </w:r>
      <w:r w:rsidRPr="00F45614">
        <w:rPr>
          <w:rFonts w:ascii="Times New Roman" w:hAnsi="Times New Roman" w:cs="Times New Roman"/>
        </w:rPr>
        <w:t>egularly.</w:t>
      </w:r>
    </w:p>
    <w:p w:rsidR="00F45614" w:rsidRDefault="00F45614" w:rsidP="00F45614">
      <w:pPr>
        <w:pStyle w:val="ListParagraph"/>
        <w:ind w:left="1080"/>
        <w:rPr>
          <w:rFonts w:ascii="Times New Roman" w:hAnsi="Times New Roman" w:cs="Times New Roman"/>
        </w:rPr>
      </w:pPr>
    </w:p>
    <w:p w:rsidR="00F45614" w:rsidRDefault="00F45614" w:rsidP="00F45614">
      <w:pPr>
        <w:pStyle w:val="ListParagraph"/>
        <w:ind w:left="2160"/>
        <w:rPr>
          <w:rFonts w:ascii="Times New Roman" w:hAnsi="Times New Roman" w:cs="Times New Roman"/>
        </w:rPr>
      </w:pPr>
      <w:r>
        <w:rPr>
          <w:rFonts w:ascii="Times New Roman" w:hAnsi="Times New Roman" w:cs="Times New Roman"/>
        </w:rPr>
        <w:t>Measurement:</w:t>
      </w:r>
      <w:r>
        <w:rPr>
          <w:rFonts w:ascii="Times New Roman" w:hAnsi="Times New Roman" w:cs="Times New Roman"/>
        </w:rPr>
        <w:tab/>
        <w:t xml:space="preserve">Completion of the upgrades and </w:t>
      </w:r>
      <w:r w:rsidR="00DF604F">
        <w:rPr>
          <w:rFonts w:ascii="Times New Roman" w:hAnsi="Times New Roman" w:cs="Times New Roman"/>
        </w:rPr>
        <w:t>ensurancing</w:t>
      </w:r>
      <w:r>
        <w:rPr>
          <w:rFonts w:ascii="Times New Roman" w:hAnsi="Times New Roman" w:cs="Times New Roman"/>
        </w:rPr>
        <w:t xml:space="preserve"> the updates at least twice per semester.</w:t>
      </w:r>
    </w:p>
    <w:p w:rsidR="00F45614" w:rsidRPr="00582D0E" w:rsidRDefault="00F45614" w:rsidP="00F45614">
      <w:pPr>
        <w:pStyle w:val="ListParagraph"/>
        <w:ind w:left="1080"/>
        <w:rPr>
          <w:rFonts w:ascii="Times New Roman" w:hAnsi="Times New Roman" w:cs="Times New Roman"/>
          <w:b/>
        </w:rPr>
      </w:pPr>
    </w:p>
    <w:p w:rsidR="00F45614" w:rsidRDefault="00F45614" w:rsidP="00F45614">
      <w:pPr>
        <w:pStyle w:val="ListParagraph"/>
        <w:ind w:left="2160" w:hanging="1080"/>
        <w:rPr>
          <w:rFonts w:ascii="Times New Roman" w:hAnsi="Times New Roman" w:cs="Times New Roman"/>
        </w:rPr>
      </w:pPr>
      <w:r w:rsidRPr="00582D0E">
        <w:rPr>
          <w:rFonts w:ascii="Times New Roman" w:hAnsi="Times New Roman" w:cs="Times New Roman"/>
          <w:b/>
        </w:rPr>
        <w:t>Goal 2.</w:t>
      </w:r>
      <w:r>
        <w:rPr>
          <w:rFonts w:ascii="Times New Roman" w:hAnsi="Times New Roman" w:cs="Times New Roman"/>
        </w:rPr>
        <w:tab/>
        <w:t>Initiate Veterans Student Club at BCC and conduct meetings and events at least twice per semester.</w:t>
      </w:r>
    </w:p>
    <w:p w:rsidR="00F45614" w:rsidRDefault="00F45614" w:rsidP="00F45614">
      <w:pPr>
        <w:pStyle w:val="ListParagraph"/>
        <w:ind w:left="2160" w:hanging="1080"/>
        <w:rPr>
          <w:rFonts w:ascii="Times New Roman" w:hAnsi="Times New Roman" w:cs="Times New Roman"/>
        </w:rPr>
      </w:pPr>
    </w:p>
    <w:p w:rsidR="00F45614" w:rsidRDefault="00F45614" w:rsidP="00F45614">
      <w:pPr>
        <w:pStyle w:val="ListParagraph"/>
        <w:ind w:left="2160" w:hanging="1080"/>
        <w:rPr>
          <w:rFonts w:ascii="Times New Roman" w:hAnsi="Times New Roman" w:cs="Times New Roman"/>
        </w:rPr>
      </w:pPr>
      <w:r>
        <w:rPr>
          <w:rFonts w:ascii="Times New Roman" w:hAnsi="Times New Roman" w:cs="Times New Roman"/>
        </w:rPr>
        <w:tab/>
        <w:t>Measurement:</w:t>
      </w:r>
      <w:r>
        <w:rPr>
          <w:rFonts w:ascii="Times New Roman" w:hAnsi="Times New Roman" w:cs="Times New Roman"/>
        </w:rPr>
        <w:tab/>
      </w:r>
      <w:r w:rsidR="00582D0E">
        <w:rPr>
          <w:rFonts w:ascii="Times New Roman" w:hAnsi="Times New Roman" w:cs="Times New Roman"/>
        </w:rPr>
        <w:t>Club meeting minutes and/or event records.</w:t>
      </w:r>
    </w:p>
    <w:p w:rsidR="00F45614" w:rsidRPr="00F45614" w:rsidRDefault="00F45614" w:rsidP="00F45614">
      <w:pPr>
        <w:pStyle w:val="ListParagraph"/>
        <w:ind w:left="1080"/>
        <w:rPr>
          <w:rFonts w:ascii="Times New Roman" w:hAnsi="Times New Roman" w:cs="Times New Roman"/>
          <w:b/>
        </w:rPr>
      </w:pPr>
    </w:p>
    <w:p w:rsidR="009B060A" w:rsidRPr="00215F92" w:rsidRDefault="009B060A" w:rsidP="00F45614">
      <w:pPr>
        <w:pStyle w:val="ListParagraph"/>
        <w:ind w:left="1080"/>
        <w:rPr>
          <w:rFonts w:ascii="Times New Roman" w:hAnsi="Times New Roman" w:cs="Times New Roman"/>
          <w:b/>
        </w:rPr>
      </w:pPr>
      <w:r w:rsidRPr="00215F92">
        <w:rPr>
          <w:rFonts w:ascii="Times New Roman" w:hAnsi="Times New Roman" w:cs="Times New Roman"/>
          <w:b/>
        </w:rPr>
        <w:t>II.</w:t>
      </w:r>
      <w:r w:rsidRPr="00215F92">
        <w:rPr>
          <w:rFonts w:ascii="Times New Roman" w:hAnsi="Times New Roman" w:cs="Times New Roman"/>
          <w:b/>
        </w:rPr>
        <w:tab/>
        <w:t>Student Demographics of Those Using Your Services (by numbers)</w:t>
      </w:r>
    </w:p>
    <w:p w:rsidR="009B060A" w:rsidRPr="00215F92" w:rsidRDefault="009B060A" w:rsidP="009B060A">
      <w:pPr>
        <w:pStyle w:val="ListParagraph"/>
        <w:numPr>
          <w:ilvl w:val="0"/>
          <w:numId w:val="7"/>
        </w:numPr>
        <w:tabs>
          <w:tab w:val="left" w:pos="720"/>
          <w:tab w:val="left" w:pos="1080"/>
          <w:tab w:val="left" w:pos="1440"/>
        </w:tabs>
        <w:spacing w:line="240" w:lineRule="auto"/>
        <w:rPr>
          <w:rFonts w:ascii="Times New Roman" w:hAnsi="Times New Roman" w:cs="Times New Roman"/>
        </w:rPr>
      </w:pPr>
      <w:r w:rsidRPr="00215F92">
        <w:rPr>
          <w:rFonts w:ascii="Times New Roman" w:hAnsi="Times New Roman" w:cs="Times New Roman"/>
        </w:rPr>
        <w:lastRenderedPageBreak/>
        <w:t>Who do you serve?</w:t>
      </w:r>
    </w:p>
    <w:tbl>
      <w:tblPr>
        <w:tblStyle w:val="TableGrid"/>
        <w:tblW w:w="5799" w:type="dxa"/>
        <w:tblInd w:w="1080" w:type="dxa"/>
        <w:tblLook w:val="04A0"/>
      </w:tblPr>
      <w:tblGrid>
        <w:gridCol w:w="2628"/>
        <w:gridCol w:w="1080"/>
        <w:gridCol w:w="1087"/>
        <w:gridCol w:w="1004"/>
      </w:tblGrid>
      <w:tr w:rsidR="009B060A" w:rsidRPr="00215F92" w:rsidTr="0071727E">
        <w:tc>
          <w:tcPr>
            <w:tcW w:w="2628" w:type="dxa"/>
            <w:tcBorders>
              <w:bottom w:val="single" w:sz="4" w:space="0" w:color="000000" w:themeColor="text1"/>
            </w:tcBorders>
          </w:tcPr>
          <w:p w:rsidR="009B060A" w:rsidRPr="00215F92" w:rsidRDefault="009B060A" w:rsidP="009B060A">
            <w:pPr>
              <w:tabs>
                <w:tab w:val="left" w:pos="720"/>
                <w:tab w:val="left" w:pos="1080"/>
                <w:tab w:val="left" w:pos="1440"/>
              </w:tabs>
              <w:rPr>
                <w:rFonts w:ascii="Times New Roman" w:hAnsi="Times New Roman" w:cs="Times New Roman"/>
              </w:rPr>
            </w:pPr>
          </w:p>
        </w:tc>
        <w:tc>
          <w:tcPr>
            <w:tcW w:w="1080" w:type="dxa"/>
            <w:tcBorders>
              <w:bottom w:val="single" w:sz="4" w:space="0" w:color="000000" w:themeColor="text1"/>
            </w:tcBorders>
          </w:tcPr>
          <w:p w:rsidR="009B060A" w:rsidRPr="00215F92" w:rsidRDefault="009B060A" w:rsidP="0071727E">
            <w:pPr>
              <w:tabs>
                <w:tab w:val="left" w:pos="720"/>
                <w:tab w:val="left" w:pos="1080"/>
                <w:tab w:val="left" w:pos="1440"/>
              </w:tabs>
              <w:jc w:val="center"/>
              <w:rPr>
                <w:rFonts w:ascii="Times New Roman" w:hAnsi="Times New Roman" w:cs="Times New Roman"/>
                <w:b/>
              </w:rPr>
            </w:pPr>
            <w:r w:rsidRPr="00215F92">
              <w:rPr>
                <w:rFonts w:ascii="Times New Roman" w:hAnsi="Times New Roman" w:cs="Times New Roman"/>
                <w:b/>
              </w:rPr>
              <w:t>2006-07</w:t>
            </w:r>
          </w:p>
        </w:tc>
        <w:tc>
          <w:tcPr>
            <w:tcW w:w="1087" w:type="dxa"/>
            <w:tcBorders>
              <w:bottom w:val="single" w:sz="4" w:space="0" w:color="000000" w:themeColor="text1"/>
            </w:tcBorders>
          </w:tcPr>
          <w:p w:rsidR="009B060A" w:rsidRPr="00215F92" w:rsidRDefault="009B060A" w:rsidP="0071727E">
            <w:pPr>
              <w:tabs>
                <w:tab w:val="left" w:pos="720"/>
                <w:tab w:val="left" w:pos="1080"/>
                <w:tab w:val="left" w:pos="1440"/>
              </w:tabs>
              <w:jc w:val="center"/>
              <w:rPr>
                <w:rFonts w:ascii="Times New Roman" w:hAnsi="Times New Roman" w:cs="Times New Roman"/>
                <w:b/>
              </w:rPr>
            </w:pPr>
            <w:r w:rsidRPr="00215F92">
              <w:rPr>
                <w:rFonts w:ascii="Times New Roman" w:hAnsi="Times New Roman" w:cs="Times New Roman"/>
                <w:b/>
              </w:rPr>
              <w:t>2007-08</w:t>
            </w:r>
          </w:p>
        </w:tc>
        <w:tc>
          <w:tcPr>
            <w:tcW w:w="1004" w:type="dxa"/>
            <w:tcBorders>
              <w:bottom w:val="single" w:sz="4" w:space="0" w:color="000000" w:themeColor="text1"/>
            </w:tcBorders>
          </w:tcPr>
          <w:p w:rsidR="009B060A" w:rsidRPr="00215F92" w:rsidRDefault="009B060A" w:rsidP="0071727E">
            <w:pPr>
              <w:tabs>
                <w:tab w:val="left" w:pos="720"/>
                <w:tab w:val="left" w:pos="1080"/>
                <w:tab w:val="left" w:pos="1440"/>
              </w:tabs>
              <w:jc w:val="center"/>
              <w:rPr>
                <w:rFonts w:ascii="Times New Roman" w:hAnsi="Times New Roman" w:cs="Times New Roman"/>
                <w:b/>
              </w:rPr>
            </w:pPr>
            <w:r w:rsidRPr="00215F92">
              <w:rPr>
                <w:rFonts w:ascii="Times New Roman" w:hAnsi="Times New Roman" w:cs="Times New Roman"/>
                <w:b/>
              </w:rPr>
              <w:t>2008-09</w:t>
            </w:r>
          </w:p>
        </w:tc>
      </w:tr>
      <w:tr w:rsidR="009B060A" w:rsidRPr="00215F92" w:rsidTr="0071727E">
        <w:tc>
          <w:tcPr>
            <w:tcW w:w="2628" w:type="dxa"/>
            <w:shd w:val="clear" w:color="auto" w:fill="FDE9D9" w:themeFill="accent6" w:themeFillTint="33"/>
          </w:tcPr>
          <w:p w:rsidR="009B060A" w:rsidRPr="00754210" w:rsidRDefault="009B060A" w:rsidP="00754210">
            <w:pPr>
              <w:tabs>
                <w:tab w:val="left" w:pos="720"/>
                <w:tab w:val="left" w:pos="1080"/>
                <w:tab w:val="left" w:pos="1440"/>
              </w:tabs>
              <w:rPr>
                <w:rFonts w:ascii="Times New Roman" w:hAnsi="Times New Roman" w:cs="Times New Roman"/>
                <w:b/>
                <w:sz w:val="20"/>
                <w:szCs w:val="20"/>
              </w:rPr>
            </w:pPr>
            <w:r w:rsidRPr="00754210">
              <w:rPr>
                <w:rFonts w:ascii="Times New Roman" w:hAnsi="Times New Roman" w:cs="Times New Roman"/>
                <w:b/>
                <w:sz w:val="20"/>
                <w:szCs w:val="20"/>
              </w:rPr>
              <w:t>SPECIAL POP</w:t>
            </w:r>
            <w:r w:rsidR="00754210" w:rsidRPr="00754210">
              <w:rPr>
                <w:rFonts w:ascii="Times New Roman" w:hAnsi="Times New Roman" w:cs="Times New Roman"/>
                <w:b/>
                <w:sz w:val="20"/>
                <w:szCs w:val="20"/>
              </w:rPr>
              <w:t>ULATIONS</w:t>
            </w:r>
          </w:p>
        </w:tc>
        <w:tc>
          <w:tcPr>
            <w:tcW w:w="1080" w:type="dxa"/>
            <w:shd w:val="clear" w:color="auto" w:fill="FDE9D9" w:themeFill="accent6" w:themeFillTint="33"/>
          </w:tcPr>
          <w:p w:rsidR="009B060A" w:rsidRPr="00215F92" w:rsidRDefault="009B060A" w:rsidP="0071727E">
            <w:pPr>
              <w:tabs>
                <w:tab w:val="left" w:pos="720"/>
                <w:tab w:val="left" w:pos="1080"/>
                <w:tab w:val="left" w:pos="1440"/>
              </w:tabs>
              <w:jc w:val="right"/>
              <w:rPr>
                <w:rFonts w:ascii="Times New Roman" w:hAnsi="Times New Roman" w:cs="Times New Roman"/>
                <w:b/>
              </w:rPr>
            </w:pPr>
          </w:p>
        </w:tc>
        <w:tc>
          <w:tcPr>
            <w:tcW w:w="1087" w:type="dxa"/>
            <w:shd w:val="clear" w:color="auto" w:fill="FDE9D9" w:themeFill="accent6" w:themeFillTint="33"/>
          </w:tcPr>
          <w:p w:rsidR="009B060A" w:rsidRPr="00215F92" w:rsidRDefault="009B060A" w:rsidP="0071727E">
            <w:pPr>
              <w:tabs>
                <w:tab w:val="left" w:pos="720"/>
                <w:tab w:val="left" w:pos="1080"/>
                <w:tab w:val="left" w:pos="1440"/>
              </w:tabs>
              <w:jc w:val="right"/>
              <w:rPr>
                <w:rFonts w:ascii="Times New Roman" w:hAnsi="Times New Roman" w:cs="Times New Roman"/>
                <w:b/>
              </w:rPr>
            </w:pPr>
          </w:p>
        </w:tc>
        <w:tc>
          <w:tcPr>
            <w:tcW w:w="1004" w:type="dxa"/>
            <w:shd w:val="clear" w:color="auto" w:fill="FDE9D9" w:themeFill="accent6" w:themeFillTint="33"/>
          </w:tcPr>
          <w:p w:rsidR="009B060A" w:rsidRPr="00215F92" w:rsidRDefault="009B060A" w:rsidP="0071727E">
            <w:pPr>
              <w:tabs>
                <w:tab w:val="left" w:pos="720"/>
                <w:tab w:val="left" w:pos="1080"/>
                <w:tab w:val="left" w:pos="1440"/>
              </w:tabs>
              <w:jc w:val="right"/>
              <w:rPr>
                <w:rFonts w:ascii="Times New Roman" w:hAnsi="Times New Roman" w:cs="Times New Roman"/>
                <w:b/>
              </w:rPr>
            </w:pPr>
          </w:p>
        </w:tc>
      </w:tr>
      <w:tr w:rsidR="009B060A" w:rsidRPr="00215F92" w:rsidTr="00254589">
        <w:tc>
          <w:tcPr>
            <w:tcW w:w="2628" w:type="dxa"/>
          </w:tcPr>
          <w:p w:rsidR="009B060A" w:rsidRPr="00215F92" w:rsidRDefault="00DA64A9" w:rsidP="009B060A">
            <w:pPr>
              <w:tabs>
                <w:tab w:val="left" w:pos="720"/>
                <w:tab w:val="left" w:pos="1080"/>
                <w:tab w:val="left" w:pos="1440"/>
              </w:tabs>
              <w:rPr>
                <w:rFonts w:ascii="Times New Roman" w:hAnsi="Times New Roman" w:cs="Times New Roman"/>
              </w:rPr>
            </w:pPr>
            <w:r>
              <w:rPr>
                <w:rFonts w:ascii="Times New Roman" w:hAnsi="Times New Roman" w:cs="Times New Roman"/>
              </w:rPr>
              <w:t>VETERANS</w:t>
            </w:r>
          </w:p>
        </w:tc>
        <w:tc>
          <w:tcPr>
            <w:tcW w:w="1080" w:type="dxa"/>
          </w:tcPr>
          <w:p w:rsidR="009B060A" w:rsidRPr="00215F92" w:rsidRDefault="00DA64A9" w:rsidP="00582D0E">
            <w:pPr>
              <w:tabs>
                <w:tab w:val="left" w:pos="720"/>
                <w:tab w:val="left" w:pos="1080"/>
                <w:tab w:val="left" w:pos="1440"/>
              </w:tabs>
              <w:jc w:val="right"/>
              <w:rPr>
                <w:rFonts w:ascii="Times New Roman" w:hAnsi="Times New Roman" w:cs="Times New Roman"/>
              </w:rPr>
            </w:pPr>
            <w:r>
              <w:rPr>
                <w:rFonts w:ascii="Times New Roman" w:hAnsi="Times New Roman" w:cs="Times New Roman"/>
              </w:rPr>
              <w:t>5</w:t>
            </w:r>
            <w:r w:rsidR="00582D0E">
              <w:rPr>
                <w:rFonts w:ascii="Times New Roman" w:hAnsi="Times New Roman" w:cs="Times New Roman"/>
              </w:rPr>
              <w:t>6</w:t>
            </w:r>
          </w:p>
        </w:tc>
        <w:tc>
          <w:tcPr>
            <w:tcW w:w="1087" w:type="dxa"/>
          </w:tcPr>
          <w:p w:rsidR="009B060A" w:rsidRPr="00215F92" w:rsidRDefault="00582D0E" w:rsidP="0071727E">
            <w:pPr>
              <w:tabs>
                <w:tab w:val="left" w:pos="720"/>
                <w:tab w:val="left" w:pos="1080"/>
                <w:tab w:val="left" w:pos="1440"/>
              </w:tabs>
              <w:jc w:val="right"/>
              <w:rPr>
                <w:rFonts w:ascii="Times New Roman" w:hAnsi="Times New Roman" w:cs="Times New Roman"/>
              </w:rPr>
            </w:pPr>
            <w:r>
              <w:rPr>
                <w:rFonts w:ascii="Times New Roman" w:hAnsi="Times New Roman" w:cs="Times New Roman"/>
              </w:rPr>
              <w:t>55</w:t>
            </w:r>
          </w:p>
        </w:tc>
        <w:tc>
          <w:tcPr>
            <w:tcW w:w="1004" w:type="dxa"/>
          </w:tcPr>
          <w:p w:rsidR="009B060A" w:rsidRPr="00215F92" w:rsidRDefault="00582D0E" w:rsidP="0071727E">
            <w:pPr>
              <w:tabs>
                <w:tab w:val="left" w:pos="720"/>
                <w:tab w:val="left" w:pos="1080"/>
                <w:tab w:val="left" w:pos="1440"/>
              </w:tabs>
              <w:jc w:val="right"/>
              <w:rPr>
                <w:rFonts w:ascii="Times New Roman" w:hAnsi="Times New Roman" w:cs="Times New Roman"/>
              </w:rPr>
            </w:pPr>
            <w:r>
              <w:rPr>
                <w:rFonts w:ascii="Times New Roman" w:hAnsi="Times New Roman" w:cs="Times New Roman"/>
              </w:rPr>
              <w:t>76</w:t>
            </w:r>
          </w:p>
        </w:tc>
      </w:tr>
      <w:tr w:rsidR="009B060A" w:rsidRPr="00215F92" w:rsidTr="00254589">
        <w:tc>
          <w:tcPr>
            <w:tcW w:w="2628" w:type="dxa"/>
          </w:tcPr>
          <w:p w:rsidR="009B060A" w:rsidRPr="00215F92" w:rsidRDefault="0071727E" w:rsidP="009B060A">
            <w:pPr>
              <w:tabs>
                <w:tab w:val="left" w:pos="720"/>
                <w:tab w:val="left" w:pos="1080"/>
                <w:tab w:val="left" w:pos="1440"/>
              </w:tabs>
              <w:rPr>
                <w:rFonts w:ascii="Times New Roman" w:hAnsi="Times New Roman" w:cs="Times New Roman"/>
                <w:b/>
              </w:rPr>
            </w:pPr>
            <w:r w:rsidRPr="00215F92">
              <w:rPr>
                <w:rFonts w:ascii="Times New Roman" w:hAnsi="Times New Roman" w:cs="Times New Roman"/>
                <w:b/>
              </w:rPr>
              <w:t>TOTAL</w:t>
            </w:r>
          </w:p>
        </w:tc>
        <w:tc>
          <w:tcPr>
            <w:tcW w:w="1080" w:type="dxa"/>
          </w:tcPr>
          <w:p w:rsidR="009B060A" w:rsidRPr="00215F92" w:rsidRDefault="00DA64A9" w:rsidP="0071727E">
            <w:pPr>
              <w:tabs>
                <w:tab w:val="left" w:pos="720"/>
                <w:tab w:val="left" w:pos="1080"/>
                <w:tab w:val="left" w:pos="1440"/>
              </w:tabs>
              <w:jc w:val="right"/>
              <w:rPr>
                <w:rFonts w:ascii="Times New Roman" w:hAnsi="Times New Roman" w:cs="Times New Roman"/>
                <w:b/>
              </w:rPr>
            </w:pPr>
            <w:r>
              <w:rPr>
                <w:rFonts w:ascii="Times New Roman" w:hAnsi="Times New Roman" w:cs="Times New Roman"/>
                <w:b/>
              </w:rPr>
              <w:t>5</w:t>
            </w:r>
            <w:r w:rsidR="00582D0E">
              <w:rPr>
                <w:rFonts w:ascii="Times New Roman" w:hAnsi="Times New Roman" w:cs="Times New Roman"/>
                <w:b/>
              </w:rPr>
              <w:t>6</w:t>
            </w:r>
          </w:p>
        </w:tc>
        <w:tc>
          <w:tcPr>
            <w:tcW w:w="1087" w:type="dxa"/>
          </w:tcPr>
          <w:p w:rsidR="009B060A" w:rsidRPr="00215F92" w:rsidRDefault="00582D0E" w:rsidP="00582D0E">
            <w:pPr>
              <w:tabs>
                <w:tab w:val="left" w:pos="720"/>
                <w:tab w:val="left" w:pos="1080"/>
                <w:tab w:val="left" w:pos="1440"/>
              </w:tabs>
              <w:jc w:val="right"/>
              <w:rPr>
                <w:rFonts w:ascii="Times New Roman" w:hAnsi="Times New Roman" w:cs="Times New Roman"/>
                <w:b/>
              </w:rPr>
            </w:pPr>
            <w:r>
              <w:rPr>
                <w:rFonts w:ascii="Times New Roman" w:hAnsi="Times New Roman" w:cs="Times New Roman"/>
                <w:b/>
              </w:rPr>
              <w:t>55</w:t>
            </w:r>
          </w:p>
        </w:tc>
        <w:tc>
          <w:tcPr>
            <w:tcW w:w="1004" w:type="dxa"/>
          </w:tcPr>
          <w:p w:rsidR="009B060A" w:rsidRPr="00215F92" w:rsidRDefault="00582D0E" w:rsidP="0071727E">
            <w:pPr>
              <w:tabs>
                <w:tab w:val="left" w:pos="720"/>
                <w:tab w:val="left" w:pos="1080"/>
                <w:tab w:val="left" w:pos="1440"/>
              </w:tabs>
              <w:jc w:val="right"/>
              <w:rPr>
                <w:rFonts w:ascii="Times New Roman" w:hAnsi="Times New Roman" w:cs="Times New Roman"/>
                <w:b/>
              </w:rPr>
            </w:pPr>
            <w:r>
              <w:rPr>
                <w:rFonts w:ascii="Times New Roman" w:hAnsi="Times New Roman" w:cs="Times New Roman"/>
                <w:b/>
              </w:rPr>
              <w:t>76</w:t>
            </w:r>
          </w:p>
        </w:tc>
      </w:tr>
    </w:tbl>
    <w:p w:rsidR="009B060A" w:rsidRPr="00215F92" w:rsidRDefault="009B060A" w:rsidP="009B060A">
      <w:pPr>
        <w:tabs>
          <w:tab w:val="left" w:pos="720"/>
          <w:tab w:val="left" w:pos="1080"/>
          <w:tab w:val="left" w:pos="1440"/>
        </w:tabs>
        <w:spacing w:line="240" w:lineRule="auto"/>
        <w:ind w:left="1080"/>
        <w:rPr>
          <w:rFonts w:ascii="Times New Roman" w:hAnsi="Times New Roman" w:cs="Times New Roman"/>
        </w:rPr>
      </w:pPr>
    </w:p>
    <w:p w:rsidR="00CF4797" w:rsidRPr="00582D0E" w:rsidRDefault="005E4824" w:rsidP="00582D0E">
      <w:pPr>
        <w:pStyle w:val="ListParagraph"/>
        <w:numPr>
          <w:ilvl w:val="0"/>
          <w:numId w:val="4"/>
        </w:numPr>
        <w:tabs>
          <w:tab w:val="left" w:pos="720"/>
          <w:tab w:val="left" w:pos="1080"/>
        </w:tabs>
        <w:spacing w:line="240" w:lineRule="auto"/>
        <w:rPr>
          <w:rFonts w:ascii="Times New Roman" w:hAnsi="Times New Roman" w:cs="Times New Roman"/>
          <w:b/>
        </w:rPr>
      </w:pPr>
      <w:r w:rsidRPr="00582D0E">
        <w:rPr>
          <w:rFonts w:ascii="Times New Roman" w:hAnsi="Times New Roman" w:cs="Times New Roman"/>
          <w:b/>
        </w:rPr>
        <w:t>Student Performance and Feedback</w:t>
      </w:r>
    </w:p>
    <w:p w:rsidR="00582D0E" w:rsidRDefault="00582D0E" w:rsidP="00582D0E">
      <w:pPr>
        <w:tabs>
          <w:tab w:val="left" w:pos="720"/>
          <w:tab w:val="left" w:pos="1080"/>
        </w:tabs>
        <w:spacing w:line="240" w:lineRule="auto"/>
        <w:ind w:left="360"/>
        <w:rPr>
          <w:rFonts w:ascii="Times New Roman" w:hAnsi="Times New Roman" w:cs="Times New Roman"/>
        </w:rPr>
      </w:pPr>
      <w:r w:rsidRPr="00582D0E">
        <w:rPr>
          <w:rFonts w:ascii="Times New Roman" w:hAnsi="Times New Roman" w:cs="Times New Roman"/>
        </w:rPr>
        <w:t xml:space="preserve">BCC Veteran services will work with the college administrator and staff to develop </w:t>
      </w:r>
      <w:r>
        <w:rPr>
          <w:rFonts w:ascii="Times New Roman" w:hAnsi="Times New Roman" w:cs="Times New Roman"/>
        </w:rPr>
        <w:t>student learning outcome and services area outcome to provide feedback to this services.</w:t>
      </w:r>
      <w:r w:rsidR="00CF4797" w:rsidRPr="00215F92">
        <w:rPr>
          <w:rFonts w:ascii="Times New Roman" w:hAnsi="Times New Roman" w:cs="Times New Roman"/>
        </w:rPr>
        <w:tab/>
      </w:r>
    </w:p>
    <w:p w:rsidR="00945B7D" w:rsidRPr="00215F92" w:rsidRDefault="005E4824" w:rsidP="00CF4797">
      <w:pPr>
        <w:tabs>
          <w:tab w:val="left" w:pos="720"/>
          <w:tab w:val="left" w:pos="1080"/>
        </w:tabs>
        <w:spacing w:line="240" w:lineRule="auto"/>
        <w:ind w:left="1080" w:hanging="1080"/>
        <w:rPr>
          <w:rFonts w:ascii="Times New Roman" w:hAnsi="Times New Roman" w:cs="Times New Roman"/>
          <w:b/>
        </w:rPr>
      </w:pPr>
      <w:r w:rsidRPr="00215F92">
        <w:rPr>
          <w:rFonts w:ascii="Times New Roman" w:hAnsi="Times New Roman" w:cs="Times New Roman"/>
          <w:b/>
        </w:rPr>
        <w:t>IV.</w:t>
      </w:r>
      <w:r w:rsidRPr="00215F92">
        <w:rPr>
          <w:rFonts w:ascii="Times New Roman" w:hAnsi="Times New Roman" w:cs="Times New Roman"/>
          <w:b/>
        </w:rPr>
        <w:tab/>
      </w:r>
      <w:r w:rsidR="00344E2D" w:rsidRPr="00215F92">
        <w:rPr>
          <w:rFonts w:ascii="Times New Roman" w:hAnsi="Times New Roman" w:cs="Times New Roman"/>
          <w:b/>
        </w:rPr>
        <w:t>Program Effectiveness</w:t>
      </w:r>
    </w:p>
    <w:p w:rsidR="00344E2D" w:rsidRPr="00215F92" w:rsidRDefault="00344E2D" w:rsidP="005E4824">
      <w:pPr>
        <w:pStyle w:val="ListParagraph"/>
        <w:numPr>
          <w:ilvl w:val="0"/>
          <w:numId w:val="1"/>
        </w:numPr>
        <w:spacing w:line="240" w:lineRule="auto"/>
        <w:rPr>
          <w:rFonts w:ascii="Times New Roman" w:hAnsi="Times New Roman" w:cs="Times New Roman"/>
        </w:rPr>
      </w:pPr>
      <w:r w:rsidRPr="00215F92">
        <w:rPr>
          <w:rFonts w:ascii="Times New Roman" w:hAnsi="Times New Roman" w:cs="Times New Roman"/>
        </w:rPr>
        <w:t>Interdepartmental/Program/Campus Collaboration</w:t>
      </w:r>
      <w:r w:rsidR="005E4824" w:rsidRPr="00215F92">
        <w:rPr>
          <w:rFonts w:ascii="Times New Roman" w:hAnsi="Times New Roman" w:cs="Times New Roman"/>
        </w:rPr>
        <w:br/>
      </w:r>
    </w:p>
    <w:p w:rsidR="00344E2D" w:rsidRPr="00215F92" w:rsidRDefault="00344E2D" w:rsidP="005E4824">
      <w:pPr>
        <w:pStyle w:val="ListParagraph"/>
        <w:numPr>
          <w:ilvl w:val="0"/>
          <w:numId w:val="2"/>
        </w:numPr>
        <w:spacing w:line="240" w:lineRule="auto"/>
        <w:rPr>
          <w:rFonts w:ascii="Times New Roman" w:hAnsi="Times New Roman" w:cs="Times New Roman"/>
        </w:rPr>
      </w:pPr>
      <w:r w:rsidRPr="00215F92">
        <w:rPr>
          <w:rFonts w:ascii="Times New Roman" w:hAnsi="Times New Roman" w:cs="Times New Roman"/>
        </w:rPr>
        <w:t>How does the unit (and committees in which unit participates) support other administrative, student services and academic units in the college?</w:t>
      </w:r>
    </w:p>
    <w:p w:rsidR="00765A12" w:rsidRPr="00215F92" w:rsidRDefault="002D6FE0" w:rsidP="005E4824">
      <w:pPr>
        <w:spacing w:line="240" w:lineRule="auto"/>
        <w:ind w:left="1440"/>
        <w:rPr>
          <w:rFonts w:ascii="Times New Roman" w:hAnsi="Times New Roman" w:cs="Times New Roman"/>
        </w:rPr>
      </w:pPr>
      <w:r w:rsidRPr="00215F92">
        <w:rPr>
          <w:rFonts w:ascii="Times New Roman" w:hAnsi="Times New Roman" w:cs="Times New Roman"/>
        </w:rPr>
        <w:t>Current</w:t>
      </w:r>
      <w:r w:rsidR="00DD42F1" w:rsidRPr="00215F92">
        <w:rPr>
          <w:rFonts w:ascii="Times New Roman" w:hAnsi="Times New Roman" w:cs="Times New Roman"/>
        </w:rPr>
        <w:t>ly</w:t>
      </w:r>
      <w:r w:rsidR="00CF4797" w:rsidRPr="00215F92">
        <w:rPr>
          <w:rFonts w:ascii="Times New Roman" w:hAnsi="Times New Roman" w:cs="Times New Roman"/>
        </w:rPr>
        <w:t>,</w:t>
      </w:r>
      <w:r w:rsidR="00DA63B8" w:rsidRPr="00215F92">
        <w:rPr>
          <w:rFonts w:ascii="Times New Roman" w:hAnsi="Times New Roman" w:cs="Times New Roman"/>
        </w:rPr>
        <w:t xml:space="preserve"> the VA Program works collaboratively with various other student services departments.  The students in the VA Program are also part of EOPS, DSPS and the PACE Program.  </w:t>
      </w:r>
    </w:p>
    <w:p w:rsidR="00FD5462" w:rsidRPr="00215F92" w:rsidRDefault="00FD5462" w:rsidP="00FD5462">
      <w:pPr>
        <w:spacing w:line="240" w:lineRule="auto"/>
        <w:ind w:left="1440" w:right="-180"/>
        <w:rPr>
          <w:rFonts w:ascii="Times New Roman" w:hAnsi="Times New Roman" w:cs="Times New Roman"/>
        </w:rPr>
      </w:pPr>
      <w:r w:rsidRPr="00215F92">
        <w:rPr>
          <w:rFonts w:ascii="Times New Roman" w:hAnsi="Times New Roman" w:cs="Times New Roman"/>
        </w:rPr>
        <w:t xml:space="preserve">The </w:t>
      </w:r>
      <w:r w:rsidR="006546C0" w:rsidRPr="00215F92">
        <w:rPr>
          <w:rFonts w:ascii="Times New Roman" w:hAnsi="Times New Roman" w:cs="Times New Roman"/>
        </w:rPr>
        <w:t>veterans’</w:t>
      </w:r>
      <w:r w:rsidRPr="00215F92">
        <w:rPr>
          <w:rFonts w:ascii="Times New Roman" w:hAnsi="Times New Roman" w:cs="Times New Roman"/>
        </w:rPr>
        <w:t xml:space="preserve"> affairs program supports a variety of administrative, student services and academic units in the college.  The certifying officials are liaisons with the student services and administrative units, attending regular monthly meetings.  VA Workshops/Conferences occur various times during the </w:t>
      </w:r>
      <w:r w:rsidR="00DF604F" w:rsidRPr="00215F92">
        <w:rPr>
          <w:rFonts w:ascii="Times New Roman" w:hAnsi="Times New Roman" w:cs="Times New Roman"/>
        </w:rPr>
        <w:t>year that is</w:t>
      </w:r>
      <w:r w:rsidRPr="00215F92">
        <w:rPr>
          <w:rFonts w:ascii="Times New Roman" w:hAnsi="Times New Roman" w:cs="Times New Roman"/>
        </w:rPr>
        <w:t xml:space="preserve"> not always available in our area; but we are pro-active in obtaining the literature from those workshops/conferences</w:t>
      </w:r>
      <w:r w:rsidR="006546C0">
        <w:rPr>
          <w:rFonts w:ascii="Times New Roman" w:hAnsi="Times New Roman" w:cs="Times New Roman"/>
        </w:rPr>
        <w:t xml:space="preserve"> in order to say up-to-date</w:t>
      </w:r>
      <w:r w:rsidRPr="00215F92">
        <w:rPr>
          <w:rFonts w:ascii="Times New Roman" w:hAnsi="Times New Roman" w:cs="Times New Roman"/>
        </w:rPr>
        <w:t>.</w:t>
      </w:r>
    </w:p>
    <w:p w:rsidR="004B1700" w:rsidRPr="00215F92" w:rsidRDefault="00FD5462" w:rsidP="00FD5462">
      <w:pPr>
        <w:spacing w:line="240" w:lineRule="auto"/>
        <w:ind w:left="1440"/>
        <w:rPr>
          <w:rFonts w:ascii="Times New Roman" w:hAnsi="Times New Roman" w:cs="Times New Roman"/>
        </w:rPr>
      </w:pPr>
      <w:r w:rsidRPr="00215F92">
        <w:rPr>
          <w:rFonts w:ascii="Times New Roman" w:hAnsi="Times New Roman" w:cs="Times New Roman"/>
        </w:rPr>
        <w:t xml:space="preserve">Currently, the </w:t>
      </w:r>
      <w:r w:rsidR="004B1700" w:rsidRPr="00215F92">
        <w:rPr>
          <w:rFonts w:ascii="Times New Roman" w:hAnsi="Times New Roman" w:cs="Times New Roman"/>
        </w:rPr>
        <w:t>veterans’ affairs program</w:t>
      </w:r>
      <w:r w:rsidRPr="00215F92">
        <w:rPr>
          <w:rFonts w:ascii="Times New Roman" w:hAnsi="Times New Roman" w:cs="Times New Roman"/>
        </w:rPr>
        <w:t xml:space="preserve"> is in the process of </w:t>
      </w:r>
      <w:r w:rsidR="004B1700" w:rsidRPr="00215F92">
        <w:rPr>
          <w:rFonts w:ascii="Times New Roman" w:hAnsi="Times New Roman" w:cs="Times New Roman"/>
        </w:rPr>
        <w:t xml:space="preserve">reconstructing our website to better serve the increasing veteran/dependent population.  </w:t>
      </w:r>
    </w:p>
    <w:p w:rsidR="00A07CC2" w:rsidRPr="00215F92" w:rsidRDefault="005F6564" w:rsidP="00FD56D7">
      <w:pPr>
        <w:pStyle w:val="ListParagraph"/>
        <w:numPr>
          <w:ilvl w:val="0"/>
          <w:numId w:val="1"/>
        </w:numPr>
        <w:spacing w:line="240" w:lineRule="auto"/>
        <w:rPr>
          <w:rFonts w:ascii="Times New Roman" w:hAnsi="Times New Roman" w:cs="Times New Roman"/>
        </w:rPr>
      </w:pPr>
      <w:r w:rsidRPr="00215F92">
        <w:rPr>
          <w:rFonts w:ascii="Times New Roman" w:hAnsi="Times New Roman" w:cs="Times New Roman"/>
        </w:rPr>
        <w:t>Quantity of program/department/service delivered (student utilization of services and student engagement</w:t>
      </w:r>
      <w:r w:rsidR="00EF4453" w:rsidRPr="00215F92">
        <w:rPr>
          <w:rFonts w:ascii="Times New Roman" w:hAnsi="Times New Roman" w:cs="Times New Roman"/>
        </w:rPr>
        <w:t xml:space="preserve">) </w:t>
      </w:r>
      <w:r w:rsidRPr="00215F92">
        <w:rPr>
          <w:rFonts w:ascii="Times New Roman" w:hAnsi="Times New Roman" w:cs="Times New Roman"/>
        </w:rPr>
        <w:br/>
      </w:r>
      <w:r w:rsidRPr="00215F92">
        <w:rPr>
          <w:rFonts w:ascii="Times New Roman" w:hAnsi="Times New Roman" w:cs="Times New Roman"/>
        </w:rPr>
        <w:br/>
        <w:t xml:space="preserve">We do not </w:t>
      </w:r>
      <w:r w:rsidR="00FD56D7" w:rsidRPr="00215F92">
        <w:rPr>
          <w:rFonts w:ascii="Times New Roman" w:hAnsi="Times New Roman" w:cs="Times New Roman"/>
        </w:rPr>
        <w:t>currently know</w:t>
      </w:r>
      <w:r w:rsidRPr="00215F92">
        <w:rPr>
          <w:rFonts w:ascii="Times New Roman" w:hAnsi="Times New Roman" w:cs="Times New Roman"/>
        </w:rPr>
        <w:t xml:space="preserve"> the overall effectiveness of our</w:t>
      </w:r>
      <w:r w:rsidR="00CF4797" w:rsidRPr="00215F92">
        <w:rPr>
          <w:rFonts w:ascii="Times New Roman" w:hAnsi="Times New Roman" w:cs="Times New Roman"/>
        </w:rPr>
        <w:t xml:space="preserve"> Veteran’s Affairs</w:t>
      </w:r>
      <w:r w:rsidR="00A07CC2" w:rsidRPr="00215F92">
        <w:rPr>
          <w:rFonts w:ascii="Times New Roman" w:hAnsi="Times New Roman" w:cs="Times New Roman"/>
        </w:rPr>
        <w:t xml:space="preserve"> Program. </w:t>
      </w:r>
      <w:r w:rsidR="00B031DF">
        <w:rPr>
          <w:rFonts w:ascii="Times New Roman" w:hAnsi="Times New Roman" w:cs="Times New Roman"/>
        </w:rPr>
        <w:br/>
      </w:r>
    </w:p>
    <w:p w:rsidR="005F6564" w:rsidRPr="00215F92" w:rsidRDefault="00CF4797" w:rsidP="00FD56D7">
      <w:pPr>
        <w:pStyle w:val="ListParagraph"/>
        <w:numPr>
          <w:ilvl w:val="0"/>
          <w:numId w:val="1"/>
        </w:numPr>
        <w:spacing w:line="240" w:lineRule="auto"/>
        <w:rPr>
          <w:rFonts w:ascii="Times New Roman" w:hAnsi="Times New Roman" w:cs="Times New Roman"/>
        </w:rPr>
      </w:pPr>
      <w:r w:rsidRPr="00215F92">
        <w:rPr>
          <w:rFonts w:ascii="Times New Roman" w:hAnsi="Times New Roman" w:cs="Times New Roman"/>
        </w:rPr>
        <w:br/>
      </w:r>
    </w:p>
    <w:p w:rsidR="00E7009D" w:rsidRPr="00215F92" w:rsidRDefault="005F6564" w:rsidP="005F6564">
      <w:pPr>
        <w:pStyle w:val="ListParagraph"/>
        <w:numPr>
          <w:ilvl w:val="0"/>
          <w:numId w:val="3"/>
        </w:numPr>
        <w:spacing w:line="240" w:lineRule="auto"/>
        <w:rPr>
          <w:rFonts w:ascii="Times New Roman" w:hAnsi="Times New Roman" w:cs="Times New Roman"/>
        </w:rPr>
      </w:pPr>
      <w:r w:rsidRPr="00215F92">
        <w:rPr>
          <w:rFonts w:ascii="Times New Roman" w:hAnsi="Times New Roman" w:cs="Times New Roman"/>
        </w:rPr>
        <w:t xml:space="preserve">How many </w:t>
      </w:r>
      <w:r w:rsidR="00CD431C" w:rsidRPr="00215F92">
        <w:rPr>
          <w:rFonts w:ascii="Times New Roman" w:hAnsi="Times New Roman" w:cs="Times New Roman"/>
        </w:rPr>
        <w:t xml:space="preserve">veteran </w:t>
      </w:r>
      <w:r w:rsidRPr="00215F92">
        <w:rPr>
          <w:rFonts w:ascii="Times New Roman" w:hAnsi="Times New Roman" w:cs="Times New Roman"/>
        </w:rPr>
        <w:t>students do you serve (unduplicated)?</w:t>
      </w:r>
    </w:p>
    <w:p w:rsidR="00A07CC2" w:rsidRPr="00215F92" w:rsidRDefault="00A07CC2" w:rsidP="00A07CC2">
      <w:pPr>
        <w:pStyle w:val="ListParagraph"/>
        <w:spacing w:line="240" w:lineRule="auto"/>
        <w:ind w:left="1440" w:hanging="1530"/>
        <w:rPr>
          <w:rFonts w:ascii="Times New Roman" w:hAnsi="Times New Roman" w:cs="Times New Roman"/>
        </w:rPr>
      </w:pPr>
      <w:r w:rsidRPr="00215F92">
        <w:rPr>
          <w:rFonts w:ascii="Times New Roman" w:hAnsi="Times New Roman" w:cs="Times New Roman"/>
        </w:rPr>
        <w:lastRenderedPageBreak/>
        <w:t xml:space="preserve">                </w:t>
      </w:r>
      <w:r w:rsidRPr="00215F92">
        <w:rPr>
          <w:rFonts w:ascii="Times New Roman" w:hAnsi="Times New Roman" w:cs="Times New Roman"/>
          <w:noProof/>
        </w:rPr>
        <w:drawing>
          <wp:inline distT="0" distB="0" distL="0" distR="0">
            <wp:extent cx="5191125" cy="2930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2917" t="43487" r="23718" b="18837"/>
                    <a:stretch>
                      <a:fillRect/>
                    </a:stretch>
                  </pic:blipFill>
                  <pic:spPr bwMode="auto">
                    <a:xfrm>
                      <a:off x="0" y="0"/>
                      <a:ext cx="5191125" cy="2930725"/>
                    </a:xfrm>
                    <a:prstGeom prst="rect">
                      <a:avLst/>
                    </a:prstGeom>
                    <a:noFill/>
                    <a:ln w="9525">
                      <a:noFill/>
                      <a:miter lim="800000"/>
                      <a:headEnd/>
                      <a:tailEnd/>
                    </a:ln>
                  </pic:spPr>
                </pic:pic>
              </a:graphicData>
            </a:graphic>
          </wp:inline>
        </w:drawing>
      </w:r>
    </w:p>
    <w:p w:rsidR="00594EEF" w:rsidRPr="00215F92" w:rsidRDefault="00594EEF" w:rsidP="00A07CC2">
      <w:pPr>
        <w:pStyle w:val="ListParagraph"/>
        <w:spacing w:line="240" w:lineRule="auto"/>
        <w:ind w:left="1440" w:hanging="1530"/>
        <w:rPr>
          <w:rFonts w:ascii="Times New Roman" w:hAnsi="Times New Roman" w:cs="Times New Roman"/>
        </w:rPr>
      </w:pPr>
    </w:p>
    <w:p w:rsidR="005F6564" w:rsidRPr="00974F34" w:rsidRDefault="005F6564" w:rsidP="00974F34">
      <w:pPr>
        <w:spacing w:line="240" w:lineRule="auto"/>
        <w:ind w:left="1080"/>
        <w:rPr>
          <w:rFonts w:ascii="Times New Roman" w:hAnsi="Times New Roman" w:cs="Times New Roman"/>
        </w:rPr>
      </w:pPr>
      <w:r w:rsidRPr="00974F34">
        <w:rPr>
          <w:rFonts w:ascii="Times New Roman" w:hAnsi="Times New Roman" w:cs="Times New Roman"/>
        </w:rPr>
        <w:t>The</w:t>
      </w:r>
      <w:r w:rsidR="007E60DA" w:rsidRPr="00974F34">
        <w:rPr>
          <w:rFonts w:ascii="Times New Roman" w:hAnsi="Times New Roman" w:cs="Times New Roman"/>
        </w:rPr>
        <w:t xml:space="preserve"> </w:t>
      </w:r>
      <w:r w:rsidR="006546C0" w:rsidRPr="00974F34">
        <w:rPr>
          <w:rFonts w:ascii="Times New Roman" w:hAnsi="Times New Roman" w:cs="Times New Roman"/>
        </w:rPr>
        <w:t>veterans’</w:t>
      </w:r>
      <w:r w:rsidR="007E60DA" w:rsidRPr="00974F34">
        <w:rPr>
          <w:rFonts w:ascii="Times New Roman" w:hAnsi="Times New Roman" w:cs="Times New Roman"/>
        </w:rPr>
        <w:t xml:space="preserve"> affairs d</w:t>
      </w:r>
      <w:r w:rsidRPr="00974F34">
        <w:rPr>
          <w:rFonts w:ascii="Times New Roman" w:hAnsi="Times New Roman" w:cs="Times New Roman"/>
        </w:rPr>
        <w:t xml:space="preserve">epartment serves </w:t>
      </w:r>
      <w:r w:rsidR="00FD56D7" w:rsidRPr="00974F34">
        <w:rPr>
          <w:rFonts w:ascii="Times New Roman" w:hAnsi="Times New Roman" w:cs="Times New Roman"/>
        </w:rPr>
        <w:t xml:space="preserve">less than 1% of </w:t>
      </w:r>
      <w:r w:rsidRPr="00974F34">
        <w:rPr>
          <w:rFonts w:ascii="Times New Roman" w:hAnsi="Times New Roman" w:cs="Times New Roman"/>
        </w:rPr>
        <w:t xml:space="preserve">the entire population of BCC.  There were 6,212 students enrolled at BCC in fall semester of 2008 and enrollment in Spring 2009 reached 6,500.  </w:t>
      </w:r>
      <w:r w:rsidRPr="00974F34">
        <w:rPr>
          <w:rFonts w:ascii="Times New Roman" w:hAnsi="Times New Roman" w:cs="Times New Roman"/>
        </w:rPr>
        <w:br/>
      </w:r>
    </w:p>
    <w:p w:rsidR="005F6564" w:rsidRPr="00974F34" w:rsidRDefault="005F6564" w:rsidP="00974F34">
      <w:pPr>
        <w:pStyle w:val="ListParagraph"/>
        <w:numPr>
          <w:ilvl w:val="0"/>
          <w:numId w:val="3"/>
        </w:numPr>
        <w:spacing w:line="240" w:lineRule="auto"/>
        <w:rPr>
          <w:rFonts w:ascii="Times New Roman" w:hAnsi="Times New Roman" w:cs="Times New Roman"/>
        </w:rPr>
      </w:pPr>
      <w:r w:rsidRPr="00974F34">
        <w:rPr>
          <w:rFonts w:ascii="Times New Roman" w:hAnsi="Times New Roman" w:cs="Times New Roman"/>
        </w:rPr>
        <w:t>How many appointments/contacts with students do you have on any given day?</w:t>
      </w:r>
      <w:r w:rsidRPr="00974F34">
        <w:rPr>
          <w:rFonts w:ascii="Times New Roman" w:hAnsi="Times New Roman" w:cs="Times New Roman"/>
        </w:rPr>
        <w:br/>
      </w:r>
    </w:p>
    <w:p w:rsidR="00E75550" w:rsidRPr="00215F92" w:rsidRDefault="007E60DA" w:rsidP="00E75550">
      <w:pPr>
        <w:pStyle w:val="ListParagraph"/>
        <w:spacing w:line="240" w:lineRule="auto"/>
        <w:ind w:left="1440"/>
        <w:rPr>
          <w:rFonts w:ascii="Times New Roman" w:hAnsi="Times New Roman" w:cs="Times New Roman"/>
        </w:rPr>
      </w:pPr>
      <w:r w:rsidRPr="00215F92">
        <w:rPr>
          <w:rFonts w:ascii="Times New Roman" w:hAnsi="Times New Roman" w:cs="Times New Roman"/>
        </w:rPr>
        <w:t xml:space="preserve">On any given day, it can vary from </w:t>
      </w:r>
      <w:r w:rsidR="00FD56D7" w:rsidRPr="00215F92">
        <w:rPr>
          <w:rFonts w:ascii="Times New Roman" w:hAnsi="Times New Roman" w:cs="Times New Roman"/>
        </w:rPr>
        <w:t>0</w:t>
      </w:r>
      <w:r w:rsidRPr="00215F92">
        <w:rPr>
          <w:rFonts w:ascii="Times New Roman" w:hAnsi="Times New Roman" w:cs="Times New Roman"/>
        </w:rPr>
        <w:t xml:space="preserve"> to </w:t>
      </w:r>
      <w:r w:rsidR="006546C0">
        <w:rPr>
          <w:rFonts w:ascii="Times New Roman" w:hAnsi="Times New Roman" w:cs="Times New Roman"/>
        </w:rPr>
        <w:t>10</w:t>
      </w:r>
      <w:r w:rsidR="00FD56D7" w:rsidRPr="00215F92">
        <w:rPr>
          <w:rFonts w:ascii="Times New Roman" w:hAnsi="Times New Roman" w:cs="Times New Roman"/>
        </w:rPr>
        <w:t xml:space="preserve">.  The highest </w:t>
      </w:r>
      <w:r w:rsidR="006546C0" w:rsidRPr="00215F92">
        <w:rPr>
          <w:rFonts w:ascii="Times New Roman" w:hAnsi="Times New Roman" w:cs="Times New Roman"/>
        </w:rPr>
        <w:t>volumes of contacts usually occur</w:t>
      </w:r>
      <w:r w:rsidR="00FD56D7" w:rsidRPr="00215F92">
        <w:rPr>
          <w:rFonts w:ascii="Times New Roman" w:hAnsi="Times New Roman" w:cs="Times New Roman"/>
        </w:rPr>
        <w:t xml:space="preserve"> during the peak periods during the year. </w:t>
      </w:r>
      <w:r w:rsidRPr="00215F92">
        <w:rPr>
          <w:rFonts w:ascii="Times New Roman" w:hAnsi="Times New Roman" w:cs="Times New Roman"/>
        </w:rPr>
        <w:t xml:space="preserve"> </w:t>
      </w:r>
      <w:r w:rsidR="00E75550" w:rsidRPr="00215F92">
        <w:rPr>
          <w:rFonts w:ascii="Times New Roman" w:hAnsi="Times New Roman" w:cs="Times New Roman"/>
        </w:rPr>
        <w:t>The VA counselor could be scheduled to meet with five to six students for appointments.  Appointments are typically 30 to 60 minutes sessions, depending on the needs of the students.  During peak registration periods, it is not uncommon for a counselor to meet with four to six students an hour for a 10-15 minute drop-in appointment.  During this brief drop-in appointment, students are encouraged to schedule a follow up appointment to develop their Student Educational Pans and review their VA file.</w:t>
      </w:r>
    </w:p>
    <w:p w:rsidR="000B0296" w:rsidRPr="00215F92" w:rsidRDefault="000B0296" w:rsidP="00CF4797">
      <w:pPr>
        <w:pStyle w:val="ListParagraph"/>
        <w:spacing w:line="240" w:lineRule="auto"/>
        <w:ind w:left="1440"/>
        <w:rPr>
          <w:rFonts w:ascii="Times New Roman" w:hAnsi="Times New Roman" w:cs="Times New Roman"/>
        </w:rPr>
      </w:pPr>
    </w:p>
    <w:p w:rsidR="00645D0D" w:rsidRPr="00215F92" w:rsidRDefault="00645D0D" w:rsidP="00EF4453">
      <w:pPr>
        <w:pStyle w:val="ListParagraph"/>
        <w:spacing w:line="240" w:lineRule="auto"/>
        <w:ind w:left="1440"/>
        <w:rPr>
          <w:rFonts w:ascii="Times New Roman" w:hAnsi="Times New Roman" w:cs="Times New Roman"/>
        </w:rPr>
      </w:pPr>
    </w:p>
    <w:p w:rsidR="00645D0D" w:rsidRPr="00215F92" w:rsidRDefault="00645D0D" w:rsidP="00645D0D">
      <w:pPr>
        <w:pStyle w:val="ListParagraph"/>
        <w:spacing w:line="240" w:lineRule="auto"/>
        <w:ind w:left="0"/>
        <w:rPr>
          <w:rFonts w:ascii="Times New Roman" w:hAnsi="Times New Roman" w:cs="Times New Roman"/>
          <w:b/>
        </w:rPr>
      </w:pPr>
      <w:r w:rsidRPr="00215F92">
        <w:rPr>
          <w:rFonts w:ascii="Times New Roman" w:hAnsi="Times New Roman" w:cs="Times New Roman"/>
          <w:b/>
        </w:rPr>
        <w:t>V.</w:t>
      </w:r>
      <w:r w:rsidRPr="00215F92">
        <w:rPr>
          <w:rFonts w:ascii="Times New Roman" w:hAnsi="Times New Roman" w:cs="Times New Roman"/>
          <w:b/>
        </w:rPr>
        <w:tab/>
        <w:t xml:space="preserve">Service Area Outcomes </w:t>
      </w:r>
    </w:p>
    <w:p w:rsidR="00645D0D" w:rsidRPr="00215F92" w:rsidRDefault="00645D0D" w:rsidP="00645D0D">
      <w:pPr>
        <w:spacing w:line="240" w:lineRule="auto"/>
        <w:ind w:left="720"/>
        <w:rPr>
          <w:rFonts w:ascii="Times New Roman" w:hAnsi="Times New Roman" w:cs="Times New Roman"/>
        </w:rPr>
      </w:pPr>
      <w:r w:rsidRPr="00215F92">
        <w:rPr>
          <w:rFonts w:ascii="Times New Roman" w:hAnsi="Times New Roman" w:cs="Times New Roman"/>
        </w:rPr>
        <w:t xml:space="preserve">The </w:t>
      </w:r>
      <w:r w:rsidR="001C1D15" w:rsidRPr="00215F92">
        <w:rPr>
          <w:rFonts w:ascii="Times New Roman" w:hAnsi="Times New Roman" w:cs="Times New Roman"/>
        </w:rPr>
        <w:t>veterans’</w:t>
      </w:r>
      <w:r w:rsidR="007E60DA" w:rsidRPr="00215F92">
        <w:rPr>
          <w:rFonts w:ascii="Times New Roman" w:hAnsi="Times New Roman" w:cs="Times New Roman"/>
        </w:rPr>
        <w:t xml:space="preserve"> affairs </w:t>
      </w:r>
      <w:r w:rsidRPr="00215F92">
        <w:rPr>
          <w:rFonts w:ascii="Times New Roman" w:hAnsi="Times New Roman" w:cs="Times New Roman"/>
        </w:rPr>
        <w:t>department has developed student learning outcomes that reflect the goals of the department and Berkeley City College’s institutional goals.</w:t>
      </w:r>
    </w:p>
    <w:p w:rsidR="00645D0D" w:rsidRPr="00215F92" w:rsidRDefault="00645D0D" w:rsidP="00645D0D">
      <w:pPr>
        <w:pStyle w:val="ListParagraph"/>
        <w:spacing w:line="240" w:lineRule="auto"/>
        <w:ind w:hanging="720"/>
        <w:rPr>
          <w:rFonts w:ascii="Times New Roman" w:hAnsi="Times New Roman" w:cs="Times New Roman"/>
          <w:b/>
        </w:rPr>
      </w:pPr>
      <w:r w:rsidRPr="00215F92">
        <w:rPr>
          <w:rFonts w:ascii="Times New Roman" w:hAnsi="Times New Roman" w:cs="Times New Roman"/>
          <w:b/>
        </w:rPr>
        <w:t>VI.</w:t>
      </w:r>
      <w:r w:rsidRPr="00215F92">
        <w:rPr>
          <w:rFonts w:ascii="Times New Roman" w:hAnsi="Times New Roman" w:cs="Times New Roman"/>
          <w:b/>
        </w:rPr>
        <w:tab/>
        <w:t>ACTION PLAN:  Using the results of the data collected and discussed in this program review, identify:</w:t>
      </w:r>
    </w:p>
    <w:p w:rsidR="0060236B" w:rsidRPr="00215F92" w:rsidRDefault="0060236B" w:rsidP="00645D0D">
      <w:pPr>
        <w:pStyle w:val="ListParagraph"/>
        <w:spacing w:line="240" w:lineRule="auto"/>
        <w:ind w:hanging="720"/>
        <w:rPr>
          <w:rFonts w:ascii="Times New Roman" w:hAnsi="Times New Roman" w:cs="Times New Roman"/>
          <w:b/>
        </w:rPr>
      </w:pPr>
    </w:p>
    <w:p w:rsidR="0060236B" w:rsidRPr="00215F92" w:rsidRDefault="0060236B" w:rsidP="00645D0D">
      <w:pPr>
        <w:pStyle w:val="ListParagraph"/>
        <w:spacing w:line="240" w:lineRule="auto"/>
        <w:ind w:hanging="720"/>
        <w:rPr>
          <w:rFonts w:ascii="Times New Roman" w:hAnsi="Times New Roman" w:cs="Times New Roman"/>
          <w:b/>
        </w:rPr>
      </w:pPr>
    </w:p>
    <w:p w:rsidR="00645D0D" w:rsidRPr="00215F92" w:rsidRDefault="00645D0D" w:rsidP="00645D0D">
      <w:pPr>
        <w:pStyle w:val="ListParagraph"/>
        <w:numPr>
          <w:ilvl w:val="0"/>
          <w:numId w:val="17"/>
        </w:numPr>
        <w:spacing w:line="240" w:lineRule="auto"/>
        <w:rPr>
          <w:rFonts w:ascii="Times New Roman" w:hAnsi="Times New Roman" w:cs="Times New Roman"/>
        </w:rPr>
      </w:pPr>
      <w:r w:rsidRPr="00215F92">
        <w:rPr>
          <w:rFonts w:ascii="Times New Roman" w:hAnsi="Times New Roman" w:cs="Times New Roman"/>
        </w:rPr>
        <w:t>The future needs of the program/service area.</w:t>
      </w:r>
    </w:p>
    <w:p w:rsidR="00AA283E" w:rsidRPr="00215F92" w:rsidRDefault="00AA283E" w:rsidP="00AA283E">
      <w:pPr>
        <w:pStyle w:val="ListParagraph"/>
        <w:spacing w:line="240" w:lineRule="auto"/>
        <w:ind w:left="1080"/>
        <w:rPr>
          <w:rFonts w:ascii="Times New Roman" w:hAnsi="Times New Roman" w:cs="Times New Roman"/>
        </w:rPr>
      </w:pPr>
    </w:p>
    <w:p w:rsidR="00AA283E" w:rsidRPr="00215F92" w:rsidRDefault="00543C17" w:rsidP="006C4FBC">
      <w:pPr>
        <w:pStyle w:val="ListParagraph"/>
        <w:numPr>
          <w:ilvl w:val="0"/>
          <w:numId w:val="32"/>
        </w:numPr>
        <w:spacing w:after="0" w:line="240" w:lineRule="auto"/>
        <w:rPr>
          <w:rFonts w:ascii="Times New Roman" w:hAnsi="Times New Roman" w:cs="Times New Roman"/>
          <w:sz w:val="24"/>
          <w:szCs w:val="24"/>
        </w:rPr>
      </w:pPr>
      <w:r w:rsidRPr="00215F92">
        <w:rPr>
          <w:rFonts w:ascii="Times New Roman" w:hAnsi="Times New Roman" w:cs="Times New Roman"/>
          <w:sz w:val="24"/>
          <w:szCs w:val="24"/>
        </w:rPr>
        <w:t>The urgent needs of the program revolve around insufficient resources and the consequent lack of funding for faculty, staff and program activities.  The lack of funding available for this program is the main reason it is a part-time function of other full-time staff.</w:t>
      </w:r>
      <w:r w:rsidR="00AA283E" w:rsidRPr="00215F92">
        <w:rPr>
          <w:rFonts w:ascii="Times New Roman" w:hAnsi="Times New Roman" w:cs="Times New Roman"/>
          <w:sz w:val="24"/>
          <w:szCs w:val="24"/>
        </w:rPr>
        <w:t xml:space="preserve">  Ideally, we would like to see a veteran center on campus that can support the veterans/dependents with all VA resources available for them.</w:t>
      </w:r>
    </w:p>
    <w:p w:rsidR="00543C17" w:rsidRPr="00215F92" w:rsidRDefault="00543C17" w:rsidP="006C4FBC">
      <w:pPr>
        <w:pStyle w:val="ListParagraph"/>
        <w:numPr>
          <w:ilvl w:val="0"/>
          <w:numId w:val="32"/>
        </w:numPr>
        <w:spacing w:after="0" w:line="240" w:lineRule="auto"/>
        <w:rPr>
          <w:rFonts w:ascii="Times New Roman" w:hAnsi="Times New Roman" w:cs="Times New Roman"/>
          <w:b/>
          <w:sz w:val="24"/>
          <w:szCs w:val="24"/>
        </w:rPr>
      </w:pPr>
      <w:r w:rsidRPr="00215F92">
        <w:rPr>
          <w:rFonts w:ascii="Times New Roman" w:hAnsi="Times New Roman" w:cs="Times New Roman"/>
          <w:sz w:val="24"/>
          <w:szCs w:val="24"/>
        </w:rPr>
        <w:t xml:space="preserve">Should this program receive funding, both access to the program and increased success of more veteran students at BCC could be achieved.  For example, an increase in faculty and/or staff could allow the program to </w:t>
      </w:r>
      <w:r w:rsidRPr="00215F92">
        <w:rPr>
          <w:rFonts w:ascii="Times New Roman" w:hAnsi="Times New Roman" w:cs="Times New Roman"/>
          <w:sz w:val="24"/>
          <w:szCs w:val="24"/>
        </w:rPr>
        <w:lastRenderedPageBreak/>
        <w:t xml:space="preserve">monitor and intervene in support of students’ persistence and retention more intensively. </w:t>
      </w:r>
    </w:p>
    <w:p w:rsidR="00543C17" w:rsidRDefault="00543C17" w:rsidP="006C4FBC">
      <w:pPr>
        <w:pStyle w:val="ListParagraph"/>
        <w:numPr>
          <w:ilvl w:val="0"/>
          <w:numId w:val="32"/>
        </w:numPr>
        <w:spacing w:after="0" w:line="240" w:lineRule="auto"/>
        <w:rPr>
          <w:rFonts w:ascii="Times New Roman" w:hAnsi="Times New Roman" w:cs="Times New Roman"/>
          <w:sz w:val="24"/>
          <w:szCs w:val="24"/>
        </w:rPr>
      </w:pPr>
      <w:r w:rsidRPr="00215F92">
        <w:rPr>
          <w:rFonts w:ascii="Times New Roman" w:hAnsi="Times New Roman" w:cs="Times New Roman"/>
          <w:sz w:val="24"/>
          <w:szCs w:val="24"/>
        </w:rPr>
        <w:t xml:space="preserve">Intervention programs are need to be intensified to increase the monitoring and support of veteran students.  We also need to gain back a psychological services counselor not only for the veteran population, but for all students of BCC.  Currently, our veterans who are in the DSPS program rely on </w:t>
      </w:r>
      <w:r w:rsidR="000868BA" w:rsidRPr="00215F92">
        <w:rPr>
          <w:rFonts w:ascii="Times New Roman" w:hAnsi="Times New Roman" w:cs="Times New Roman"/>
          <w:sz w:val="24"/>
          <w:szCs w:val="24"/>
        </w:rPr>
        <w:t>that counselor</w:t>
      </w:r>
      <w:r w:rsidRPr="00215F92">
        <w:rPr>
          <w:rFonts w:ascii="Times New Roman" w:hAnsi="Times New Roman" w:cs="Times New Roman"/>
          <w:sz w:val="24"/>
          <w:szCs w:val="24"/>
        </w:rPr>
        <w:t xml:space="preserve"> for support or are referred out to the city/county mental health services.</w:t>
      </w:r>
    </w:p>
    <w:p w:rsidR="006C4FBC" w:rsidRPr="006C4FBC" w:rsidRDefault="006C4FBC" w:rsidP="006C4FBC">
      <w:pPr>
        <w:pStyle w:val="ListParagraph"/>
        <w:numPr>
          <w:ilvl w:val="0"/>
          <w:numId w:val="30"/>
        </w:numPr>
        <w:spacing w:line="240" w:lineRule="auto"/>
        <w:ind w:left="1800"/>
        <w:rPr>
          <w:rFonts w:ascii="Times New Roman" w:hAnsi="Times New Roman" w:cs="Times New Roman"/>
        </w:rPr>
      </w:pPr>
      <w:r w:rsidRPr="006C4FBC">
        <w:rPr>
          <w:rFonts w:ascii="Times New Roman" w:hAnsi="Times New Roman" w:cs="Times New Roman"/>
        </w:rPr>
        <w:t xml:space="preserve">Streamline the application process by providing tools to enroll in VONAPP online on the Berkeley City College website. </w:t>
      </w:r>
    </w:p>
    <w:p w:rsidR="006C4FBC" w:rsidRPr="006C4FBC" w:rsidRDefault="006C4FBC" w:rsidP="006C4FBC">
      <w:pPr>
        <w:pStyle w:val="ListParagraph"/>
        <w:numPr>
          <w:ilvl w:val="0"/>
          <w:numId w:val="30"/>
        </w:numPr>
        <w:spacing w:line="240" w:lineRule="auto"/>
        <w:ind w:left="1800"/>
        <w:rPr>
          <w:rFonts w:ascii="Times New Roman" w:hAnsi="Times New Roman" w:cs="Times New Roman"/>
        </w:rPr>
      </w:pPr>
      <w:r w:rsidRPr="006C4FBC">
        <w:rPr>
          <w:rFonts w:ascii="Times New Roman" w:hAnsi="Times New Roman" w:cs="Times New Roman"/>
        </w:rPr>
        <w:t>Update and enhance the Veteran’s Affairs page on the BCC website to ensure a “user-friendly” environment.</w:t>
      </w:r>
    </w:p>
    <w:p w:rsidR="006C4FBC" w:rsidRDefault="006C4FBC" w:rsidP="006C4FBC">
      <w:pPr>
        <w:pStyle w:val="ListParagraph"/>
        <w:numPr>
          <w:ilvl w:val="0"/>
          <w:numId w:val="30"/>
        </w:numPr>
        <w:spacing w:line="240" w:lineRule="auto"/>
        <w:ind w:left="1800"/>
        <w:rPr>
          <w:rFonts w:ascii="Times New Roman" w:hAnsi="Times New Roman" w:cs="Times New Roman"/>
        </w:rPr>
      </w:pPr>
      <w:r w:rsidRPr="006C4FBC">
        <w:rPr>
          <w:rFonts w:ascii="Times New Roman" w:hAnsi="Times New Roman" w:cs="Times New Roman"/>
        </w:rPr>
        <w:t>Establish a Veteran’s Affair’s Club at the college to assist both our veterans and their dependents in the local community.</w:t>
      </w:r>
    </w:p>
    <w:p w:rsidR="006C4FBC" w:rsidRPr="006C4FBC" w:rsidRDefault="006C4FBC" w:rsidP="006C4FBC">
      <w:pPr>
        <w:pStyle w:val="ListParagraph"/>
        <w:numPr>
          <w:ilvl w:val="1"/>
          <w:numId w:val="31"/>
        </w:numPr>
        <w:spacing w:after="0" w:line="240" w:lineRule="auto"/>
        <w:ind w:left="1800"/>
        <w:rPr>
          <w:rFonts w:ascii="Times New Roman" w:hAnsi="Times New Roman" w:cs="Times New Roman"/>
          <w:sz w:val="24"/>
          <w:szCs w:val="24"/>
        </w:rPr>
      </w:pPr>
      <w:r w:rsidRPr="006C4FBC">
        <w:rPr>
          <w:rFonts w:ascii="Times New Roman" w:hAnsi="Times New Roman" w:cs="Times New Roman"/>
        </w:rPr>
        <w:t>Train more general counselors in VA benefits and how they can assist these students</w:t>
      </w:r>
    </w:p>
    <w:p w:rsidR="00543C17" w:rsidRPr="00215F92" w:rsidRDefault="00543C17" w:rsidP="00543C17">
      <w:pPr>
        <w:pStyle w:val="ListParagraph"/>
        <w:spacing w:after="0" w:line="240" w:lineRule="auto"/>
        <w:ind w:left="1080"/>
        <w:rPr>
          <w:rFonts w:ascii="Times New Roman" w:hAnsi="Times New Roman" w:cs="Times New Roman"/>
          <w:sz w:val="24"/>
          <w:szCs w:val="24"/>
        </w:rPr>
      </w:pPr>
    </w:p>
    <w:p w:rsidR="00543C17" w:rsidRPr="00215F92" w:rsidRDefault="00543C17" w:rsidP="00543C17">
      <w:pPr>
        <w:pStyle w:val="ListParagraph"/>
        <w:numPr>
          <w:ilvl w:val="0"/>
          <w:numId w:val="17"/>
        </w:numPr>
        <w:spacing w:after="0" w:line="240" w:lineRule="auto"/>
        <w:rPr>
          <w:rFonts w:ascii="Times New Roman" w:hAnsi="Times New Roman" w:cs="Times New Roman"/>
          <w:sz w:val="24"/>
          <w:szCs w:val="24"/>
        </w:rPr>
      </w:pPr>
      <w:r w:rsidRPr="00215F92">
        <w:rPr>
          <w:rFonts w:ascii="Times New Roman" w:hAnsi="Times New Roman" w:cs="Times New Roman"/>
          <w:sz w:val="24"/>
          <w:szCs w:val="24"/>
        </w:rPr>
        <w:t xml:space="preserve">The following are action plans which are needed to be initiated to provide increased support to student success: </w:t>
      </w:r>
    </w:p>
    <w:p w:rsidR="00543C17" w:rsidRPr="00215F92" w:rsidRDefault="00543C17" w:rsidP="00543C17">
      <w:pPr>
        <w:spacing w:line="240" w:lineRule="auto"/>
        <w:rPr>
          <w:rFonts w:ascii="Times New Roman" w:hAnsi="Times New Roman" w:cs="Times New Roman"/>
        </w:rPr>
      </w:pPr>
    </w:p>
    <w:p w:rsidR="00DB7F60" w:rsidRPr="00215F92" w:rsidRDefault="00DB7F60" w:rsidP="00456F7D">
      <w:pPr>
        <w:pStyle w:val="ListParagraph"/>
        <w:numPr>
          <w:ilvl w:val="0"/>
          <w:numId w:val="22"/>
        </w:numPr>
        <w:tabs>
          <w:tab w:val="left" w:pos="1440"/>
        </w:tabs>
        <w:spacing w:line="240" w:lineRule="auto"/>
        <w:rPr>
          <w:rFonts w:ascii="Times New Roman" w:hAnsi="Times New Roman" w:cs="Times New Roman"/>
        </w:rPr>
      </w:pPr>
      <w:r w:rsidRPr="00215F92">
        <w:rPr>
          <w:rFonts w:ascii="Times New Roman" w:hAnsi="Times New Roman" w:cs="Times New Roman"/>
        </w:rPr>
        <w:t>A designated area on campus where Veterans/dependents can go and obtain all necessary information pertaining to their educational benefits as well as other benefits.</w:t>
      </w:r>
    </w:p>
    <w:p w:rsidR="00456F7D" w:rsidRPr="00215F92" w:rsidRDefault="00456F7D" w:rsidP="00456F7D">
      <w:pPr>
        <w:pStyle w:val="ListParagraph"/>
        <w:numPr>
          <w:ilvl w:val="0"/>
          <w:numId w:val="22"/>
        </w:numPr>
        <w:tabs>
          <w:tab w:val="left" w:pos="1440"/>
        </w:tabs>
        <w:spacing w:line="240" w:lineRule="auto"/>
        <w:rPr>
          <w:rFonts w:ascii="Times New Roman" w:hAnsi="Times New Roman" w:cs="Times New Roman"/>
        </w:rPr>
      </w:pPr>
      <w:r w:rsidRPr="00215F92">
        <w:rPr>
          <w:rFonts w:ascii="Times New Roman" w:hAnsi="Times New Roman" w:cs="Times New Roman"/>
        </w:rPr>
        <w:t>Psychological counseling services</w:t>
      </w:r>
    </w:p>
    <w:p w:rsidR="00456F7D" w:rsidRPr="00215F92" w:rsidRDefault="00456F7D" w:rsidP="00456F7D">
      <w:pPr>
        <w:pStyle w:val="ListParagraph"/>
        <w:numPr>
          <w:ilvl w:val="0"/>
          <w:numId w:val="22"/>
        </w:numPr>
        <w:tabs>
          <w:tab w:val="left" w:pos="1440"/>
        </w:tabs>
        <w:spacing w:line="240" w:lineRule="auto"/>
        <w:rPr>
          <w:rFonts w:ascii="Times New Roman" w:hAnsi="Times New Roman" w:cs="Times New Roman"/>
        </w:rPr>
      </w:pPr>
      <w:r w:rsidRPr="00215F92">
        <w:rPr>
          <w:rFonts w:ascii="Times New Roman" w:hAnsi="Times New Roman" w:cs="Times New Roman"/>
        </w:rPr>
        <w:t>Increased counseling staff</w:t>
      </w:r>
    </w:p>
    <w:p w:rsidR="00456F7D" w:rsidRPr="00215F92" w:rsidRDefault="00456F7D" w:rsidP="00456F7D">
      <w:pPr>
        <w:pStyle w:val="ListParagraph"/>
        <w:numPr>
          <w:ilvl w:val="0"/>
          <w:numId w:val="22"/>
        </w:numPr>
        <w:tabs>
          <w:tab w:val="left" w:pos="1440"/>
        </w:tabs>
        <w:spacing w:line="240" w:lineRule="auto"/>
        <w:rPr>
          <w:rFonts w:ascii="Times New Roman" w:hAnsi="Times New Roman" w:cs="Times New Roman"/>
        </w:rPr>
      </w:pPr>
      <w:r w:rsidRPr="00215F92">
        <w:rPr>
          <w:rFonts w:ascii="Times New Roman" w:hAnsi="Times New Roman" w:cs="Times New Roman"/>
        </w:rPr>
        <w:t>Ergonomic furniture/chairs)</w:t>
      </w:r>
    </w:p>
    <w:p w:rsidR="00456F7D" w:rsidRPr="00215F92" w:rsidRDefault="00456F7D" w:rsidP="00456F7D">
      <w:pPr>
        <w:pStyle w:val="ListParagraph"/>
        <w:numPr>
          <w:ilvl w:val="0"/>
          <w:numId w:val="22"/>
        </w:numPr>
        <w:tabs>
          <w:tab w:val="left" w:pos="1440"/>
        </w:tabs>
        <w:spacing w:line="240" w:lineRule="auto"/>
        <w:rPr>
          <w:rFonts w:ascii="Times New Roman" w:hAnsi="Times New Roman" w:cs="Times New Roman"/>
        </w:rPr>
      </w:pPr>
      <w:r w:rsidRPr="00215F92">
        <w:rPr>
          <w:rFonts w:ascii="Times New Roman" w:hAnsi="Times New Roman" w:cs="Times New Roman"/>
        </w:rPr>
        <w:t>Automated SARS calling service</w:t>
      </w:r>
    </w:p>
    <w:p w:rsidR="00D03FBA" w:rsidRPr="00215F92" w:rsidRDefault="00D03FBA" w:rsidP="00D03FBA">
      <w:pPr>
        <w:pStyle w:val="ListParagraph"/>
        <w:numPr>
          <w:ilvl w:val="0"/>
          <w:numId w:val="22"/>
        </w:numPr>
        <w:tabs>
          <w:tab w:val="left" w:pos="720"/>
          <w:tab w:val="left" w:pos="1080"/>
          <w:tab w:val="left" w:pos="1440"/>
        </w:tabs>
        <w:spacing w:after="0" w:line="240" w:lineRule="auto"/>
        <w:rPr>
          <w:rFonts w:ascii="Times New Roman" w:hAnsi="Times New Roman" w:cs="Times New Roman"/>
        </w:rPr>
      </w:pPr>
      <w:r w:rsidRPr="00215F92">
        <w:rPr>
          <w:rFonts w:ascii="Times New Roman" w:hAnsi="Times New Roman" w:cs="Times New Roman"/>
        </w:rPr>
        <w:t>3 computer monitors (2 per counselor and 4 per staff) to better serve students when reviewing their registration, transcripts and certifying online.</w:t>
      </w:r>
    </w:p>
    <w:p w:rsidR="00D03FBA" w:rsidRDefault="00D03FBA" w:rsidP="00D03FBA">
      <w:pPr>
        <w:pStyle w:val="ListParagraph"/>
        <w:numPr>
          <w:ilvl w:val="0"/>
          <w:numId w:val="22"/>
        </w:numPr>
        <w:tabs>
          <w:tab w:val="left" w:pos="720"/>
          <w:tab w:val="left" w:pos="1080"/>
          <w:tab w:val="left" w:pos="1440"/>
        </w:tabs>
        <w:spacing w:after="0" w:line="240" w:lineRule="auto"/>
        <w:rPr>
          <w:rFonts w:ascii="Times New Roman" w:hAnsi="Times New Roman" w:cs="Times New Roman"/>
        </w:rPr>
      </w:pPr>
      <w:r w:rsidRPr="00215F92">
        <w:rPr>
          <w:rFonts w:ascii="Times New Roman" w:hAnsi="Times New Roman" w:cs="Times New Roman"/>
        </w:rPr>
        <w:t xml:space="preserve">One laptop for VA student worker to use in VA office along with certifying official to assist with verifying VA student enrollment and various office tasks. </w:t>
      </w:r>
    </w:p>
    <w:p w:rsidR="007764ED" w:rsidRPr="007764ED" w:rsidRDefault="007764ED" w:rsidP="007764ED">
      <w:pPr>
        <w:pStyle w:val="ListParagraph"/>
        <w:numPr>
          <w:ilvl w:val="0"/>
          <w:numId w:val="22"/>
        </w:numPr>
        <w:tabs>
          <w:tab w:val="left" w:pos="720"/>
          <w:tab w:val="left" w:pos="1080"/>
          <w:tab w:val="left" w:pos="1440"/>
        </w:tabs>
        <w:spacing w:after="0" w:line="240" w:lineRule="auto"/>
        <w:rPr>
          <w:rFonts w:ascii="Times New Roman" w:hAnsi="Times New Roman" w:cs="Times New Roman"/>
        </w:rPr>
      </w:pPr>
      <w:r w:rsidRPr="007764ED">
        <w:rPr>
          <w:rFonts w:ascii="Times New Roman" w:hAnsi="Times New Roman" w:cs="Times New Roman"/>
        </w:rPr>
        <w:t>Centralize the filing system for easy access to our veteran’s files for both coordinators and counselors.</w:t>
      </w:r>
    </w:p>
    <w:p w:rsidR="007764ED" w:rsidRPr="007764ED" w:rsidRDefault="007764ED" w:rsidP="007764ED">
      <w:pPr>
        <w:pStyle w:val="ListParagraph"/>
        <w:numPr>
          <w:ilvl w:val="0"/>
          <w:numId w:val="22"/>
        </w:numPr>
        <w:spacing w:line="240" w:lineRule="auto"/>
        <w:rPr>
          <w:rFonts w:ascii="Times New Roman" w:hAnsi="Times New Roman" w:cs="Times New Roman"/>
        </w:rPr>
      </w:pPr>
      <w:r w:rsidRPr="007764ED">
        <w:rPr>
          <w:rFonts w:ascii="Times New Roman" w:hAnsi="Times New Roman" w:cs="Times New Roman"/>
        </w:rPr>
        <w:t>Train all counselors in how to work with veterans and assist with their education plans.</w:t>
      </w:r>
      <w:r w:rsidRPr="007764ED">
        <w:rPr>
          <w:rFonts w:ascii="Times New Roman" w:hAnsi="Times New Roman" w:cs="Times New Roman"/>
        </w:rPr>
        <w:br/>
        <w:t>Fully train the additional .25 coordinator in veteran’s benefits to assist both veterans and their dependents.</w:t>
      </w:r>
      <w:r w:rsidRPr="007764ED">
        <w:rPr>
          <w:rFonts w:ascii="Times New Roman" w:hAnsi="Times New Roman" w:cs="Times New Roman"/>
        </w:rPr>
        <w:br/>
      </w:r>
    </w:p>
    <w:p w:rsidR="00D03FBA" w:rsidRPr="00215F92" w:rsidRDefault="00D03FBA" w:rsidP="00D03FBA">
      <w:pPr>
        <w:pStyle w:val="ListParagraph"/>
        <w:tabs>
          <w:tab w:val="left" w:pos="1440"/>
        </w:tabs>
        <w:spacing w:line="240" w:lineRule="auto"/>
        <w:ind w:left="1800"/>
        <w:rPr>
          <w:rFonts w:ascii="Times New Roman" w:hAnsi="Times New Roman" w:cs="Times New Roman"/>
        </w:rPr>
      </w:pPr>
    </w:p>
    <w:p w:rsidR="00456F7D" w:rsidRPr="00215F92" w:rsidRDefault="00456F7D" w:rsidP="00456F7D">
      <w:pPr>
        <w:pStyle w:val="ListParagraph"/>
        <w:spacing w:line="240" w:lineRule="auto"/>
        <w:ind w:left="1080"/>
        <w:rPr>
          <w:rFonts w:ascii="Times New Roman" w:hAnsi="Times New Roman" w:cs="Times New Roman"/>
        </w:rPr>
      </w:pPr>
    </w:p>
    <w:p w:rsidR="00645D0D" w:rsidRPr="00215F92" w:rsidRDefault="00645D0D" w:rsidP="00645D0D">
      <w:pPr>
        <w:pStyle w:val="ListParagraph"/>
        <w:numPr>
          <w:ilvl w:val="0"/>
          <w:numId w:val="17"/>
        </w:numPr>
        <w:spacing w:line="240" w:lineRule="auto"/>
        <w:rPr>
          <w:rFonts w:ascii="Times New Roman" w:hAnsi="Times New Roman" w:cs="Times New Roman"/>
        </w:rPr>
      </w:pPr>
      <w:r w:rsidRPr="00215F92">
        <w:rPr>
          <w:rFonts w:ascii="Times New Roman" w:hAnsi="Times New Roman" w:cs="Times New Roman"/>
        </w:rPr>
        <w:t>The future goals and methods of assessment of the program/service area, including student learning outcomes service area outcomes</w:t>
      </w:r>
    </w:p>
    <w:p w:rsidR="00B93F8D" w:rsidRPr="00215F92" w:rsidRDefault="00B93F8D" w:rsidP="00B93F8D">
      <w:pPr>
        <w:pStyle w:val="ListParagraph"/>
        <w:spacing w:line="240" w:lineRule="auto"/>
        <w:ind w:left="1080"/>
        <w:rPr>
          <w:rFonts w:ascii="Times New Roman" w:hAnsi="Times New Roman" w:cs="Times New Roman"/>
        </w:rPr>
      </w:pPr>
    </w:p>
    <w:p w:rsidR="00B93F8D" w:rsidRPr="00215F92" w:rsidRDefault="00B93F8D" w:rsidP="00B93F8D">
      <w:pPr>
        <w:pStyle w:val="ListParagraph"/>
        <w:numPr>
          <w:ilvl w:val="0"/>
          <w:numId w:val="26"/>
        </w:numPr>
        <w:spacing w:after="0" w:line="240" w:lineRule="auto"/>
        <w:rPr>
          <w:rFonts w:ascii="Times New Roman" w:hAnsi="Times New Roman" w:cs="Times New Roman"/>
        </w:rPr>
      </w:pPr>
      <w:r w:rsidRPr="00215F92">
        <w:rPr>
          <w:rFonts w:ascii="Times New Roman" w:hAnsi="Times New Roman" w:cs="Times New Roman"/>
        </w:rPr>
        <w:t>Expand outreach strategies to</w:t>
      </w:r>
      <w:r w:rsidR="00C8143F" w:rsidRPr="00215F92">
        <w:rPr>
          <w:rFonts w:ascii="Times New Roman" w:hAnsi="Times New Roman" w:cs="Times New Roman"/>
        </w:rPr>
        <w:t xml:space="preserve"> the veterans and their dependents</w:t>
      </w:r>
      <w:r w:rsidRPr="00215F92">
        <w:rPr>
          <w:rFonts w:ascii="Times New Roman" w:hAnsi="Times New Roman" w:cs="Times New Roman"/>
        </w:rPr>
        <w:t xml:space="preserve"> to make them aware of the </w:t>
      </w:r>
      <w:r w:rsidR="00C8143F" w:rsidRPr="00215F92">
        <w:rPr>
          <w:rFonts w:ascii="Times New Roman" w:hAnsi="Times New Roman" w:cs="Times New Roman"/>
        </w:rPr>
        <w:t>educational benefits av</w:t>
      </w:r>
      <w:r w:rsidRPr="00215F92">
        <w:rPr>
          <w:rFonts w:ascii="Times New Roman" w:hAnsi="Times New Roman" w:cs="Times New Roman"/>
        </w:rPr>
        <w:t>ailable</w:t>
      </w:r>
      <w:r w:rsidR="00C8143F" w:rsidRPr="00215F92">
        <w:rPr>
          <w:rFonts w:ascii="Times New Roman" w:hAnsi="Times New Roman" w:cs="Times New Roman"/>
        </w:rPr>
        <w:t xml:space="preserve"> to them. </w:t>
      </w:r>
    </w:p>
    <w:p w:rsidR="00215F92" w:rsidRPr="00215F92" w:rsidRDefault="00215F92" w:rsidP="00215F92">
      <w:pPr>
        <w:pStyle w:val="ListParagraph"/>
        <w:numPr>
          <w:ilvl w:val="0"/>
          <w:numId w:val="26"/>
        </w:numPr>
        <w:spacing w:after="0" w:line="240" w:lineRule="auto"/>
        <w:rPr>
          <w:rFonts w:ascii="Times New Roman" w:hAnsi="Times New Roman" w:cs="Times New Roman"/>
          <w:sz w:val="24"/>
          <w:szCs w:val="24"/>
        </w:rPr>
      </w:pPr>
      <w:r w:rsidRPr="00215F92">
        <w:rPr>
          <w:rFonts w:ascii="Times New Roman" w:hAnsi="Times New Roman" w:cs="Times New Roman"/>
          <w:sz w:val="24"/>
          <w:szCs w:val="24"/>
        </w:rPr>
        <w:t xml:space="preserve">The program will continue to assess the quality and delivery methods of its services as it implements programs and activities in fulfilling its mission of enrolling, graduating and  transferring an increasing the number of veteran/dependent students, student learning out comes assessments and student satisfaction levels.  </w:t>
      </w:r>
    </w:p>
    <w:p w:rsidR="007764ED" w:rsidRPr="007764ED" w:rsidRDefault="007764ED" w:rsidP="006C4FBC">
      <w:pPr>
        <w:pStyle w:val="ListParagraph"/>
        <w:numPr>
          <w:ilvl w:val="0"/>
          <w:numId w:val="28"/>
        </w:numPr>
        <w:tabs>
          <w:tab w:val="left" w:pos="1800"/>
        </w:tabs>
        <w:spacing w:line="240" w:lineRule="auto"/>
        <w:ind w:left="1800"/>
        <w:rPr>
          <w:rFonts w:ascii="Times New Roman" w:hAnsi="Times New Roman" w:cs="Times New Roman"/>
        </w:rPr>
      </w:pPr>
      <w:r w:rsidRPr="007764ED">
        <w:rPr>
          <w:rFonts w:ascii="Times New Roman" w:hAnsi="Times New Roman" w:cs="Times New Roman"/>
        </w:rPr>
        <w:t xml:space="preserve">Veterans or their dependents may never reach the classroom without encouragement from coordinators/ counselors. </w:t>
      </w:r>
    </w:p>
    <w:p w:rsidR="007764ED" w:rsidRPr="007764ED" w:rsidRDefault="007764ED" w:rsidP="006C4FBC">
      <w:pPr>
        <w:pStyle w:val="ListParagraph"/>
        <w:numPr>
          <w:ilvl w:val="0"/>
          <w:numId w:val="28"/>
        </w:numPr>
        <w:tabs>
          <w:tab w:val="left" w:pos="1800"/>
        </w:tabs>
        <w:spacing w:line="240" w:lineRule="auto"/>
        <w:ind w:left="1800"/>
        <w:rPr>
          <w:rFonts w:ascii="Times New Roman" w:hAnsi="Times New Roman" w:cs="Times New Roman"/>
        </w:rPr>
      </w:pPr>
      <w:r w:rsidRPr="007764ED">
        <w:rPr>
          <w:rFonts w:ascii="Times New Roman" w:hAnsi="Times New Roman" w:cs="Times New Roman"/>
        </w:rPr>
        <w:t xml:space="preserve">Veteran students may prematurely leave the classroom without VA coordinator/counseling support. </w:t>
      </w:r>
    </w:p>
    <w:p w:rsidR="007764ED" w:rsidRPr="007764ED" w:rsidRDefault="007764ED" w:rsidP="006C4FBC">
      <w:pPr>
        <w:pStyle w:val="ListParagraph"/>
        <w:numPr>
          <w:ilvl w:val="0"/>
          <w:numId w:val="28"/>
        </w:numPr>
        <w:tabs>
          <w:tab w:val="left" w:pos="1800"/>
        </w:tabs>
        <w:spacing w:line="240" w:lineRule="auto"/>
        <w:ind w:left="1800"/>
        <w:rPr>
          <w:rFonts w:ascii="Times New Roman" w:hAnsi="Times New Roman" w:cs="Times New Roman"/>
        </w:rPr>
      </w:pPr>
      <w:r w:rsidRPr="007764ED">
        <w:rPr>
          <w:rFonts w:ascii="Times New Roman" w:hAnsi="Times New Roman" w:cs="Times New Roman"/>
        </w:rPr>
        <w:lastRenderedPageBreak/>
        <w:t>Students may never identify their academic goals without VA counseling support and expertise</w:t>
      </w:r>
    </w:p>
    <w:p w:rsidR="007764ED" w:rsidRPr="007764ED" w:rsidRDefault="007764ED" w:rsidP="006C4FBC">
      <w:pPr>
        <w:pStyle w:val="ListParagraph"/>
        <w:numPr>
          <w:ilvl w:val="0"/>
          <w:numId w:val="28"/>
        </w:numPr>
        <w:tabs>
          <w:tab w:val="left" w:pos="1800"/>
        </w:tabs>
        <w:spacing w:line="240" w:lineRule="auto"/>
        <w:ind w:left="1800"/>
        <w:rPr>
          <w:rFonts w:ascii="Times New Roman" w:hAnsi="Times New Roman" w:cs="Times New Roman"/>
        </w:rPr>
      </w:pPr>
      <w:r w:rsidRPr="007764ED">
        <w:rPr>
          <w:rFonts w:ascii="Times New Roman" w:hAnsi="Times New Roman" w:cs="Times New Roman"/>
        </w:rPr>
        <w:t>At-risk Veteran students or dependents may not receive referrals to community resources that would allow them to remain in school</w:t>
      </w:r>
    </w:p>
    <w:p w:rsidR="007764ED" w:rsidRPr="00215F92" w:rsidRDefault="007764ED" w:rsidP="00215F92">
      <w:pPr>
        <w:pStyle w:val="ListParagraph"/>
        <w:spacing w:after="0" w:line="240" w:lineRule="auto"/>
        <w:ind w:left="1800"/>
        <w:rPr>
          <w:rFonts w:ascii="Times New Roman" w:hAnsi="Times New Roman" w:cs="Times New Roman"/>
        </w:rPr>
      </w:pPr>
    </w:p>
    <w:p w:rsidR="00645D0D" w:rsidRPr="00215F92" w:rsidRDefault="00645D0D" w:rsidP="00645D0D">
      <w:pPr>
        <w:pStyle w:val="ListParagraph"/>
        <w:numPr>
          <w:ilvl w:val="0"/>
          <w:numId w:val="17"/>
        </w:numPr>
        <w:spacing w:line="240" w:lineRule="auto"/>
        <w:rPr>
          <w:rFonts w:ascii="Times New Roman" w:hAnsi="Times New Roman" w:cs="Times New Roman"/>
        </w:rPr>
      </w:pPr>
      <w:r w:rsidRPr="00215F92">
        <w:rPr>
          <w:rFonts w:ascii="Times New Roman" w:hAnsi="Times New Roman" w:cs="Times New Roman"/>
        </w:rPr>
        <w:t>The strategies and actions to be taken by the program/service area over the next six years to strengthen the program and meet the strategic goals of the program and the college</w:t>
      </w:r>
    </w:p>
    <w:p w:rsidR="007473EA" w:rsidRPr="00215F92" w:rsidRDefault="007473EA" w:rsidP="007473EA">
      <w:pPr>
        <w:pStyle w:val="ListParagraph"/>
        <w:spacing w:after="0" w:line="240" w:lineRule="auto"/>
        <w:ind w:left="1080"/>
        <w:rPr>
          <w:rFonts w:ascii="Times New Roman" w:hAnsi="Times New Roman" w:cs="Times New Roman"/>
        </w:rPr>
      </w:pPr>
    </w:p>
    <w:p w:rsidR="007473EA" w:rsidRPr="00215F92" w:rsidRDefault="007473EA" w:rsidP="007473EA">
      <w:pPr>
        <w:pStyle w:val="ListParagraph"/>
        <w:numPr>
          <w:ilvl w:val="0"/>
          <w:numId w:val="26"/>
        </w:numPr>
        <w:spacing w:after="0" w:line="240" w:lineRule="auto"/>
        <w:rPr>
          <w:rFonts w:ascii="Times New Roman" w:hAnsi="Times New Roman" w:cs="Times New Roman"/>
        </w:rPr>
      </w:pPr>
      <w:r w:rsidRPr="00215F92">
        <w:rPr>
          <w:rFonts w:ascii="Times New Roman" w:hAnsi="Times New Roman" w:cs="Times New Roman"/>
        </w:rPr>
        <w:t>Offer VA Workshops/Orientations every semester.</w:t>
      </w:r>
    </w:p>
    <w:p w:rsidR="007473EA" w:rsidRPr="00215F92" w:rsidRDefault="007473EA" w:rsidP="007473EA">
      <w:pPr>
        <w:pStyle w:val="ListParagraph"/>
        <w:spacing w:after="0" w:line="240" w:lineRule="auto"/>
        <w:ind w:left="1800"/>
        <w:rPr>
          <w:rFonts w:ascii="Times New Roman" w:hAnsi="Times New Roman" w:cs="Times New Roman"/>
        </w:rPr>
      </w:pPr>
      <w:r w:rsidRPr="00215F92">
        <w:rPr>
          <w:rFonts w:ascii="Times New Roman" w:hAnsi="Times New Roman" w:cs="Times New Roman"/>
        </w:rPr>
        <w:t xml:space="preserve"> </w:t>
      </w:r>
    </w:p>
    <w:p w:rsidR="00645D0D" w:rsidRPr="00215F92" w:rsidRDefault="00645D0D" w:rsidP="00645D0D">
      <w:pPr>
        <w:pStyle w:val="ListParagraph"/>
        <w:numPr>
          <w:ilvl w:val="0"/>
          <w:numId w:val="17"/>
        </w:numPr>
        <w:spacing w:line="240" w:lineRule="auto"/>
        <w:rPr>
          <w:rFonts w:ascii="Times New Roman" w:hAnsi="Times New Roman" w:cs="Times New Roman"/>
        </w:rPr>
      </w:pPr>
      <w:r w:rsidRPr="00215F92">
        <w:rPr>
          <w:rFonts w:ascii="Times New Roman" w:hAnsi="Times New Roman" w:cs="Times New Roman"/>
        </w:rPr>
        <w:t>The support needed by the program/service area in order to address issues resulting from the self-study.</w:t>
      </w:r>
    </w:p>
    <w:p w:rsidR="00B8473F" w:rsidRPr="00CA5D88" w:rsidRDefault="00B8473F" w:rsidP="00B8473F">
      <w:pPr>
        <w:pStyle w:val="Default"/>
        <w:numPr>
          <w:ilvl w:val="0"/>
          <w:numId w:val="26"/>
        </w:numPr>
        <w:tabs>
          <w:tab w:val="left" w:pos="1800"/>
        </w:tabs>
      </w:pPr>
      <w:r w:rsidRPr="00CA5D88">
        <w:rPr>
          <w:bCs/>
          <w:color w:val="auto"/>
          <w:sz w:val="22"/>
          <w:szCs w:val="22"/>
        </w:rPr>
        <w:t xml:space="preserve">BCC is projected to experience continued growth, and as the veteran student population increases, and more students attend community college as a pathway to a four-year college or university, the program will most likely need to expand </w:t>
      </w:r>
      <w:r w:rsidR="005E7014" w:rsidRPr="00CA5D88">
        <w:rPr>
          <w:bCs/>
          <w:color w:val="auto"/>
          <w:sz w:val="22"/>
          <w:szCs w:val="22"/>
        </w:rPr>
        <w:t>its</w:t>
      </w:r>
      <w:r w:rsidRPr="00CA5D88">
        <w:rPr>
          <w:bCs/>
          <w:color w:val="auto"/>
          <w:sz w:val="22"/>
          <w:szCs w:val="22"/>
        </w:rPr>
        <w:t xml:space="preserve"> current staffing and services. </w:t>
      </w:r>
    </w:p>
    <w:sectPr w:rsidR="00B8473F" w:rsidRPr="00CA5D88" w:rsidSect="00CA5D88">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989"/>
    <w:multiLevelType w:val="hybridMultilevel"/>
    <w:tmpl w:val="5B4834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A457D"/>
    <w:multiLevelType w:val="hybridMultilevel"/>
    <w:tmpl w:val="41EC7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FB518E"/>
    <w:multiLevelType w:val="hybridMultilevel"/>
    <w:tmpl w:val="56069D14"/>
    <w:lvl w:ilvl="0" w:tplc="86C6F784">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9555E"/>
    <w:multiLevelType w:val="hybridMultilevel"/>
    <w:tmpl w:val="738A1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743FE"/>
    <w:multiLevelType w:val="hybridMultilevel"/>
    <w:tmpl w:val="5E30E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074CB3"/>
    <w:multiLevelType w:val="hybridMultilevel"/>
    <w:tmpl w:val="6F743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476CF9"/>
    <w:multiLevelType w:val="hybridMultilevel"/>
    <w:tmpl w:val="C0700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564A"/>
    <w:multiLevelType w:val="hybridMultilevel"/>
    <w:tmpl w:val="3232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3324E"/>
    <w:multiLevelType w:val="hybridMultilevel"/>
    <w:tmpl w:val="A4B416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00303B"/>
    <w:multiLevelType w:val="hybridMultilevel"/>
    <w:tmpl w:val="2CC88382"/>
    <w:lvl w:ilvl="0" w:tplc="04090017">
      <w:start w:val="1"/>
      <w:numFmt w:val="lowerLetter"/>
      <w:lvlText w:val="%1)"/>
      <w:lvlJc w:val="left"/>
      <w:pPr>
        <w:ind w:left="6480" w:hanging="360"/>
      </w:pPr>
      <w:rPr>
        <w:rFonts w:cs="Times New Roman"/>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10">
    <w:nsid w:val="3C9B4861"/>
    <w:multiLevelType w:val="hybridMultilevel"/>
    <w:tmpl w:val="0D3C0B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13129"/>
    <w:multiLevelType w:val="hybridMultilevel"/>
    <w:tmpl w:val="33383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E42CDB"/>
    <w:multiLevelType w:val="hybridMultilevel"/>
    <w:tmpl w:val="02165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6433BF4"/>
    <w:multiLevelType w:val="hybridMultilevel"/>
    <w:tmpl w:val="68A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F671A"/>
    <w:multiLevelType w:val="hybridMultilevel"/>
    <w:tmpl w:val="000C0F94"/>
    <w:lvl w:ilvl="0" w:tplc="A9FE02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8B120C"/>
    <w:multiLevelType w:val="hybridMultilevel"/>
    <w:tmpl w:val="22DE1CE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579007BD"/>
    <w:multiLevelType w:val="hybridMultilevel"/>
    <w:tmpl w:val="797852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A437B8"/>
    <w:multiLevelType w:val="hybridMultilevel"/>
    <w:tmpl w:val="B680D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193F2E"/>
    <w:multiLevelType w:val="hybridMultilevel"/>
    <w:tmpl w:val="C13C9448"/>
    <w:lvl w:ilvl="0" w:tplc="836A1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872A40"/>
    <w:multiLevelType w:val="hybridMultilevel"/>
    <w:tmpl w:val="23AE33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CC7B67"/>
    <w:multiLevelType w:val="hybridMultilevel"/>
    <w:tmpl w:val="FE84C3CA"/>
    <w:lvl w:ilvl="0" w:tplc="71A684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D67931"/>
    <w:multiLevelType w:val="hybridMultilevel"/>
    <w:tmpl w:val="294A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1569D"/>
    <w:multiLevelType w:val="hybridMultilevel"/>
    <w:tmpl w:val="5CF6A0D0"/>
    <w:lvl w:ilvl="0" w:tplc="B03443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C0AF9"/>
    <w:multiLevelType w:val="hybridMultilevel"/>
    <w:tmpl w:val="2F32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62957"/>
    <w:multiLevelType w:val="hybridMultilevel"/>
    <w:tmpl w:val="3CBC45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815EE4"/>
    <w:multiLevelType w:val="hybridMultilevel"/>
    <w:tmpl w:val="08C6F7BC"/>
    <w:lvl w:ilvl="0" w:tplc="E6281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FA3D59"/>
    <w:multiLevelType w:val="hybridMultilevel"/>
    <w:tmpl w:val="665446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F27087"/>
    <w:multiLevelType w:val="hybridMultilevel"/>
    <w:tmpl w:val="039A62F6"/>
    <w:lvl w:ilvl="0" w:tplc="6B4E2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BE1335"/>
    <w:multiLevelType w:val="hybridMultilevel"/>
    <w:tmpl w:val="3998D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A6710E5"/>
    <w:multiLevelType w:val="hybridMultilevel"/>
    <w:tmpl w:val="1FE8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04D69"/>
    <w:multiLevelType w:val="hybridMultilevel"/>
    <w:tmpl w:val="5824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96A0C"/>
    <w:multiLevelType w:val="hybridMultilevel"/>
    <w:tmpl w:val="A168BE28"/>
    <w:lvl w:ilvl="0" w:tplc="5AB679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20749E"/>
    <w:multiLevelType w:val="hybridMultilevel"/>
    <w:tmpl w:val="2ECE1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8"/>
  </w:num>
  <w:num w:numId="3">
    <w:abstractNumId w:val="14"/>
  </w:num>
  <w:num w:numId="4">
    <w:abstractNumId w:val="22"/>
  </w:num>
  <w:num w:numId="5">
    <w:abstractNumId w:val="20"/>
  </w:num>
  <w:num w:numId="6">
    <w:abstractNumId w:val="2"/>
  </w:num>
  <w:num w:numId="7">
    <w:abstractNumId w:val="27"/>
  </w:num>
  <w:num w:numId="8">
    <w:abstractNumId w:val="15"/>
  </w:num>
  <w:num w:numId="9">
    <w:abstractNumId w:val="24"/>
  </w:num>
  <w:num w:numId="10">
    <w:abstractNumId w:val="21"/>
  </w:num>
  <w:num w:numId="11">
    <w:abstractNumId w:val="7"/>
  </w:num>
  <w:num w:numId="12">
    <w:abstractNumId w:val="13"/>
  </w:num>
  <w:num w:numId="13">
    <w:abstractNumId w:val="10"/>
  </w:num>
  <w:num w:numId="14">
    <w:abstractNumId w:val="29"/>
  </w:num>
  <w:num w:numId="15">
    <w:abstractNumId w:val="26"/>
  </w:num>
  <w:num w:numId="16">
    <w:abstractNumId w:val="28"/>
  </w:num>
  <w:num w:numId="17">
    <w:abstractNumId w:val="31"/>
  </w:num>
  <w:num w:numId="18">
    <w:abstractNumId w:val="16"/>
  </w:num>
  <w:num w:numId="19">
    <w:abstractNumId w:val="4"/>
  </w:num>
  <w:num w:numId="20">
    <w:abstractNumId w:val="8"/>
  </w:num>
  <w:num w:numId="21">
    <w:abstractNumId w:val="12"/>
  </w:num>
  <w:num w:numId="22">
    <w:abstractNumId w:val="32"/>
  </w:num>
  <w:num w:numId="23">
    <w:abstractNumId w:val="19"/>
  </w:num>
  <w:num w:numId="24">
    <w:abstractNumId w:val="5"/>
  </w:num>
  <w:num w:numId="25">
    <w:abstractNumId w:val="9"/>
  </w:num>
  <w:num w:numId="26">
    <w:abstractNumId w:val="11"/>
  </w:num>
  <w:num w:numId="27">
    <w:abstractNumId w:val="23"/>
  </w:num>
  <w:num w:numId="28">
    <w:abstractNumId w:val="0"/>
  </w:num>
  <w:num w:numId="29">
    <w:abstractNumId w:val="17"/>
  </w:num>
  <w:num w:numId="30">
    <w:abstractNumId w:val="6"/>
  </w:num>
  <w:num w:numId="31">
    <w:abstractNumId w:val="3"/>
  </w:num>
  <w:num w:numId="32">
    <w:abstractNumId w:val="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344E2D"/>
    <w:rsid w:val="0007565D"/>
    <w:rsid w:val="000868BA"/>
    <w:rsid w:val="000906C0"/>
    <w:rsid w:val="000B0296"/>
    <w:rsid w:val="0011371B"/>
    <w:rsid w:val="00135CDA"/>
    <w:rsid w:val="001C1D15"/>
    <w:rsid w:val="001C5BE8"/>
    <w:rsid w:val="00215F92"/>
    <w:rsid w:val="00237671"/>
    <w:rsid w:val="00242493"/>
    <w:rsid w:val="00254589"/>
    <w:rsid w:val="00254FFA"/>
    <w:rsid w:val="0025744D"/>
    <w:rsid w:val="00277EA3"/>
    <w:rsid w:val="002C2A6A"/>
    <w:rsid w:val="002D6FE0"/>
    <w:rsid w:val="00304DA1"/>
    <w:rsid w:val="00323D60"/>
    <w:rsid w:val="00333A98"/>
    <w:rsid w:val="00344E2D"/>
    <w:rsid w:val="003B1076"/>
    <w:rsid w:val="003B492E"/>
    <w:rsid w:val="003D4414"/>
    <w:rsid w:val="003F6B97"/>
    <w:rsid w:val="00410656"/>
    <w:rsid w:val="00415A12"/>
    <w:rsid w:val="00456F7D"/>
    <w:rsid w:val="00471030"/>
    <w:rsid w:val="004B1700"/>
    <w:rsid w:val="004D65C7"/>
    <w:rsid w:val="004E5DC1"/>
    <w:rsid w:val="004E6C8C"/>
    <w:rsid w:val="00523DFD"/>
    <w:rsid w:val="005415F1"/>
    <w:rsid w:val="00543C17"/>
    <w:rsid w:val="005756A8"/>
    <w:rsid w:val="00582D0E"/>
    <w:rsid w:val="00594EEF"/>
    <w:rsid w:val="005E4824"/>
    <w:rsid w:val="005E7014"/>
    <w:rsid w:val="005F6564"/>
    <w:rsid w:val="0060236B"/>
    <w:rsid w:val="00631A97"/>
    <w:rsid w:val="00634E53"/>
    <w:rsid w:val="00640A96"/>
    <w:rsid w:val="00645D0D"/>
    <w:rsid w:val="006546C0"/>
    <w:rsid w:val="00660D8A"/>
    <w:rsid w:val="006734F8"/>
    <w:rsid w:val="006C4FBC"/>
    <w:rsid w:val="0071727E"/>
    <w:rsid w:val="007473EA"/>
    <w:rsid w:val="00754210"/>
    <w:rsid w:val="00765A12"/>
    <w:rsid w:val="007764ED"/>
    <w:rsid w:val="007C08A2"/>
    <w:rsid w:val="007D0AD1"/>
    <w:rsid w:val="007E60DA"/>
    <w:rsid w:val="007F6C1C"/>
    <w:rsid w:val="00806D7A"/>
    <w:rsid w:val="0089253D"/>
    <w:rsid w:val="00945B7D"/>
    <w:rsid w:val="00974F34"/>
    <w:rsid w:val="00977534"/>
    <w:rsid w:val="00985602"/>
    <w:rsid w:val="00986B4B"/>
    <w:rsid w:val="009B060A"/>
    <w:rsid w:val="009C523F"/>
    <w:rsid w:val="00A07CC2"/>
    <w:rsid w:val="00A31099"/>
    <w:rsid w:val="00AA0F0C"/>
    <w:rsid w:val="00AA283E"/>
    <w:rsid w:val="00AB0A38"/>
    <w:rsid w:val="00B031DF"/>
    <w:rsid w:val="00B06B3D"/>
    <w:rsid w:val="00B5316A"/>
    <w:rsid w:val="00B8473F"/>
    <w:rsid w:val="00B93F8D"/>
    <w:rsid w:val="00BE5749"/>
    <w:rsid w:val="00C8143F"/>
    <w:rsid w:val="00C8786B"/>
    <w:rsid w:val="00CA5D88"/>
    <w:rsid w:val="00CD431C"/>
    <w:rsid w:val="00CD6082"/>
    <w:rsid w:val="00CE4163"/>
    <w:rsid w:val="00CF1AED"/>
    <w:rsid w:val="00CF4797"/>
    <w:rsid w:val="00D03FBA"/>
    <w:rsid w:val="00D1042E"/>
    <w:rsid w:val="00D37C03"/>
    <w:rsid w:val="00D42841"/>
    <w:rsid w:val="00D8140B"/>
    <w:rsid w:val="00DA63B8"/>
    <w:rsid w:val="00DA64A9"/>
    <w:rsid w:val="00DB7F60"/>
    <w:rsid w:val="00DD42F1"/>
    <w:rsid w:val="00DF3E51"/>
    <w:rsid w:val="00DF604F"/>
    <w:rsid w:val="00E055E7"/>
    <w:rsid w:val="00E231F8"/>
    <w:rsid w:val="00E7009D"/>
    <w:rsid w:val="00E75550"/>
    <w:rsid w:val="00EF4453"/>
    <w:rsid w:val="00F30CE3"/>
    <w:rsid w:val="00F426C1"/>
    <w:rsid w:val="00F45614"/>
    <w:rsid w:val="00F90FD7"/>
    <w:rsid w:val="00FC7864"/>
    <w:rsid w:val="00FD5462"/>
    <w:rsid w:val="00FD56D7"/>
    <w:rsid w:val="00FE7E49"/>
    <w:rsid w:val="00FF7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24"/>
    <w:pPr>
      <w:ind w:left="720"/>
      <w:contextualSpacing/>
    </w:pPr>
  </w:style>
  <w:style w:type="table" w:styleId="TableGrid">
    <w:name w:val="Table Grid"/>
    <w:basedOn w:val="TableNormal"/>
    <w:uiPriority w:val="59"/>
    <w:rsid w:val="009B0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C2"/>
    <w:rPr>
      <w:rFonts w:ascii="Tahoma" w:hAnsi="Tahoma" w:cs="Tahoma"/>
      <w:sz w:val="16"/>
      <w:szCs w:val="16"/>
    </w:rPr>
  </w:style>
  <w:style w:type="paragraph" w:customStyle="1" w:styleId="Default">
    <w:name w:val="Default"/>
    <w:uiPriority w:val="99"/>
    <w:rsid w:val="00B847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7085074">
      <w:bodyDiv w:val="1"/>
      <w:marLeft w:val="0"/>
      <w:marRight w:val="0"/>
      <w:marTop w:val="0"/>
      <w:marBottom w:val="0"/>
      <w:divBdr>
        <w:top w:val="none" w:sz="0" w:space="0" w:color="auto"/>
        <w:left w:val="none" w:sz="0" w:space="0" w:color="auto"/>
        <w:bottom w:val="none" w:sz="0" w:space="0" w:color="auto"/>
        <w:right w:val="none" w:sz="0" w:space="0" w:color="auto"/>
      </w:divBdr>
    </w:div>
    <w:div w:id="1334918759">
      <w:bodyDiv w:val="1"/>
      <w:marLeft w:val="0"/>
      <w:marRight w:val="0"/>
      <w:marTop w:val="0"/>
      <w:marBottom w:val="0"/>
      <w:divBdr>
        <w:top w:val="none" w:sz="0" w:space="0" w:color="auto"/>
        <w:left w:val="none" w:sz="0" w:space="0" w:color="auto"/>
        <w:bottom w:val="none" w:sz="0" w:space="0" w:color="auto"/>
        <w:right w:val="none" w:sz="0" w:space="0" w:color="auto"/>
      </w:divBdr>
    </w:div>
    <w:div w:id="1841965094">
      <w:bodyDiv w:val="1"/>
      <w:marLeft w:val="0"/>
      <w:marRight w:val="0"/>
      <w:marTop w:val="0"/>
      <w:marBottom w:val="0"/>
      <w:divBdr>
        <w:top w:val="none" w:sz="0" w:space="0" w:color="auto"/>
        <w:left w:val="none" w:sz="0" w:space="0" w:color="auto"/>
        <w:bottom w:val="none" w:sz="0" w:space="0" w:color="auto"/>
        <w:right w:val="none" w:sz="0" w:space="0" w:color="auto"/>
      </w:divBdr>
      <w:divsChild>
        <w:div w:id="1778674685">
          <w:marLeft w:val="0"/>
          <w:marRight w:val="0"/>
          <w:marTop w:val="0"/>
          <w:marBottom w:val="0"/>
          <w:divBdr>
            <w:top w:val="none" w:sz="0" w:space="0" w:color="auto"/>
            <w:left w:val="none" w:sz="0" w:space="0" w:color="auto"/>
            <w:bottom w:val="none" w:sz="0" w:space="0" w:color="auto"/>
            <w:right w:val="none" w:sz="0" w:space="0" w:color="auto"/>
          </w:divBdr>
          <w:divsChild>
            <w:div w:id="334304907">
              <w:marLeft w:val="0"/>
              <w:marRight w:val="0"/>
              <w:marTop w:val="0"/>
              <w:marBottom w:val="0"/>
              <w:divBdr>
                <w:top w:val="none" w:sz="0" w:space="0" w:color="auto"/>
                <w:left w:val="none" w:sz="0" w:space="0" w:color="auto"/>
                <w:bottom w:val="none" w:sz="0" w:space="0" w:color="auto"/>
                <w:right w:val="none" w:sz="0" w:space="0" w:color="auto"/>
              </w:divBdr>
              <w:divsChild>
                <w:div w:id="872501077">
                  <w:marLeft w:val="0"/>
                  <w:marRight w:val="0"/>
                  <w:marTop w:val="0"/>
                  <w:marBottom w:val="0"/>
                  <w:divBdr>
                    <w:top w:val="none" w:sz="0" w:space="0" w:color="auto"/>
                    <w:left w:val="none" w:sz="0" w:space="0" w:color="auto"/>
                    <w:bottom w:val="none" w:sz="0" w:space="0" w:color="auto"/>
                    <w:right w:val="none" w:sz="0" w:space="0" w:color="auto"/>
                  </w:divBdr>
                  <w:divsChild>
                    <w:div w:id="967391531">
                      <w:marLeft w:val="0"/>
                      <w:marRight w:val="0"/>
                      <w:marTop w:val="0"/>
                      <w:marBottom w:val="0"/>
                      <w:divBdr>
                        <w:top w:val="none" w:sz="0" w:space="0" w:color="auto"/>
                        <w:left w:val="none" w:sz="0" w:space="0" w:color="auto"/>
                        <w:bottom w:val="none" w:sz="0" w:space="0" w:color="auto"/>
                        <w:right w:val="none" w:sz="0" w:space="0" w:color="auto"/>
                      </w:divBdr>
                      <w:divsChild>
                        <w:div w:id="1096561679">
                          <w:marLeft w:val="0"/>
                          <w:marRight w:val="0"/>
                          <w:marTop w:val="0"/>
                          <w:marBottom w:val="0"/>
                          <w:divBdr>
                            <w:top w:val="none" w:sz="0" w:space="0" w:color="auto"/>
                            <w:left w:val="none" w:sz="0" w:space="0" w:color="auto"/>
                            <w:bottom w:val="none" w:sz="0" w:space="0" w:color="auto"/>
                            <w:right w:val="none" w:sz="0" w:space="0" w:color="auto"/>
                          </w:divBdr>
                          <w:divsChild>
                            <w:div w:id="1188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29BF-AE75-4D2D-9B93-6499D7C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jllenahan</dc:creator>
  <cp:keywords/>
  <dc:description/>
  <cp:lastModifiedBy>May Chen</cp:lastModifiedBy>
  <cp:revision>2</cp:revision>
  <cp:lastPrinted>2010-03-08T22:18:00Z</cp:lastPrinted>
  <dcterms:created xsi:type="dcterms:W3CDTF">2010-03-22T22:58:00Z</dcterms:created>
  <dcterms:modified xsi:type="dcterms:W3CDTF">2010-03-22T22:58:00Z</dcterms:modified>
</cp:coreProperties>
</file>