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61" w:rsidRDefault="006826FC" w:rsidP="00C50D41">
      <w:pPr>
        <w:pStyle w:val="Heading1"/>
      </w:pPr>
      <w:r>
        <w:t>Academic Senate Meeting Agenda for May 7, 2014</w:t>
      </w:r>
    </w:p>
    <w:p w:rsidR="006826FC" w:rsidRDefault="006826FC" w:rsidP="00C50D41">
      <w:pPr>
        <w:pStyle w:val="Heading2"/>
      </w:pPr>
      <w:r>
        <w:t>12:30 – 1:20 PM, Room 311</w:t>
      </w:r>
    </w:p>
    <w:p w:rsidR="006826FC" w:rsidRDefault="006826FC"/>
    <w:p w:rsidR="00705F40" w:rsidRDefault="006826FC" w:rsidP="006826FC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Call to order</w:t>
      </w:r>
    </w:p>
    <w:p w:rsidR="00705F40" w:rsidRDefault="006826FC" w:rsidP="006826FC">
      <w:pPr>
        <w:pStyle w:val="ListParagraph"/>
        <w:numPr>
          <w:ilvl w:val="0"/>
          <w:numId w:val="1"/>
        </w:numPr>
      </w:pPr>
      <w:r>
        <w:t>Approval of Meeting Minutes</w:t>
      </w:r>
    </w:p>
    <w:p w:rsidR="00705F40" w:rsidRDefault="006826FC" w:rsidP="006826FC">
      <w:pPr>
        <w:pStyle w:val="ListParagraph"/>
        <w:numPr>
          <w:ilvl w:val="0"/>
          <w:numId w:val="1"/>
        </w:numPr>
      </w:pPr>
      <w:r>
        <w:t>Shared Governance Committee Updates</w:t>
      </w:r>
    </w:p>
    <w:p w:rsidR="00705F40" w:rsidRDefault="006826FC" w:rsidP="006826FC">
      <w:pPr>
        <w:pStyle w:val="ListParagraph"/>
        <w:numPr>
          <w:ilvl w:val="0"/>
          <w:numId w:val="1"/>
        </w:numPr>
      </w:pPr>
      <w:r>
        <w:t>Voting Agenda</w:t>
      </w:r>
    </w:p>
    <w:p w:rsidR="00705F40" w:rsidRDefault="006826FC" w:rsidP="006826FC">
      <w:pPr>
        <w:pStyle w:val="ListParagraph"/>
        <w:numPr>
          <w:ilvl w:val="1"/>
          <w:numId w:val="1"/>
        </w:numPr>
      </w:pPr>
      <w:r>
        <w:t>Local Repeatability Procedures</w:t>
      </w:r>
    </w:p>
    <w:p w:rsidR="00705F40" w:rsidRDefault="006826FC" w:rsidP="006826FC">
      <w:pPr>
        <w:pStyle w:val="ListParagraph"/>
        <w:numPr>
          <w:ilvl w:val="1"/>
          <w:numId w:val="1"/>
        </w:numPr>
      </w:pPr>
      <w:r>
        <w:t>Endorsement of current college Mission, Vision, and Values</w:t>
      </w:r>
    </w:p>
    <w:p w:rsidR="00705F40" w:rsidRDefault="006826FC" w:rsidP="006826FC">
      <w:pPr>
        <w:pStyle w:val="ListParagraph"/>
        <w:numPr>
          <w:ilvl w:val="0"/>
          <w:numId w:val="1"/>
        </w:numPr>
      </w:pPr>
      <w:r>
        <w:t>Discussion Topics</w:t>
      </w:r>
    </w:p>
    <w:p w:rsidR="00705F40" w:rsidRDefault="006826FC" w:rsidP="006826FC">
      <w:pPr>
        <w:pStyle w:val="ListParagraph"/>
        <w:numPr>
          <w:ilvl w:val="1"/>
          <w:numId w:val="1"/>
        </w:numPr>
      </w:pPr>
      <w:r>
        <w:t>Compensation for Higher Capped Courses Proposal</w:t>
      </w:r>
    </w:p>
    <w:p w:rsidR="00705F40" w:rsidRDefault="006826FC" w:rsidP="006826FC">
      <w:pPr>
        <w:pStyle w:val="ListParagraph"/>
        <w:numPr>
          <w:ilvl w:val="1"/>
          <w:numId w:val="1"/>
        </w:numPr>
      </w:pPr>
      <w:r>
        <w:t>Academic Advisors Update</w:t>
      </w:r>
    </w:p>
    <w:p w:rsidR="00705F40" w:rsidRDefault="006826FC" w:rsidP="006826FC">
      <w:pPr>
        <w:pStyle w:val="ListParagraph"/>
        <w:numPr>
          <w:ilvl w:val="1"/>
          <w:numId w:val="1"/>
        </w:numPr>
      </w:pPr>
      <w:r>
        <w:t>ADT Task Force Update</w:t>
      </w:r>
    </w:p>
    <w:p w:rsidR="00705F40" w:rsidRDefault="006826FC" w:rsidP="006826FC">
      <w:pPr>
        <w:pStyle w:val="ListParagraph"/>
        <w:numPr>
          <w:ilvl w:val="1"/>
          <w:numId w:val="1"/>
        </w:numPr>
      </w:pPr>
      <w:r>
        <w:t>Senate Executive Officers Election</w:t>
      </w:r>
    </w:p>
    <w:p w:rsidR="00705F40" w:rsidRDefault="006826FC" w:rsidP="006826FC">
      <w:pPr>
        <w:pStyle w:val="ListParagraph"/>
        <w:numPr>
          <w:ilvl w:val="1"/>
          <w:numId w:val="1"/>
        </w:numPr>
      </w:pPr>
      <w:r>
        <w:t>Peralta Accountability for Student Success (Measure B) funding process</w:t>
      </w:r>
    </w:p>
    <w:p w:rsidR="00705F40" w:rsidRDefault="006826FC" w:rsidP="006826FC">
      <w:pPr>
        <w:pStyle w:val="ListParagraph"/>
        <w:numPr>
          <w:ilvl w:val="0"/>
          <w:numId w:val="1"/>
        </w:numPr>
      </w:pPr>
      <w:r>
        <w:t>Announcements</w:t>
      </w:r>
    </w:p>
    <w:p w:rsidR="00705F40" w:rsidRDefault="006826FC" w:rsidP="006826FC">
      <w:pPr>
        <w:pStyle w:val="ListParagraph"/>
        <w:numPr>
          <w:ilvl w:val="0"/>
          <w:numId w:val="1"/>
        </w:numPr>
      </w:pPr>
      <w:r>
        <w:t>Other</w:t>
      </w:r>
    </w:p>
    <w:p w:rsidR="006826FC" w:rsidRDefault="006826FC" w:rsidP="006826FC">
      <w:pPr>
        <w:pStyle w:val="ListParagraph"/>
        <w:numPr>
          <w:ilvl w:val="0"/>
          <w:numId w:val="1"/>
        </w:numPr>
      </w:pPr>
      <w:r>
        <w:t>Adjourn</w:t>
      </w:r>
    </w:p>
    <w:p w:rsidR="00705F40" w:rsidRDefault="00705F40" w:rsidP="006826FC"/>
    <w:p w:rsidR="006826FC" w:rsidRDefault="006826FC" w:rsidP="006826FC">
      <w:r>
        <w:t>Academic Senate means an organization whose primary function is to make recommendations with respect to academic and professional matters.</w:t>
      </w:r>
    </w:p>
    <w:p w:rsidR="006826FC" w:rsidRDefault="006826FC" w:rsidP="006826FC"/>
    <w:p w:rsidR="006826FC" w:rsidRDefault="006826FC" w:rsidP="006826FC"/>
    <w:p w:rsidR="006826FC" w:rsidRDefault="00C50D41" w:rsidP="006826FC">
      <w:r>
        <w:pict>
          <v:rect id="_x0000_i1025" style="width:0;height:1.5pt" o:hralign="center" o:hrstd="t" o:hr="t" fillcolor="#a0a0a0" stroked="f"/>
        </w:pict>
      </w:r>
    </w:p>
    <w:p w:rsidR="006826FC" w:rsidRDefault="006826FC" w:rsidP="006826FC"/>
    <w:p w:rsidR="006826FC" w:rsidRDefault="006826FC" w:rsidP="006826FC">
      <w:r>
        <w:t>Academic and Professional matters means the following policy development matters:</w:t>
      </w:r>
    </w:p>
    <w:p w:rsidR="006826FC" w:rsidRDefault="006826FC" w:rsidP="006826FC">
      <w:r>
        <w:t>1.      Curriculum, including establishing prerequisites.</w:t>
      </w:r>
    </w:p>
    <w:p w:rsidR="006826FC" w:rsidRDefault="006826FC" w:rsidP="006826FC">
      <w:r>
        <w:t>2.      Degree and certificate requirements.</w:t>
      </w:r>
    </w:p>
    <w:p w:rsidR="006826FC" w:rsidRDefault="006826FC" w:rsidP="006826FC">
      <w:r>
        <w:t>3.      Grading policies.</w:t>
      </w:r>
    </w:p>
    <w:p w:rsidR="006826FC" w:rsidRDefault="006826FC" w:rsidP="006826FC">
      <w:r>
        <w:t>4.      Educational program development.</w:t>
      </w:r>
    </w:p>
    <w:p w:rsidR="006826FC" w:rsidRDefault="006826FC" w:rsidP="006826FC">
      <w:r>
        <w:t>5.      Standards or policies regarding student preparation and success.</w:t>
      </w:r>
    </w:p>
    <w:p w:rsidR="006826FC" w:rsidRDefault="006826FC" w:rsidP="006826FC">
      <w:r>
        <w:t>6.      College governance structures, as related to faculty roles.</w:t>
      </w:r>
    </w:p>
    <w:p w:rsidR="006826FC" w:rsidRDefault="006826FC" w:rsidP="006826FC">
      <w:r>
        <w:t>7.      Faculty roles and involvement in accreditation processes.</w:t>
      </w:r>
    </w:p>
    <w:p w:rsidR="006826FC" w:rsidRDefault="006826FC" w:rsidP="006826FC">
      <w:r>
        <w:t>8.      Policies for faculty professional development activities.</w:t>
      </w:r>
    </w:p>
    <w:p w:rsidR="006826FC" w:rsidRDefault="006826FC" w:rsidP="006826FC">
      <w:r>
        <w:t>9.      Processes for program review.</w:t>
      </w:r>
    </w:p>
    <w:p w:rsidR="006826FC" w:rsidRDefault="006826FC" w:rsidP="006826FC">
      <w:r>
        <w:t>10.     Processes for institutional planning and budget development.</w:t>
      </w:r>
    </w:p>
    <w:p w:rsidR="006826FC" w:rsidRDefault="006826FC" w:rsidP="006826FC">
      <w:r>
        <w:t>11.     Other academic and professional matters as mutually agreed upon.</w:t>
      </w:r>
    </w:p>
    <w:p w:rsidR="006826FC" w:rsidRDefault="006826FC" w:rsidP="006826FC"/>
    <w:p w:rsidR="006826FC" w:rsidRDefault="006826FC" w:rsidP="006826FC"/>
    <w:sectPr w:rsidR="00682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36C8"/>
    <w:multiLevelType w:val="hybridMultilevel"/>
    <w:tmpl w:val="CF300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FC"/>
    <w:rsid w:val="006826FC"/>
    <w:rsid w:val="00705F40"/>
    <w:rsid w:val="00736D61"/>
    <w:rsid w:val="00C5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0D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D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F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0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0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0D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D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F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0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0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Distance Education 2</dc:creator>
  <cp:lastModifiedBy>Distance Education 2</cp:lastModifiedBy>
  <cp:revision>3</cp:revision>
  <dcterms:created xsi:type="dcterms:W3CDTF">2014-05-06T18:19:00Z</dcterms:created>
  <dcterms:modified xsi:type="dcterms:W3CDTF">2014-05-06T18:27:00Z</dcterms:modified>
</cp:coreProperties>
</file>