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1B4DD9" w14:textId="77777777"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5A8C5108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CE55" w14:textId="77777777" w:rsidR="009C1FFE" w:rsidRPr="00170E4B" w:rsidRDefault="009C1FFE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3B73412F" w14:textId="77777777" w:rsidR="009C1FFE" w:rsidRPr="007A0BE0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4F988BA7" w14:textId="77777777" w:rsidR="009C1FFE" w:rsidRPr="00170E4B" w:rsidRDefault="009C1FFE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2A326EDE" w14:textId="77777777" w:rsidR="009C1FFE" w:rsidRPr="007A0BE0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6BD41562" w14:textId="77777777" w:rsidR="009C1FFE" w:rsidRPr="00592E0E" w:rsidRDefault="009C1FFE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42454F88" w14:textId="77777777" w:rsidR="009C1FFE" w:rsidRPr="007A0BE0" w:rsidRDefault="009C1FFE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7808E2DA" w14:textId="77777777" w:rsidR="009C1FFE" w:rsidRPr="000E5CF0" w:rsidRDefault="009C1FFE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07F3CC38" w14:textId="77777777" w:rsidR="009C1FFE" w:rsidRPr="005634BE" w:rsidRDefault="009C1FF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2EEE401C" w14:textId="77777777" w:rsidR="009C1FFE" w:rsidRPr="005634BE" w:rsidRDefault="009C1F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3BC1" w14:textId="77777777" w:rsidR="009C1FFE" w:rsidRPr="00992B8C" w:rsidRDefault="009C1FFE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73E71CD3" w14:textId="77777777" w:rsidR="009C1FFE" w:rsidRPr="007A0BE0" w:rsidRDefault="009C1FFE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0449AFF6" w14:textId="77777777" w:rsidR="009C1FFE" w:rsidRPr="007D5D55" w:rsidRDefault="009C1FFE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</w:p>
                          <w:p w14:paraId="19F013A9" w14:textId="77777777" w:rsidR="009C1FFE" w:rsidRPr="007D5D55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2A2F0314" w14:textId="77777777" w:rsidR="009C1FFE" w:rsidRPr="005A2295" w:rsidRDefault="009C1FFE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6895D115" w14:textId="77777777" w:rsidR="009C1FFE" w:rsidRPr="005A2295" w:rsidRDefault="009C1FFE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56830305" w14:textId="77777777" w:rsidR="009C1FFE" w:rsidRPr="005A2295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14:paraId="7B17C256" w14:textId="77777777" w:rsidR="009C1FFE" w:rsidRPr="005A2295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5987502E" w14:textId="77777777" w:rsidR="009C1FFE" w:rsidRPr="005634B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14:paraId="371BE721" w14:textId="77777777" w:rsidR="009C1FFE" w:rsidRPr="003A572E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47E9E7A" w14:textId="77777777" w:rsidR="009C1FFE" w:rsidRPr="007D5D55" w:rsidRDefault="009C1FFE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Patrick Zulkowski</w:t>
                            </w:r>
                          </w:p>
                          <w:p w14:paraId="48927EB8" w14:textId="77777777" w:rsidR="009C1FFE" w:rsidRPr="007D5D55" w:rsidRDefault="009C1FFE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14:paraId="37142EDD" w14:textId="77777777" w:rsidR="009C1FFE" w:rsidRPr="00992B8C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1C569BD8" w14:textId="77777777" w:rsidR="009C1FFE" w:rsidRPr="00A45F26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1A572DA" w14:textId="77777777" w:rsidR="009C1FF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0333F6AE" w14:textId="77777777" w:rsidR="009C1FFE" w:rsidRPr="005634B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7B8B30BF" w14:textId="77777777" w:rsidR="009C1FFE" w:rsidRPr="007A0BE0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14:paraId="25DA10CB" w14:textId="77777777" w:rsidR="009C1FFE" w:rsidRPr="001A4FCF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Neeta Sharma</w:t>
                            </w:r>
                          </w:p>
                          <w:p w14:paraId="39C2FA76" w14:textId="77777777" w:rsidR="009C1FFE" w:rsidRPr="005A2295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080F5BFC" w14:textId="77777777" w:rsidR="009C1FFE" w:rsidRPr="005634B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5048813A" w14:textId="77777777" w:rsidR="009C1FFE" w:rsidRPr="00E43E79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08926E22" w14:textId="77777777" w:rsidR="009C1FFE" w:rsidRPr="00E43E79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7497BC94" w14:textId="77777777" w:rsidR="009C1FFE" w:rsidRDefault="009C1FFE"/>
                          <w:p w14:paraId="7C2A7CBD" w14:textId="77777777" w:rsidR="009C1FFE" w:rsidRDefault="009C1FFE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14:paraId="2586404C" w14:textId="4CFA2A4E" w:rsidR="00EF57A5" w:rsidRDefault="008C20C4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27C19AFF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5194935" cy="7658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B69E" w14:textId="35356E7C" w:rsidR="009C1FFE" w:rsidRPr="00944B75" w:rsidRDefault="009C1FFE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Call for Senators to attend Annual Budget Forum with Vice Chancellor Ron Little and BCC Business Director Shirley Slaughter</w:t>
                            </w:r>
                          </w:p>
                          <w:p w14:paraId="2A43D94B" w14:textId="0C3C24EF" w:rsidR="009C1FFE" w:rsidRPr="00944B75" w:rsidRDefault="009C1FFE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BCC Auditorium, 12:30 – 1:20pm</w:t>
                            </w:r>
                          </w:p>
                          <w:p w14:paraId="71FBEF95" w14:textId="77777777" w:rsidR="009C1FFE" w:rsidRPr="00944B75" w:rsidRDefault="009C1FFE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Actions Items:</w:t>
                            </w:r>
                          </w:p>
                          <w:p w14:paraId="03C5A3C6" w14:textId="3F0978F8" w:rsidR="009C1FFE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Early College Credit</w:t>
                            </w:r>
                            <w:r w:rsidR="009C1FFE" w:rsidRPr="00944B75">
                              <w:rPr>
                                <w:b/>
                                <w:sz w:val="20"/>
                                <w:szCs w:val="20"/>
                              </w:rPr>
                              <w:t>: Articulation with High School: Develop process for early college credit</w:t>
                            </w:r>
                          </w:p>
                          <w:p w14:paraId="02054516" w14:textId="7E975B74" w:rsidR="009C1FFE" w:rsidRPr="00944B75" w:rsidRDefault="009C1FFE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Confirm </w:t>
                            </w:r>
                            <w:r w:rsidR="00343A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 &amp; </w:t>
                            </w: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District Committee Faculty Representatives</w:t>
                            </w:r>
                          </w:p>
                          <w:p w14:paraId="01943CA2" w14:textId="31E485F5" w:rsidR="009C1FFE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BCC Academic Senate Vacancies: English/ESOL/Education</w:t>
                            </w:r>
                          </w:p>
                          <w:p w14:paraId="2EE6B3F9" w14:textId="77777777" w:rsidR="009C1FFE" w:rsidRPr="00944B75" w:rsidRDefault="009C1FFE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DAS Report Out</w:t>
                            </w:r>
                          </w:p>
                          <w:p w14:paraId="1C615079" w14:textId="5CE0A516" w:rsidR="004F0507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Enrollment Management Committee is forming. Plans under development.</w:t>
                            </w:r>
                          </w:p>
                          <w:p w14:paraId="5C59043A" w14:textId="3AD10BFA" w:rsidR="004F0507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Early Alert Spring 17 Pilot under way.</w:t>
                            </w:r>
                          </w:p>
                          <w:p w14:paraId="462C2AD6" w14:textId="1EE6416D" w:rsidR="009C1FFE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Canvas Transition Timeline is available.</w:t>
                            </w:r>
                          </w:p>
                          <w:p w14:paraId="2DA10ED7" w14:textId="77777777" w:rsidR="009C1FFE" w:rsidRPr="002E5ACC" w:rsidRDefault="009C1FFE" w:rsidP="005B7A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E6AE5E" w14:textId="0AB754E2" w:rsidR="009C1FFE" w:rsidRPr="00F359BE" w:rsidRDefault="009C1FFE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 w:rsidR="004F0507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53BC2696" w14:textId="77777777" w:rsidR="009C1FFE" w:rsidRPr="00944B75" w:rsidRDefault="009C1FFE" w:rsidP="00F359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b/>
                                <w:sz w:val="18"/>
                                <w:szCs w:val="18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74212B8B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9078A5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Academic and Professional matters means the following policy development matters:</w:t>
                            </w:r>
                          </w:p>
                          <w:p w14:paraId="3C71233D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61B812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1. Curriculum, including establishing prerequisites.</w:t>
                            </w:r>
                          </w:p>
                          <w:p w14:paraId="4EDF6D5E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2. Degree and certificate requirements.</w:t>
                            </w:r>
                          </w:p>
                          <w:p w14:paraId="6C739F63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3. Grading policies.</w:t>
                            </w:r>
                          </w:p>
                          <w:p w14:paraId="2AB69CEA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4. Educational program development.</w:t>
                            </w:r>
                          </w:p>
                          <w:p w14:paraId="3AAE91E7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5. Standards or policies regarding student preparation and success.</w:t>
                            </w:r>
                          </w:p>
                          <w:p w14:paraId="56201D0A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6. College governance structures, as related to faculty roles.</w:t>
                            </w:r>
                          </w:p>
                          <w:p w14:paraId="2906E578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7. Faculty roles and involvement in accreditation processes.</w:t>
                            </w:r>
                          </w:p>
                          <w:p w14:paraId="089E0876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8. Policies for faculty professional development activities.</w:t>
                            </w:r>
                          </w:p>
                          <w:p w14:paraId="31B73E81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9. Processes for program review.</w:t>
                            </w:r>
                          </w:p>
                          <w:p w14:paraId="5DE5B813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10. Processes for institutional planning and budget development.</w:t>
                            </w:r>
                          </w:p>
                          <w:p w14:paraId="50D3893E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11. Other academic and professional matters as mutually agreed upon.</w:t>
                            </w:r>
                          </w:p>
                          <w:p w14:paraId="5E44EF48" w14:textId="77777777" w:rsidR="009C1FFE" w:rsidRPr="00F359BE" w:rsidRDefault="009C1FFE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5pt;margin-top:20pt;width:409.05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IaeroCAADB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" filled="f" stroked="f">
                <v:textbox>
                  <w:txbxContent>
                    <w:p w14:paraId="776FB69E" w14:textId="35356E7C" w:rsidR="009C1FFE" w:rsidRPr="00944B75" w:rsidRDefault="009C1FFE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Call for Senators to attend Annual Budget Forum with Vice Chancellor Ron Little and BCC Business Director Shirley Slaughter</w:t>
                      </w:r>
                    </w:p>
                    <w:p w14:paraId="2A43D94B" w14:textId="0C3C24EF" w:rsidR="009C1FFE" w:rsidRPr="00944B75" w:rsidRDefault="009C1FFE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BCC Auditorium, 12:30 – 1:20pm</w:t>
                      </w:r>
                    </w:p>
                    <w:p w14:paraId="71FBEF95" w14:textId="77777777" w:rsidR="009C1FFE" w:rsidRPr="00944B75" w:rsidRDefault="009C1FFE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Actions Items:</w:t>
                      </w:r>
                    </w:p>
                    <w:p w14:paraId="03C5A3C6" w14:textId="3F0978F8" w:rsidR="009C1FFE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Early College Credit</w:t>
                      </w:r>
                      <w:r w:rsidR="009C1FFE" w:rsidRPr="00944B75">
                        <w:rPr>
                          <w:b/>
                          <w:sz w:val="20"/>
                          <w:szCs w:val="20"/>
                        </w:rPr>
                        <w:t>: Articulation with High School: Develop process for early college credit</w:t>
                      </w:r>
                    </w:p>
                    <w:p w14:paraId="02054516" w14:textId="7E975B74" w:rsidR="009C1FFE" w:rsidRPr="00944B75" w:rsidRDefault="009C1FFE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 xml:space="preserve">Confirm </w:t>
                      </w:r>
                      <w:r w:rsidR="00343A07">
                        <w:rPr>
                          <w:b/>
                          <w:sz w:val="20"/>
                          <w:szCs w:val="20"/>
                        </w:rPr>
                        <w:t xml:space="preserve">Local &amp; </w:t>
                      </w:r>
                      <w:r w:rsidRPr="00944B75">
                        <w:rPr>
                          <w:b/>
                          <w:sz w:val="20"/>
                          <w:szCs w:val="20"/>
                        </w:rPr>
                        <w:t>District Committee Faculty Representatives</w:t>
                      </w:r>
                    </w:p>
                    <w:p w14:paraId="01943CA2" w14:textId="31E485F5" w:rsidR="009C1FFE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BCC Academic Senate Vacancies: English/ESOL/Education</w:t>
                      </w:r>
                    </w:p>
                    <w:p w14:paraId="2EE6B3F9" w14:textId="77777777" w:rsidR="009C1FFE" w:rsidRPr="00944B75" w:rsidRDefault="009C1FFE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DAS Report Out</w:t>
                      </w:r>
                    </w:p>
                    <w:p w14:paraId="1C615079" w14:textId="5CE0A516" w:rsidR="004F0507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Enrollment Management Committee is forming. Plans under development.</w:t>
                      </w:r>
                    </w:p>
                    <w:p w14:paraId="5C59043A" w14:textId="3AD10BFA" w:rsidR="004F0507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Early Alert Spring 17 Pilot under way.</w:t>
                      </w:r>
                    </w:p>
                    <w:p w14:paraId="462C2AD6" w14:textId="1EE6416D" w:rsidR="009C1FFE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Canvas Transition Timeline is available.</w:t>
                      </w:r>
                    </w:p>
                    <w:p w14:paraId="2DA10ED7" w14:textId="77777777" w:rsidR="009C1FFE" w:rsidRPr="002E5ACC" w:rsidRDefault="009C1FFE" w:rsidP="005B7A3C">
                      <w:pPr>
                        <w:rPr>
                          <w:b/>
                          <w:sz w:val="2"/>
                          <w:szCs w:val="2"/>
                        </w:rPr>
                      </w:pPr>
                      <w:bookmarkStart w:id="1" w:name="_GoBack"/>
                      <w:bookmarkEnd w:id="1"/>
                    </w:p>
                    <w:p w14:paraId="53E6AE5E" w14:textId="0AB754E2" w:rsidR="009C1FFE" w:rsidRPr="00F359BE" w:rsidRDefault="009C1FFE" w:rsidP="00170E4B">
                      <w:pPr>
                        <w:jc w:val="both"/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_____________________________</w:t>
                      </w:r>
                      <w:r>
                        <w:rPr>
                          <w:b/>
                        </w:rPr>
                        <w:t>_________</w:t>
                      </w:r>
                      <w:r w:rsidR="004F0507">
                        <w:rPr>
                          <w:b/>
                        </w:rPr>
                        <w:t>_______________________</w:t>
                      </w:r>
                    </w:p>
                    <w:p w14:paraId="53BC2696" w14:textId="77777777" w:rsidR="009C1FFE" w:rsidRPr="00944B75" w:rsidRDefault="009C1FFE" w:rsidP="00F359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44B75">
                        <w:rPr>
                          <w:b/>
                          <w:sz w:val="18"/>
                          <w:szCs w:val="18"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74212B8B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9078A5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Academic and Professional matters means the following policy development matters:</w:t>
                      </w:r>
                    </w:p>
                    <w:p w14:paraId="3C71233D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61B812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1. Curriculum, including establishing prerequisites.</w:t>
                      </w:r>
                    </w:p>
                    <w:p w14:paraId="4EDF6D5E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2. Degree and certificate requirements.</w:t>
                      </w:r>
                    </w:p>
                    <w:p w14:paraId="6C739F63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3. Grading policies.</w:t>
                      </w:r>
                    </w:p>
                    <w:p w14:paraId="2AB69CEA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4. Educational program development.</w:t>
                      </w:r>
                    </w:p>
                    <w:p w14:paraId="3AAE91E7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5. Standards or policies regarding student preparation and success.</w:t>
                      </w:r>
                    </w:p>
                    <w:p w14:paraId="56201D0A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6. College governance structures, as related to faculty roles.</w:t>
                      </w:r>
                    </w:p>
                    <w:p w14:paraId="2906E578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7. Faculty roles and involvement in accreditation processes.</w:t>
                      </w:r>
                    </w:p>
                    <w:p w14:paraId="089E0876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8. Policies for faculty professional development activities.</w:t>
                      </w:r>
                    </w:p>
                    <w:p w14:paraId="31B73E81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9. Processes for program review.</w:t>
                      </w:r>
                    </w:p>
                    <w:p w14:paraId="5DE5B813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10. Processes for institutional planning and budget development.</w:t>
                      </w:r>
                    </w:p>
                    <w:p w14:paraId="50D3893E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11. Other academic and professional matters as mutually agreed upon.</w:t>
                      </w:r>
                    </w:p>
                    <w:p w14:paraId="5E44EF48" w14:textId="77777777" w:rsidR="009C1FFE" w:rsidRPr="00F359BE" w:rsidRDefault="009C1FFE" w:rsidP="00252444"/>
                  </w:txbxContent>
                </v:textbox>
              </v:shape>
            </w:pict>
          </mc:Fallback>
        </mc:AlternateContent>
      </w:r>
      <w:r w:rsidR="00862863" w:rsidRPr="005F39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3E46E" wp14:editId="183F27DB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1D42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14:paraId="3C0A3270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14:paraId="6E3DB4C6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14:paraId="504CF1B6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14:paraId="32E1AE9B" w14:textId="77777777" w:rsidR="009C1FFE" w:rsidRPr="00CE130B" w:rsidRDefault="00DF1529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C1FFE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ln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Dm&#10;Wuln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0A12A7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http://www.berkeleycitycollege.edu/wp/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>Agenda</w:t>
      </w:r>
      <w:r w:rsidR="001E1334">
        <w:rPr>
          <w:b/>
          <w:sz w:val="28"/>
        </w:rPr>
        <w:t xml:space="preserve"> for </w:t>
      </w:r>
      <w:r w:rsidR="00D938A0">
        <w:rPr>
          <w:b/>
          <w:sz w:val="28"/>
        </w:rPr>
        <w:t>February 1</w:t>
      </w:r>
      <w:r w:rsidR="00DC5263">
        <w:rPr>
          <w:b/>
          <w:sz w:val="28"/>
        </w:rPr>
        <w:t>,</w:t>
      </w:r>
      <w:r w:rsidR="00D938A0">
        <w:rPr>
          <w:b/>
          <w:sz w:val="28"/>
        </w:rPr>
        <w:t xml:space="preserve"> 2017</w:t>
      </w:r>
      <w:r w:rsidR="001E1334" w:rsidRPr="001E1334">
        <w:rPr>
          <w:b/>
          <w:sz w:val="28"/>
        </w:rPr>
        <w:t xml:space="preserve"> (12:30-1:20, RM311)</w: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DC11" w14:textId="77777777" w:rsidR="00DF1529" w:rsidRDefault="00DF1529">
      <w:r>
        <w:separator/>
      </w:r>
    </w:p>
  </w:endnote>
  <w:endnote w:type="continuationSeparator" w:id="0">
    <w:p w14:paraId="69B2FC0D" w14:textId="77777777" w:rsidR="00DF1529" w:rsidRDefault="00DF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1BA9" w14:textId="77777777" w:rsidR="00DF1529" w:rsidRDefault="00DF1529">
      <w:r>
        <w:separator/>
      </w:r>
    </w:p>
  </w:footnote>
  <w:footnote w:type="continuationSeparator" w:id="0">
    <w:p w14:paraId="39B7ECBA" w14:textId="77777777" w:rsidR="00DF1529" w:rsidRDefault="00DF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080" w14:textId="77777777" w:rsidR="009C1FFE" w:rsidRPr="003667CD" w:rsidRDefault="009C1FFE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52D5E367" wp14:editId="7281C0DB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76D0749C" wp14:editId="361689F8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>
    <w:nsid w:val="71B2068F"/>
    <w:multiLevelType w:val="hybridMultilevel"/>
    <w:tmpl w:val="888CF2D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5582B"/>
    <w:rsid w:val="00160F79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B1D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E5ACC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3A07"/>
    <w:rsid w:val="003442C0"/>
    <w:rsid w:val="003451AD"/>
    <w:rsid w:val="00346254"/>
    <w:rsid w:val="003479E4"/>
    <w:rsid w:val="00350A22"/>
    <w:rsid w:val="0035449F"/>
    <w:rsid w:val="003667CD"/>
    <w:rsid w:val="00366C75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9E7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0B9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A3CA1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44B75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3D0B"/>
    <w:rsid w:val="009A4D36"/>
    <w:rsid w:val="009B1034"/>
    <w:rsid w:val="009B645D"/>
    <w:rsid w:val="009C1FFE"/>
    <w:rsid w:val="009C3EFC"/>
    <w:rsid w:val="009D2808"/>
    <w:rsid w:val="009D4EFB"/>
    <w:rsid w:val="009D6EEE"/>
    <w:rsid w:val="009E2A29"/>
    <w:rsid w:val="009F2660"/>
    <w:rsid w:val="009F4367"/>
    <w:rsid w:val="009F7829"/>
    <w:rsid w:val="00A0085E"/>
    <w:rsid w:val="00A00A8A"/>
    <w:rsid w:val="00A11B41"/>
    <w:rsid w:val="00A14E69"/>
    <w:rsid w:val="00A161E9"/>
    <w:rsid w:val="00A23153"/>
    <w:rsid w:val="00A23619"/>
    <w:rsid w:val="00A25FD9"/>
    <w:rsid w:val="00A309B5"/>
    <w:rsid w:val="00A30EAB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2E0F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938A0"/>
    <w:rsid w:val="00D973A3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529"/>
    <w:rsid w:val="00DF1C74"/>
    <w:rsid w:val="00DF3848"/>
    <w:rsid w:val="00DF552B"/>
    <w:rsid w:val="00DF5B67"/>
    <w:rsid w:val="00DF6567"/>
    <w:rsid w:val="00E00C48"/>
    <w:rsid w:val="00E017B1"/>
    <w:rsid w:val="00E02C02"/>
    <w:rsid w:val="00E1347D"/>
    <w:rsid w:val="00E216BE"/>
    <w:rsid w:val="00E22D55"/>
    <w:rsid w:val="00E234DB"/>
    <w:rsid w:val="00E2739E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353C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B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1E7F-E50C-4B47-85C7-2500D10F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91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2</cp:revision>
  <cp:lastPrinted>2016-05-03T20:16:00Z</cp:lastPrinted>
  <dcterms:created xsi:type="dcterms:W3CDTF">2017-01-30T19:54:00Z</dcterms:created>
  <dcterms:modified xsi:type="dcterms:W3CDTF">2017-01-30T19:54:00Z</dcterms:modified>
</cp:coreProperties>
</file>