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55981CCD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823411">
        <w:rPr>
          <w:color w:val="007F7F"/>
        </w:rPr>
        <w:t>April 8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  <w:bookmarkStart w:id="0" w:name="_GoBack"/>
      <w:bookmarkEnd w:id="0"/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27AB3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62C95475" w:rsidR="00C41366" w:rsidRPr="00E8783E" w:rsidRDefault="00FC7855" w:rsidP="00FC7855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17236"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 w:rsidR="002A48FB">
              <w:rPr>
                <w:rFonts w:eastAsia="Calibri" w:cs="Calibri"/>
                <w:sz w:val="24"/>
                <w:szCs w:val="24"/>
              </w:rPr>
              <w:t>3-25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412E367E" w:rsidR="00FA3874" w:rsidRDefault="00996B16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</w:t>
            </w:r>
            <w:r w:rsidR="003B1885">
              <w:rPr>
                <w:rFonts w:eastAsia="Calibri" w:cs="Calibri"/>
                <w:sz w:val="24"/>
                <w:szCs w:val="24"/>
              </w:rPr>
              <w:t>p</w:t>
            </w:r>
            <w:r w:rsidR="002A48FB">
              <w:rPr>
                <w:rFonts w:eastAsia="Calibri" w:cs="Calibri"/>
                <w:sz w:val="24"/>
                <w:szCs w:val="24"/>
              </w:rPr>
              <w:t>prove Minutes from 3-25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</w:p>
          <w:p w14:paraId="45E8F218" w14:textId="672E5C57" w:rsidR="000F4DBD" w:rsidRPr="000F4DBD" w:rsidRDefault="000F4DBD" w:rsidP="0001723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E60F76">
        <w:trPr>
          <w:trHeight w:val="89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75EF3BB2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C66496">
              <w:rPr>
                <w:rFonts w:eastAsia="Calibri" w:cs="Calibri"/>
                <w:sz w:val="24"/>
                <w:szCs w:val="24"/>
              </w:rPr>
              <w:t>2:30p-12:45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8739" w14:textId="77777777" w:rsidR="001E286D" w:rsidRDefault="001E286D" w:rsidP="00FC7855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ACCJC Integrated 5-Year Fiscal Plan</w:t>
            </w:r>
          </w:p>
          <w:p w14:paraId="28909BA9" w14:textId="2C70A4D0" w:rsidR="00B03F91" w:rsidRDefault="00EE25FF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B17B33">
              <w:rPr>
                <w:spacing w:val="-1"/>
                <w:sz w:val="24"/>
              </w:rPr>
              <w:t>Joint PBC-PGC recommendation</w:t>
            </w:r>
            <w:r w:rsidR="00E60F76">
              <w:rPr>
                <w:spacing w:val="-1"/>
                <w:sz w:val="24"/>
              </w:rPr>
              <w:t xml:space="preserve"> on structural deficit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442E" w14:textId="77777777" w:rsidR="00E7505E" w:rsidRDefault="00E6608B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4EB07A23" w14:textId="2F4E21D4" w:rsidR="00FC7855" w:rsidRDefault="00FC785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63747BC9" w:rsidR="00ED05C1" w:rsidRPr="00E6608B" w:rsidRDefault="00996B16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7A0C8E8C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F63ABB">
              <w:rPr>
                <w:rFonts w:eastAsia="Calibri" w:cs="Calibri"/>
                <w:sz w:val="24"/>
                <w:szCs w:val="24"/>
              </w:rPr>
              <w:t>2:45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F63ABB">
              <w:rPr>
                <w:rFonts w:eastAsia="Calibri" w:cs="Calibri"/>
                <w:sz w:val="24"/>
                <w:szCs w:val="24"/>
              </w:rPr>
              <w:t>2:55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6608B" w14:paraId="1C9A22C5" w14:textId="77777777" w:rsidTr="00B745A6">
        <w:trPr>
          <w:trHeight w:hRule="exact" w:val="6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E29D" w14:textId="409FA056" w:rsidR="00E6608B" w:rsidRDefault="00A12825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5A36F0">
              <w:rPr>
                <w:rFonts w:eastAsia="Calibri" w:cs="Calibri"/>
                <w:sz w:val="24"/>
                <w:szCs w:val="24"/>
              </w:rPr>
              <w:t>2:55</w:t>
            </w:r>
            <w:r w:rsidR="00E6608B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7541" w14:textId="6B41CAD4" w:rsidR="00E6608B" w:rsidRDefault="005A36F0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1EC0" w14:textId="24614F6C" w:rsidR="00E6608B" w:rsidRDefault="005A36F0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60F3" w14:textId="0CD9ED70" w:rsidR="00E6608B" w:rsidRDefault="005A36F0" w:rsidP="005A36F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B745A6">
        <w:trPr>
          <w:trHeight w:hRule="exact" w:val="6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2740E6BD" w:rsidR="00B745A6" w:rsidRDefault="00B745A6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7FE0B2EE" w:rsidR="00B745A6" w:rsidRDefault="00B745A6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1C3E4684" w:rsidR="00B745A6" w:rsidRDefault="00B745A6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R. </w:t>
            </w:r>
            <w:r w:rsidR="00A67F51">
              <w:rPr>
                <w:rFonts w:eastAsia="Palatino Linotype" w:cs="Palatino Linotype"/>
                <w:sz w:val="24"/>
                <w:szCs w:val="24"/>
              </w:rPr>
              <w:t>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77777777" w:rsidR="00B745A6" w:rsidRDefault="00B745A6" w:rsidP="00B3013E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14415F00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45705C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49301A">
        <w:rPr>
          <w:rFonts w:ascii="Arial"/>
          <w:b/>
          <w:i/>
          <w:color w:val="FF0000"/>
          <w:spacing w:val="1"/>
          <w:sz w:val="20"/>
        </w:rPr>
        <w:t>April 22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5B217ED1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FC7855">
        <w:rPr>
          <w:sz w:val="18"/>
          <w:szCs w:val="18"/>
        </w:rPr>
        <w:t>Interim</w:t>
      </w:r>
      <w:r w:rsidR="001B192A" w:rsidRPr="001B192A">
        <w:rPr>
          <w:sz w:val="18"/>
          <w:szCs w:val="18"/>
        </w:rPr>
        <w:t xml:space="preserve">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Jeejun Bertuso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Natalia Fedorova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886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E286D"/>
    <w:rsid w:val="00203798"/>
    <w:rsid w:val="002179FF"/>
    <w:rsid w:val="00221934"/>
    <w:rsid w:val="00224798"/>
    <w:rsid w:val="00231DC8"/>
    <w:rsid w:val="0023663D"/>
    <w:rsid w:val="00242A1B"/>
    <w:rsid w:val="002675FF"/>
    <w:rsid w:val="0029529F"/>
    <w:rsid w:val="002A48FB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88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0F76"/>
    <w:rsid w:val="00E6608B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7D88B6-AFEB-48B9-A916-972CAB43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6</cp:revision>
  <dcterms:created xsi:type="dcterms:W3CDTF">2019-04-05T21:51:00Z</dcterms:created>
  <dcterms:modified xsi:type="dcterms:W3CDTF">2019-04-06T00:14:00Z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