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A6431" w14:textId="77777777" w:rsidR="00707537" w:rsidRPr="00F808C2" w:rsidRDefault="000F2720" w:rsidP="00354F23">
      <w:pPr>
        <w:outlineLvl w:val="0"/>
      </w:pPr>
      <w:bookmarkStart w:id="0" w:name="_GoBack"/>
      <w:bookmarkEnd w:id="0"/>
      <w:r w:rsidRPr="00F808C2">
        <w:rPr>
          <w:noProof/>
        </w:rPr>
        <w:drawing>
          <wp:inline distT="0" distB="0" distL="0" distR="0" wp14:anchorId="2B484824" wp14:editId="0F044A5F">
            <wp:extent cx="109093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1014095"/>
                    </a:xfrm>
                    <a:prstGeom prst="rect">
                      <a:avLst/>
                    </a:prstGeom>
                    <a:noFill/>
                    <a:ln>
                      <a:noFill/>
                    </a:ln>
                  </pic:spPr>
                </pic:pic>
              </a:graphicData>
            </a:graphic>
          </wp:inline>
        </w:drawing>
      </w:r>
      <w:r w:rsidR="00F808C2">
        <w:tab/>
      </w:r>
      <w:r w:rsidR="00707537" w:rsidRPr="00832C30">
        <w:rPr>
          <w:rFonts w:ascii="Century" w:hAnsi="Century"/>
          <w:sz w:val="48"/>
        </w:rPr>
        <w:t>Berkeley City College</w:t>
      </w:r>
    </w:p>
    <w:p w14:paraId="1F625C82" w14:textId="77777777" w:rsidR="009672D5" w:rsidRDefault="00F808C2" w:rsidP="00F808C2">
      <w:pPr>
        <w:ind w:left="1440"/>
        <w:rPr>
          <w:rFonts w:ascii="Century" w:hAnsi="Century"/>
        </w:rPr>
      </w:pPr>
      <w:r>
        <w:rPr>
          <w:rFonts w:ascii="Century" w:hAnsi="Century"/>
        </w:rPr>
        <w:t xml:space="preserve">     </w:t>
      </w:r>
      <w:r>
        <w:rPr>
          <w:rFonts w:ascii="Century" w:hAnsi="Century"/>
        </w:rPr>
        <w:tab/>
      </w:r>
      <w:r w:rsidR="00707537" w:rsidRPr="00832C30">
        <w:rPr>
          <w:rFonts w:ascii="Century" w:hAnsi="Century"/>
        </w:rPr>
        <w:t xml:space="preserve">2050 Center St., Berkeley, CA  94704  </w:t>
      </w:r>
    </w:p>
    <w:p w14:paraId="1B839D41" w14:textId="77777777" w:rsidR="00707537" w:rsidRPr="00832C30" w:rsidRDefault="00707537" w:rsidP="00354F23">
      <w:pPr>
        <w:ind w:left="1440" w:firstLine="720"/>
        <w:outlineLvl w:val="0"/>
        <w:rPr>
          <w:rFonts w:ascii="Century" w:hAnsi="Century"/>
        </w:rPr>
      </w:pPr>
      <w:r w:rsidRPr="00832C30">
        <w:rPr>
          <w:rFonts w:ascii="Century" w:hAnsi="Century"/>
        </w:rPr>
        <w:t xml:space="preserve">(510) 981-2800 </w:t>
      </w:r>
    </w:p>
    <w:p w14:paraId="233478AB" w14:textId="77777777" w:rsidR="00707537" w:rsidRPr="00832C30" w:rsidRDefault="009672D5">
      <w:pPr>
        <w:rPr>
          <w:rFonts w:ascii="Century" w:hAnsi="Century"/>
        </w:rPr>
      </w:pPr>
      <w:r>
        <w:rPr>
          <w:rFonts w:ascii="Century" w:hAnsi="Century"/>
        </w:rPr>
        <w:t xml:space="preserve">   </w:t>
      </w:r>
      <w:r w:rsidR="00F808C2">
        <w:rPr>
          <w:rFonts w:ascii="Century" w:hAnsi="Century"/>
        </w:rPr>
        <w:tab/>
      </w:r>
      <w:r w:rsidR="00F808C2">
        <w:rPr>
          <w:rFonts w:ascii="Century" w:hAnsi="Century"/>
        </w:rPr>
        <w:tab/>
      </w:r>
      <w:r w:rsidR="00F808C2">
        <w:rPr>
          <w:rFonts w:ascii="Century" w:hAnsi="Century"/>
        </w:rPr>
        <w:tab/>
      </w:r>
      <w:r>
        <w:rPr>
          <w:rFonts w:ascii="Century" w:hAnsi="Century"/>
        </w:rPr>
        <w:t>w</w:t>
      </w:r>
      <w:r w:rsidR="00707537" w:rsidRPr="00832C30">
        <w:rPr>
          <w:rFonts w:ascii="Century" w:hAnsi="Century"/>
        </w:rPr>
        <w:t>ww.berkeleycitycollege.edu</w:t>
      </w:r>
    </w:p>
    <w:p w14:paraId="131A8803" w14:textId="253EEA06" w:rsidR="001753D0" w:rsidRPr="00AB59C5" w:rsidRDefault="000F2720">
      <w:r w:rsidRPr="00832C30">
        <w:rPr>
          <w:noProof/>
        </w:rPr>
        <mc:AlternateContent>
          <mc:Choice Requires="wps">
            <w:drawing>
              <wp:anchor distT="0" distB="0" distL="114300" distR="114300" simplePos="0" relativeHeight="251657728" behindDoc="0" locked="0" layoutInCell="1" allowOverlap="1" wp14:anchorId="32A5E851" wp14:editId="21CE420C">
                <wp:simplePos x="0" y="0"/>
                <wp:positionH relativeFrom="column">
                  <wp:posOffset>4445</wp:posOffset>
                </wp:positionH>
                <wp:positionV relativeFrom="paragraph">
                  <wp:posOffset>101600</wp:posOffset>
                </wp:positionV>
                <wp:extent cx="4686300" cy="0"/>
                <wp:effectExtent l="17145" t="12700" r="2095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D6C806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369.3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OXB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"/>
            </w:pict>
          </mc:Fallback>
        </mc:AlternateContent>
      </w:r>
    </w:p>
    <w:p w14:paraId="7BE0A232" w14:textId="77777777" w:rsidR="001753D0" w:rsidRPr="00904469" w:rsidRDefault="001753D0" w:rsidP="00354F23">
      <w:pPr>
        <w:outlineLvl w:val="0"/>
        <w:rPr>
          <w:b/>
          <w:sz w:val="48"/>
          <w:szCs w:val="48"/>
        </w:rPr>
      </w:pPr>
      <w:r w:rsidRPr="00904469">
        <w:rPr>
          <w:b/>
          <w:sz w:val="48"/>
          <w:szCs w:val="48"/>
        </w:rPr>
        <w:t>Memo</w:t>
      </w:r>
    </w:p>
    <w:p w14:paraId="73BB4076" w14:textId="77777777" w:rsidR="001753D0" w:rsidRDefault="001753D0" w:rsidP="001753D0">
      <w:pPr>
        <w:rPr>
          <w:b/>
          <w:sz w:val="28"/>
          <w:szCs w:val="28"/>
        </w:rPr>
      </w:pPr>
    </w:p>
    <w:p w14:paraId="71A4E913" w14:textId="77777777" w:rsidR="00BB7D6D" w:rsidRPr="00202EF7" w:rsidRDefault="001753D0" w:rsidP="00BB7D6D">
      <w:pPr>
        <w:tabs>
          <w:tab w:val="left" w:pos="1080"/>
        </w:tabs>
      </w:pPr>
      <w:r w:rsidRPr="00202EF7">
        <w:rPr>
          <w:b/>
        </w:rPr>
        <w:t xml:space="preserve">To: </w:t>
      </w:r>
      <w:r w:rsidR="00A849F6" w:rsidRPr="00202EF7">
        <w:rPr>
          <w:b/>
        </w:rPr>
        <w:tab/>
      </w:r>
      <w:r w:rsidR="00474210">
        <w:t>Dr. Jowel Laguerre, Chancellor</w:t>
      </w:r>
    </w:p>
    <w:p w14:paraId="5E8E61A1" w14:textId="77777777" w:rsidR="00A849F6" w:rsidRPr="00202EF7" w:rsidRDefault="00D35F84" w:rsidP="00474210">
      <w:pPr>
        <w:tabs>
          <w:tab w:val="left" w:pos="1080"/>
        </w:tabs>
      </w:pPr>
      <w:r w:rsidRPr="00202EF7">
        <w:tab/>
      </w:r>
      <w:r w:rsidR="00474210">
        <w:t>Peralta Community College District</w:t>
      </w:r>
    </w:p>
    <w:p w14:paraId="79A4B341" w14:textId="77777777" w:rsidR="00AB59C5" w:rsidRDefault="00AB59C5" w:rsidP="00354F23">
      <w:pPr>
        <w:tabs>
          <w:tab w:val="left" w:pos="1080"/>
        </w:tabs>
        <w:outlineLvl w:val="0"/>
      </w:pPr>
    </w:p>
    <w:p w14:paraId="3372307E" w14:textId="77777777" w:rsidR="00BB7D6D" w:rsidRPr="00202EF7" w:rsidRDefault="001753D0" w:rsidP="00354F23">
      <w:pPr>
        <w:tabs>
          <w:tab w:val="left" w:pos="1080"/>
        </w:tabs>
        <w:outlineLvl w:val="0"/>
      </w:pPr>
      <w:r w:rsidRPr="00202EF7">
        <w:rPr>
          <w:b/>
        </w:rPr>
        <w:t>From:</w:t>
      </w:r>
      <w:r w:rsidRPr="00202EF7">
        <w:rPr>
          <w:b/>
        </w:rPr>
        <w:tab/>
      </w:r>
      <w:r w:rsidR="00474210" w:rsidRPr="00474210">
        <w:t>Dr.</w:t>
      </w:r>
      <w:r w:rsidR="00474210">
        <w:rPr>
          <w:b/>
        </w:rPr>
        <w:t xml:space="preserve"> </w:t>
      </w:r>
      <w:r w:rsidR="00D35F84" w:rsidRPr="00202EF7">
        <w:t>Rowena M. Tomaneng, President</w:t>
      </w:r>
    </w:p>
    <w:p w14:paraId="3EBB26F8" w14:textId="77777777" w:rsidR="00D35F84" w:rsidRPr="00202EF7" w:rsidRDefault="00A849F6" w:rsidP="00BB7D6D">
      <w:pPr>
        <w:tabs>
          <w:tab w:val="left" w:pos="1080"/>
        </w:tabs>
      </w:pPr>
      <w:r w:rsidRPr="00202EF7">
        <w:tab/>
      </w:r>
      <w:r w:rsidR="00D35F84" w:rsidRPr="00202EF7">
        <w:t>Berkeley City College</w:t>
      </w:r>
    </w:p>
    <w:p w14:paraId="2CD2BFBA" w14:textId="77777777" w:rsidR="00BB7D6D" w:rsidRPr="00202EF7" w:rsidRDefault="00BB7D6D" w:rsidP="00BB7D6D">
      <w:pPr>
        <w:ind w:firstLine="1080"/>
      </w:pPr>
    </w:p>
    <w:p w14:paraId="2C120EEC" w14:textId="77777777" w:rsidR="001753D0" w:rsidRPr="00202EF7" w:rsidRDefault="001753D0" w:rsidP="00BB7D6D">
      <w:pPr>
        <w:tabs>
          <w:tab w:val="left" w:pos="1080"/>
        </w:tabs>
        <w:rPr>
          <w:sz w:val="22"/>
        </w:rPr>
      </w:pPr>
      <w:r w:rsidRPr="00202EF7">
        <w:rPr>
          <w:b/>
        </w:rPr>
        <w:t>Date:</w:t>
      </w:r>
      <w:r w:rsidRPr="00202EF7">
        <w:rPr>
          <w:b/>
        </w:rPr>
        <w:tab/>
      </w:r>
      <w:r w:rsidR="00474210">
        <w:t>November 30</w:t>
      </w:r>
      <w:r w:rsidR="00190313" w:rsidRPr="00202EF7">
        <w:t>, 2017</w:t>
      </w:r>
      <w:r w:rsidRPr="00202EF7">
        <w:tab/>
      </w:r>
      <w:r w:rsidR="00571DF0" w:rsidRPr="00202EF7">
        <w:t xml:space="preserve"> </w:t>
      </w:r>
    </w:p>
    <w:p w14:paraId="4BD35118" w14:textId="77777777" w:rsidR="001753D0" w:rsidRPr="00202EF7" w:rsidRDefault="001753D0" w:rsidP="001753D0"/>
    <w:p w14:paraId="04DAEC00" w14:textId="77777777" w:rsidR="00083823" w:rsidRPr="00202EF7" w:rsidRDefault="001753D0" w:rsidP="00474210">
      <w:pPr>
        <w:tabs>
          <w:tab w:val="left" w:pos="1080"/>
        </w:tabs>
        <w:ind w:left="1440" w:hanging="1440"/>
      </w:pPr>
      <w:r w:rsidRPr="00202EF7">
        <w:rPr>
          <w:b/>
        </w:rPr>
        <w:t>RE:</w:t>
      </w:r>
      <w:r w:rsidR="00BB7D6D" w:rsidRPr="00202EF7">
        <w:rPr>
          <w:b/>
        </w:rPr>
        <w:tab/>
      </w:r>
      <w:r w:rsidR="00474210">
        <w:t xml:space="preserve">Guided Pathways Assessment </w:t>
      </w:r>
      <w:r w:rsidR="00202EF7">
        <w:tab/>
      </w:r>
      <w:r w:rsidR="00083823" w:rsidRPr="00202EF7">
        <w:tab/>
      </w:r>
    </w:p>
    <w:p w14:paraId="5D9C6D27" w14:textId="77777777" w:rsidR="001753D0" w:rsidRDefault="00166D51" w:rsidP="001753D0">
      <w:pPr>
        <w:pBdr>
          <w:bottom w:val="single" w:sz="12" w:space="1" w:color="auto"/>
        </w:pBdr>
      </w:pPr>
      <w:r>
        <w:tab/>
        <w:t xml:space="preserve">       </w:t>
      </w:r>
      <w:r w:rsidR="00190313">
        <w:t xml:space="preserve"> </w:t>
      </w:r>
      <w:r w:rsidR="00D35F84">
        <w:tab/>
      </w:r>
      <w:r w:rsidR="00D35F84">
        <w:tab/>
        <w:t xml:space="preserve"> </w:t>
      </w:r>
      <w:r w:rsidR="00D35F84">
        <w:tab/>
      </w:r>
    </w:p>
    <w:p w14:paraId="3E7DC4F7" w14:textId="77777777" w:rsidR="00AB59C5" w:rsidRDefault="00AB59C5" w:rsidP="003B6F22">
      <w:pPr>
        <w:rPr>
          <w:u w:val="single"/>
        </w:rPr>
      </w:pPr>
    </w:p>
    <w:p w14:paraId="14A302B3" w14:textId="589345DA" w:rsidR="003B6F22" w:rsidRDefault="003B6F22" w:rsidP="003B6F22">
      <w:r>
        <w:t>The State of California’s $150 million one-time investment in the Guided Pathways Award Program will give each of our 114 colleges the opportunity to begin implementation of the Guided Pathways framework. This investment will support an intensive five-year planning and implementation process at each participating college. Using the Guided Pathways framework, colleges will rethink and redesign programs and services into cohesive, campus-wide strategies to achieve the outcomes expected by the state, our system, and our students. The State Chancell</w:t>
      </w:r>
      <w:r w:rsidR="00435A7E">
        <w:t>or’s Office has developed a two-</w:t>
      </w:r>
      <w:r>
        <w:t xml:space="preserve">phase process for Colleges to access these funds. </w:t>
      </w:r>
    </w:p>
    <w:p w14:paraId="125B6DE3" w14:textId="77777777" w:rsidR="00435A7E" w:rsidRDefault="00435A7E" w:rsidP="003B6F22"/>
    <w:p w14:paraId="4CAB52DC" w14:textId="77777777" w:rsidR="003B6F22" w:rsidRPr="00596FBA" w:rsidRDefault="003B6F22" w:rsidP="003B6F22">
      <w:pPr>
        <w:rPr>
          <w:b/>
          <w:u w:val="single"/>
        </w:rPr>
      </w:pPr>
      <w:r w:rsidRPr="00596FBA">
        <w:rPr>
          <w:b/>
          <w:u w:val="single"/>
        </w:rPr>
        <w:t xml:space="preserve">Self-Assessment (Phase 1) </w:t>
      </w:r>
    </w:p>
    <w:p w14:paraId="24EB925D" w14:textId="58BE4351" w:rsidR="00435A7E" w:rsidRDefault="003B6F22" w:rsidP="003B6F22">
      <w:r>
        <w:t>Guided Pathway Self-Assessment Plan is due on December 23, 2017. The workshop in October will focus on the plan. The Academic Senate President is one of the certification signatures. The plan also goes to the Board of Trustees. The vetting steps are:</w:t>
      </w:r>
    </w:p>
    <w:p w14:paraId="258BC660" w14:textId="12D112D0" w:rsidR="003B6F22" w:rsidRDefault="003B6F22" w:rsidP="00FD0845">
      <w:pPr>
        <w:pStyle w:val="ListParagraph"/>
        <w:numPr>
          <w:ilvl w:val="0"/>
          <w:numId w:val="15"/>
        </w:numPr>
      </w:pPr>
      <w:r>
        <w:t>Oct</w:t>
      </w:r>
      <w:r w:rsidR="00116540">
        <w:t xml:space="preserve">ober 12: Education </w:t>
      </w:r>
      <w:r>
        <w:t>Committee</w:t>
      </w:r>
      <w:r w:rsidR="00116540">
        <w:t xml:space="preserve"> (Integrated Planning)</w:t>
      </w:r>
    </w:p>
    <w:p w14:paraId="5FA5FC6B" w14:textId="77777777" w:rsidR="003B6F22" w:rsidRDefault="003B6F22" w:rsidP="00FD0845">
      <w:pPr>
        <w:pStyle w:val="ListParagraph"/>
        <w:numPr>
          <w:ilvl w:val="0"/>
          <w:numId w:val="15"/>
        </w:numPr>
      </w:pPr>
      <w:r>
        <w:t>October 23: Guided Pathways Workshop (Bring Draft Assessment Plan)</w:t>
      </w:r>
    </w:p>
    <w:p w14:paraId="6E5A0A3A" w14:textId="1F900FD1" w:rsidR="00FD0845" w:rsidRDefault="00FD0845" w:rsidP="00FD0845">
      <w:pPr>
        <w:pStyle w:val="ListParagraph"/>
        <w:numPr>
          <w:ilvl w:val="0"/>
          <w:numId w:val="17"/>
        </w:numPr>
      </w:pPr>
      <w:r>
        <w:t>BCC Cross-Functional Team:</w:t>
      </w:r>
    </w:p>
    <w:p w14:paraId="7D419C38" w14:textId="32BA4AFE" w:rsidR="00FD0845" w:rsidRDefault="00FD0845" w:rsidP="00FD0845">
      <w:pPr>
        <w:pStyle w:val="ListParagraph"/>
        <w:numPr>
          <w:ilvl w:val="0"/>
          <w:numId w:val="18"/>
        </w:numPr>
      </w:pPr>
      <w:r>
        <w:t xml:space="preserve">Rowena Tomaneng, President &amp; Acting VPI </w:t>
      </w:r>
    </w:p>
    <w:p w14:paraId="2FDBADC5" w14:textId="1456B2EE" w:rsidR="00FD0845" w:rsidRDefault="00FD0845" w:rsidP="00FD0845">
      <w:pPr>
        <w:pStyle w:val="ListParagraph"/>
        <w:numPr>
          <w:ilvl w:val="0"/>
          <w:numId w:val="18"/>
        </w:numPr>
      </w:pPr>
      <w:r>
        <w:t>Kelly Pernell, President Academic Senate</w:t>
      </w:r>
    </w:p>
    <w:p w14:paraId="19A61A96" w14:textId="6F90E4EE" w:rsidR="00FD0845" w:rsidRDefault="00FD0845" w:rsidP="00FD0845">
      <w:pPr>
        <w:pStyle w:val="ListParagraph"/>
        <w:numPr>
          <w:ilvl w:val="0"/>
          <w:numId w:val="18"/>
        </w:numPr>
      </w:pPr>
      <w:r>
        <w:t>Claudia Abadia, Chair of Chairs Council</w:t>
      </w:r>
    </w:p>
    <w:p w14:paraId="55AD07F4" w14:textId="7CEC650B" w:rsidR="00FD0845" w:rsidRDefault="00FD0845" w:rsidP="00FD0845">
      <w:pPr>
        <w:pStyle w:val="ListParagraph"/>
        <w:numPr>
          <w:ilvl w:val="0"/>
          <w:numId w:val="18"/>
        </w:numPr>
      </w:pPr>
      <w:r>
        <w:t>Joseph Bielanski</w:t>
      </w:r>
      <w:r w:rsidR="00435A7E">
        <w:t xml:space="preserve">, Articulation Officer &amp; Chair of Curriculum </w:t>
      </w:r>
    </w:p>
    <w:p w14:paraId="5D1AFE0B" w14:textId="0EAB2CCD" w:rsidR="00FD0845" w:rsidRDefault="00FD0845" w:rsidP="00FD0845">
      <w:pPr>
        <w:pStyle w:val="ListParagraph"/>
        <w:numPr>
          <w:ilvl w:val="0"/>
          <w:numId w:val="18"/>
        </w:numPr>
      </w:pPr>
      <w:r>
        <w:t xml:space="preserve">Susan Truong, co-Chair of Counseling </w:t>
      </w:r>
    </w:p>
    <w:p w14:paraId="57E2786E" w14:textId="0F26919E" w:rsidR="00FD0845" w:rsidRDefault="00FD0845" w:rsidP="00FD0845">
      <w:pPr>
        <w:pStyle w:val="ListParagraph"/>
        <w:numPr>
          <w:ilvl w:val="0"/>
          <w:numId w:val="18"/>
        </w:numPr>
      </w:pPr>
      <w:r>
        <w:t>Hermia Yam, SSSP Coordinator</w:t>
      </w:r>
    </w:p>
    <w:p w14:paraId="26330A80" w14:textId="6C9FF3D8" w:rsidR="00FD0845" w:rsidRDefault="00435A7E" w:rsidP="00FD0845">
      <w:pPr>
        <w:pStyle w:val="ListParagraph"/>
        <w:numPr>
          <w:ilvl w:val="0"/>
          <w:numId w:val="18"/>
        </w:numPr>
      </w:pPr>
      <w:r>
        <w:t>Lisa Cook, Dean of Liberal Arts</w:t>
      </w:r>
    </w:p>
    <w:p w14:paraId="4F00CC06" w14:textId="4F5A945D" w:rsidR="00435A7E" w:rsidRDefault="00435A7E" w:rsidP="00FD0845">
      <w:pPr>
        <w:pStyle w:val="ListParagraph"/>
        <w:numPr>
          <w:ilvl w:val="0"/>
          <w:numId w:val="18"/>
        </w:numPr>
      </w:pPr>
      <w:r>
        <w:t>Barbara Godoy, Dean of Enrollment Services</w:t>
      </w:r>
    </w:p>
    <w:p w14:paraId="019697B3" w14:textId="77777777" w:rsidR="00116540" w:rsidRDefault="00116540" w:rsidP="00116540"/>
    <w:p w14:paraId="0404BE14" w14:textId="77777777" w:rsidR="00116540" w:rsidRDefault="00116540" w:rsidP="00116540"/>
    <w:p w14:paraId="44FCB1FF" w14:textId="77777777" w:rsidR="00116540" w:rsidRDefault="00116540" w:rsidP="00116540"/>
    <w:p w14:paraId="2D456E56" w14:textId="77777777" w:rsidR="00116540" w:rsidRDefault="00116540" w:rsidP="00116540"/>
    <w:p w14:paraId="136F5C91" w14:textId="77777777" w:rsidR="00116540" w:rsidRPr="00F808C2" w:rsidRDefault="00116540" w:rsidP="00116540">
      <w:pPr>
        <w:outlineLvl w:val="0"/>
      </w:pPr>
      <w:r w:rsidRPr="00F808C2">
        <w:rPr>
          <w:noProof/>
        </w:rPr>
        <w:lastRenderedPageBreak/>
        <w:drawing>
          <wp:inline distT="0" distB="0" distL="0" distR="0" wp14:anchorId="725804EC" wp14:editId="35C1BFCE">
            <wp:extent cx="1090930" cy="1014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1014095"/>
                    </a:xfrm>
                    <a:prstGeom prst="rect">
                      <a:avLst/>
                    </a:prstGeom>
                    <a:noFill/>
                    <a:ln>
                      <a:noFill/>
                    </a:ln>
                  </pic:spPr>
                </pic:pic>
              </a:graphicData>
            </a:graphic>
          </wp:inline>
        </w:drawing>
      </w:r>
      <w:r>
        <w:tab/>
      </w:r>
      <w:r w:rsidRPr="00832C30">
        <w:rPr>
          <w:rFonts w:ascii="Century" w:hAnsi="Century"/>
          <w:sz w:val="48"/>
        </w:rPr>
        <w:t>Berkeley City College</w:t>
      </w:r>
    </w:p>
    <w:p w14:paraId="323ED3B5" w14:textId="77777777" w:rsidR="00116540" w:rsidRDefault="00116540" w:rsidP="00116540">
      <w:pPr>
        <w:ind w:left="1440"/>
        <w:rPr>
          <w:rFonts w:ascii="Century" w:hAnsi="Century"/>
        </w:rPr>
      </w:pPr>
      <w:r>
        <w:rPr>
          <w:rFonts w:ascii="Century" w:hAnsi="Century"/>
        </w:rPr>
        <w:t xml:space="preserve">     </w:t>
      </w:r>
      <w:r>
        <w:rPr>
          <w:rFonts w:ascii="Century" w:hAnsi="Century"/>
        </w:rPr>
        <w:tab/>
      </w:r>
      <w:r w:rsidRPr="00832C30">
        <w:rPr>
          <w:rFonts w:ascii="Century" w:hAnsi="Century"/>
        </w:rPr>
        <w:t xml:space="preserve">2050 Center St., Berkeley, CA  94704  </w:t>
      </w:r>
    </w:p>
    <w:p w14:paraId="2F4CA6F7" w14:textId="77777777" w:rsidR="00116540" w:rsidRPr="00832C30" w:rsidRDefault="00116540" w:rsidP="00116540">
      <w:pPr>
        <w:ind w:left="1440" w:firstLine="720"/>
        <w:outlineLvl w:val="0"/>
        <w:rPr>
          <w:rFonts w:ascii="Century" w:hAnsi="Century"/>
        </w:rPr>
      </w:pPr>
      <w:r w:rsidRPr="00832C30">
        <w:rPr>
          <w:rFonts w:ascii="Century" w:hAnsi="Century"/>
        </w:rPr>
        <w:t xml:space="preserve">(510) 981-2800 </w:t>
      </w:r>
    </w:p>
    <w:p w14:paraId="2AAE0DE6" w14:textId="77777777" w:rsidR="00116540" w:rsidRPr="00832C30" w:rsidRDefault="00116540" w:rsidP="00116540">
      <w:pPr>
        <w:rPr>
          <w:rFonts w:ascii="Century" w:hAnsi="Century"/>
        </w:rPr>
      </w:pPr>
      <w:r>
        <w:rPr>
          <w:rFonts w:ascii="Century" w:hAnsi="Century"/>
        </w:rPr>
        <w:t xml:space="preserve">   </w:t>
      </w:r>
      <w:r>
        <w:rPr>
          <w:rFonts w:ascii="Century" w:hAnsi="Century"/>
        </w:rPr>
        <w:tab/>
      </w:r>
      <w:r>
        <w:rPr>
          <w:rFonts w:ascii="Century" w:hAnsi="Century"/>
        </w:rPr>
        <w:tab/>
      </w:r>
      <w:r>
        <w:rPr>
          <w:rFonts w:ascii="Century" w:hAnsi="Century"/>
        </w:rPr>
        <w:tab/>
        <w:t>w</w:t>
      </w:r>
      <w:r w:rsidRPr="00832C30">
        <w:rPr>
          <w:rFonts w:ascii="Century" w:hAnsi="Century"/>
        </w:rPr>
        <w:t>ww.berkeleycitycollege.edu</w:t>
      </w:r>
    </w:p>
    <w:p w14:paraId="5BA6A5E4" w14:textId="6DA0E4D2" w:rsidR="00116540" w:rsidRDefault="00116540" w:rsidP="00116540">
      <w:r>
        <w:t>_____________________________________________________________</w:t>
      </w:r>
    </w:p>
    <w:p w14:paraId="23371510" w14:textId="77777777" w:rsidR="00116540" w:rsidRDefault="00116540" w:rsidP="00116540"/>
    <w:p w14:paraId="55FCB41B" w14:textId="77777777" w:rsidR="00116540" w:rsidRDefault="00116540" w:rsidP="00116540">
      <w:pPr>
        <w:pStyle w:val="ListParagraph"/>
        <w:numPr>
          <w:ilvl w:val="0"/>
          <w:numId w:val="20"/>
        </w:numPr>
      </w:pPr>
      <w:r>
        <w:t>November 3:   Chairs Council</w:t>
      </w:r>
    </w:p>
    <w:p w14:paraId="5A964899" w14:textId="77777777" w:rsidR="00116540" w:rsidRDefault="00116540" w:rsidP="00116540">
      <w:pPr>
        <w:pStyle w:val="ListParagraph"/>
        <w:numPr>
          <w:ilvl w:val="0"/>
          <w:numId w:val="20"/>
        </w:numPr>
      </w:pPr>
      <w:r>
        <w:t>November 10: Education Committee (Integrated Planning)</w:t>
      </w:r>
    </w:p>
    <w:p w14:paraId="526BF8C9" w14:textId="77777777" w:rsidR="00116540" w:rsidRDefault="00116540" w:rsidP="00116540">
      <w:pPr>
        <w:pStyle w:val="ListParagraph"/>
        <w:numPr>
          <w:ilvl w:val="0"/>
          <w:numId w:val="20"/>
        </w:numPr>
      </w:pPr>
      <w:r>
        <w:t>November 29: Academic Senate</w:t>
      </w:r>
    </w:p>
    <w:p w14:paraId="38407A1D" w14:textId="145494CE" w:rsidR="00116540" w:rsidRDefault="00116540" w:rsidP="00116540">
      <w:pPr>
        <w:pStyle w:val="ListParagraph"/>
        <w:numPr>
          <w:ilvl w:val="0"/>
          <w:numId w:val="20"/>
        </w:numPr>
      </w:pPr>
      <w:r>
        <w:t xml:space="preserve">November 30: Education Committee </w:t>
      </w:r>
    </w:p>
    <w:p w14:paraId="593BEFEB" w14:textId="77777777" w:rsidR="003B6F22" w:rsidRDefault="000F2720" w:rsidP="00116540">
      <w:pPr>
        <w:pStyle w:val="ListParagraph"/>
        <w:numPr>
          <w:ilvl w:val="0"/>
          <w:numId w:val="20"/>
        </w:numPr>
      </w:pPr>
      <w:r>
        <w:t xml:space="preserve">November 30: Curriculum Committee </w:t>
      </w:r>
    </w:p>
    <w:p w14:paraId="6B7001A8" w14:textId="77777777" w:rsidR="003B6F22" w:rsidRDefault="000F2720" w:rsidP="00116540">
      <w:pPr>
        <w:pStyle w:val="ListParagraph"/>
        <w:numPr>
          <w:ilvl w:val="0"/>
          <w:numId w:val="20"/>
        </w:numPr>
      </w:pPr>
      <w:r>
        <w:t>December 11: College Roundtable</w:t>
      </w:r>
    </w:p>
    <w:p w14:paraId="42FC75EE" w14:textId="77777777" w:rsidR="003B6F22" w:rsidRDefault="003B6F22" w:rsidP="00116540">
      <w:pPr>
        <w:pStyle w:val="ListParagraph"/>
        <w:numPr>
          <w:ilvl w:val="0"/>
          <w:numId w:val="20"/>
        </w:numPr>
      </w:pPr>
      <w:r>
        <w:t>December 12: Board Approval</w:t>
      </w:r>
    </w:p>
    <w:p w14:paraId="6A44F484" w14:textId="77777777" w:rsidR="003B6F22" w:rsidRDefault="003B6F22" w:rsidP="00116540">
      <w:pPr>
        <w:pStyle w:val="ListParagraph"/>
        <w:numPr>
          <w:ilvl w:val="0"/>
          <w:numId w:val="20"/>
        </w:numPr>
      </w:pPr>
      <w:r>
        <w:t>December 15: Send to State Chancellor’s Office</w:t>
      </w:r>
    </w:p>
    <w:p w14:paraId="3226FC69" w14:textId="77777777" w:rsidR="00596FBA" w:rsidRDefault="00596FBA" w:rsidP="00596FBA"/>
    <w:p w14:paraId="5771713A" w14:textId="0C7D88D4" w:rsidR="00596FBA" w:rsidRPr="00596FBA" w:rsidRDefault="00596FBA" w:rsidP="00596FBA">
      <w:pPr>
        <w:rPr>
          <w:b/>
          <w:u w:val="single"/>
        </w:rPr>
      </w:pPr>
      <w:r w:rsidRPr="00596FBA">
        <w:rPr>
          <w:b/>
          <w:u w:val="single"/>
        </w:rPr>
        <w:t xml:space="preserve">Snapshot of Self-Assessment </w:t>
      </w:r>
    </w:p>
    <w:p w14:paraId="7265499C" w14:textId="77777777" w:rsidR="00471ED5" w:rsidRDefault="00471ED5" w:rsidP="00116540"/>
    <w:p w14:paraId="6D5B50C2" w14:textId="4410CC62" w:rsidR="000F2720" w:rsidRDefault="00596FBA" w:rsidP="003B6F22">
      <w:r>
        <w:rPr>
          <w:noProof/>
        </w:rPr>
        <w:drawing>
          <wp:inline distT="0" distB="0" distL="0" distR="0" wp14:anchorId="537DB4F3" wp14:editId="73B998C7">
            <wp:extent cx="4978400" cy="4737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2-04 at 10.53.34 PM.png"/>
                    <pic:cNvPicPr/>
                  </pic:nvPicPr>
                  <pic:blipFill>
                    <a:blip r:embed="rId10">
                      <a:extLst>
                        <a:ext uri="{28A0092B-C50C-407E-A947-70E740481C1C}">
                          <a14:useLocalDpi xmlns:a14="http://schemas.microsoft.com/office/drawing/2010/main" val="0"/>
                        </a:ext>
                      </a:extLst>
                    </a:blip>
                    <a:stretch>
                      <a:fillRect/>
                    </a:stretch>
                  </pic:blipFill>
                  <pic:spPr>
                    <a:xfrm>
                      <a:off x="0" y="0"/>
                      <a:ext cx="4978400" cy="4737100"/>
                    </a:xfrm>
                    <a:prstGeom prst="rect">
                      <a:avLst/>
                    </a:prstGeom>
                  </pic:spPr>
                </pic:pic>
              </a:graphicData>
            </a:graphic>
          </wp:inline>
        </w:drawing>
      </w:r>
    </w:p>
    <w:p w14:paraId="63360AC6" w14:textId="77777777" w:rsidR="000F2720" w:rsidRPr="00FB27A0" w:rsidRDefault="000F2720" w:rsidP="003B6F22"/>
    <w:sectPr w:rsidR="000F2720" w:rsidRPr="00FB27A0" w:rsidSect="00FE1F31">
      <w:footerReference w:type="even" r:id="rId11"/>
      <w:footerReference w:type="default" r:id="rId12"/>
      <w:pgSz w:w="12240" w:h="15840"/>
      <w:pgMar w:top="576" w:right="1440" w:bottom="34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7B4E" w14:textId="77777777" w:rsidR="00BE6202" w:rsidRDefault="00BE6202">
      <w:r>
        <w:separator/>
      </w:r>
    </w:p>
  </w:endnote>
  <w:endnote w:type="continuationSeparator" w:id="0">
    <w:p w14:paraId="49BEE5CC" w14:textId="77777777" w:rsidR="00BE6202" w:rsidRDefault="00B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14FA" w14:textId="77777777" w:rsidR="004B1B94" w:rsidRDefault="004B1B94" w:rsidP="00116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CA5BF" w14:textId="77777777" w:rsidR="004B1B94" w:rsidRDefault="004B1B94" w:rsidP="00067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59A4" w14:textId="77777777" w:rsidR="004B1B94" w:rsidRDefault="004B1B94" w:rsidP="00116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7E">
      <w:rPr>
        <w:rStyle w:val="PageNumber"/>
        <w:noProof/>
      </w:rPr>
      <w:t>2</w:t>
    </w:r>
    <w:r>
      <w:rPr>
        <w:rStyle w:val="PageNumber"/>
      </w:rPr>
      <w:fldChar w:fldCharType="end"/>
    </w:r>
  </w:p>
  <w:p w14:paraId="5AB29921" w14:textId="77777777" w:rsidR="004B1B94" w:rsidRDefault="004B1B94" w:rsidP="000678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D8E1" w14:textId="77777777" w:rsidR="00BE6202" w:rsidRDefault="00BE6202">
      <w:r>
        <w:separator/>
      </w:r>
    </w:p>
  </w:footnote>
  <w:footnote w:type="continuationSeparator" w:id="0">
    <w:p w14:paraId="291D7A5A" w14:textId="77777777" w:rsidR="00BE6202" w:rsidRDefault="00BE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880"/>
    <w:multiLevelType w:val="hybridMultilevel"/>
    <w:tmpl w:val="287A2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73C13"/>
    <w:multiLevelType w:val="hybridMultilevel"/>
    <w:tmpl w:val="AB1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82412"/>
    <w:multiLevelType w:val="hybridMultilevel"/>
    <w:tmpl w:val="F70E65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D2E7B"/>
    <w:multiLevelType w:val="hybridMultilevel"/>
    <w:tmpl w:val="0C68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DC22D9"/>
    <w:multiLevelType w:val="hybridMultilevel"/>
    <w:tmpl w:val="2F1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E4D05"/>
    <w:multiLevelType w:val="hybridMultilevel"/>
    <w:tmpl w:val="F38E1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F56CE"/>
    <w:multiLevelType w:val="hybridMultilevel"/>
    <w:tmpl w:val="C8587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46E1F"/>
    <w:multiLevelType w:val="hybridMultilevel"/>
    <w:tmpl w:val="C0E24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238B9"/>
    <w:multiLevelType w:val="hybridMultilevel"/>
    <w:tmpl w:val="3B14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094443"/>
    <w:multiLevelType w:val="hybridMultilevel"/>
    <w:tmpl w:val="05C83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3A62A7"/>
    <w:multiLevelType w:val="hybridMultilevel"/>
    <w:tmpl w:val="F8B86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760903"/>
    <w:multiLevelType w:val="hybridMultilevel"/>
    <w:tmpl w:val="E44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26D38"/>
    <w:multiLevelType w:val="hybridMultilevel"/>
    <w:tmpl w:val="8398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6450C"/>
    <w:multiLevelType w:val="hybridMultilevel"/>
    <w:tmpl w:val="6B866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24BCA"/>
    <w:multiLevelType w:val="hybridMultilevel"/>
    <w:tmpl w:val="6C8E0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AF756A"/>
    <w:multiLevelType w:val="hybridMultilevel"/>
    <w:tmpl w:val="77267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A15C2C"/>
    <w:multiLevelType w:val="hybridMultilevel"/>
    <w:tmpl w:val="B00EA9D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nsid w:val="63A34193"/>
    <w:multiLevelType w:val="hybridMultilevel"/>
    <w:tmpl w:val="CE645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93211"/>
    <w:multiLevelType w:val="hybridMultilevel"/>
    <w:tmpl w:val="C2EE9D7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802EF"/>
    <w:multiLevelType w:val="hybridMultilevel"/>
    <w:tmpl w:val="1188E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3"/>
  </w:num>
  <w:num w:numId="4">
    <w:abstractNumId w:val="13"/>
  </w:num>
  <w:num w:numId="5">
    <w:abstractNumId w:val="8"/>
  </w:num>
  <w:num w:numId="6">
    <w:abstractNumId w:val="9"/>
  </w:num>
  <w:num w:numId="7">
    <w:abstractNumId w:val="15"/>
  </w:num>
  <w:num w:numId="8">
    <w:abstractNumId w:val="19"/>
  </w:num>
  <w:num w:numId="9">
    <w:abstractNumId w:val="10"/>
  </w:num>
  <w:num w:numId="10">
    <w:abstractNumId w:val="16"/>
  </w:num>
  <w:num w:numId="11">
    <w:abstractNumId w:val="5"/>
  </w:num>
  <w:num w:numId="12">
    <w:abstractNumId w:val="17"/>
  </w:num>
  <w:num w:numId="13">
    <w:abstractNumId w:val="7"/>
  </w:num>
  <w:num w:numId="14">
    <w:abstractNumId w:val="4"/>
  </w:num>
  <w:num w:numId="15">
    <w:abstractNumId w:val="1"/>
  </w:num>
  <w:num w:numId="16">
    <w:abstractNumId w:val="2"/>
  </w:num>
  <w:num w:numId="17">
    <w:abstractNumId w:val="18"/>
  </w:num>
  <w:num w:numId="18">
    <w:abstractNumId w:val="14"/>
  </w:num>
  <w:num w:numId="19">
    <w:abstractNumId w:val="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5D"/>
    <w:rsid w:val="00000F6A"/>
    <w:rsid w:val="00026E02"/>
    <w:rsid w:val="00036393"/>
    <w:rsid w:val="000678F0"/>
    <w:rsid w:val="00071488"/>
    <w:rsid w:val="00083823"/>
    <w:rsid w:val="00087F34"/>
    <w:rsid w:val="000A05C1"/>
    <w:rsid w:val="000A55A6"/>
    <w:rsid w:val="000B52D5"/>
    <w:rsid w:val="000C4EF2"/>
    <w:rsid w:val="000D5326"/>
    <w:rsid w:val="000E4F45"/>
    <w:rsid w:val="000F2720"/>
    <w:rsid w:val="000F30F9"/>
    <w:rsid w:val="00112141"/>
    <w:rsid w:val="00116540"/>
    <w:rsid w:val="00117AAF"/>
    <w:rsid w:val="0013037A"/>
    <w:rsid w:val="00133113"/>
    <w:rsid w:val="0013355F"/>
    <w:rsid w:val="00137A6D"/>
    <w:rsid w:val="00143248"/>
    <w:rsid w:val="00154C04"/>
    <w:rsid w:val="00162773"/>
    <w:rsid w:val="00166D51"/>
    <w:rsid w:val="00167279"/>
    <w:rsid w:val="0016792B"/>
    <w:rsid w:val="001753D0"/>
    <w:rsid w:val="001831C2"/>
    <w:rsid w:val="001862B2"/>
    <w:rsid w:val="00190313"/>
    <w:rsid w:val="001A3E52"/>
    <w:rsid w:val="001B2029"/>
    <w:rsid w:val="001B4C21"/>
    <w:rsid w:val="001B7840"/>
    <w:rsid w:val="001C38E9"/>
    <w:rsid w:val="001C7B1A"/>
    <w:rsid w:val="001D1A24"/>
    <w:rsid w:val="001D302C"/>
    <w:rsid w:val="001F6FF3"/>
    <w:rsid w:val="00202BD6"/>
    <w:rsid w:val="00202EF7"/>
    <w:rsid w:val="00221B25"/>
    <w:rsid w:val="00222361"/>
    <w:rsid w:val="00246D02"/>
    <w:rsid w:val="00264896"/>
    <w:rsid w:val="0026676B"/>
    <w:rsid w:val="00274A57"/>
    <w:rsid w:val="00276125"/>
    <w:rsid w:val="00284E7F"/>
    <w:rsid w:val="00291129"/>
    <w:rsid w:val="00294C13"/>
    <w:rsid w:val="002955A6"/>
    <w:rsid w:val="002A0FC1"/>
    <w:rsid w:val="002A5F86"/>
    <w:rsid w:val="002A797A"/>
    <w:rsid w:val="002B32FD"/>
    <w:rsid w:val="002B35D0"/>
    <w:rsid w:val="002B4BC6"/>
    <w:rsid w:val="002B7B90"/>
    <w:rsid w:val="002C4F20"/>
    <w:rsid w:val="002E2676"/>
    <w:rsid w:val="002E791D"/>
    <w:rsid w:val="002F24C2"/>
    <w:rsid w:val="0030244E"/>
    <w:rsid w:val="00304EAD"/>
    <w:rsid w:val="00306022"/>
    <w:rsid w:val="00311802"/>
    <w:rsid w:val="003419CA"/>
    <w:rsid w:val="00351B32"/>
    <w:rsid w:val="00354F23"/>
    <w:rsid w:val="00365EB2"/>
    <w:rsid w:val="00381F56"/>
    <w:rsid w:val="0039028A"/>
    <w:rsid w:val="0039189B"/>
    <w:rsid w:val="003920E9"/>
    <w:rsid w:val="003B2086"/>
    <w:rsid w:val="003B651B"/>
    <w:rsid w:val="003B6F22"/>
    <w:rsid w:val="003C15AB"/>
    <w:rsid w:val="003D7A63"/>
    <w:rsid w:val="003E0784"/>
    <w:rsid w:val="003E23FE"/>
    <w:rsid w:val="003F5511"/>
    <w:rsid w:val="0040676A"/>
    <w:rsid w:val="00415EA8"/>
    <w:rsid w:val="00423DAD"/>
    <w:rsid w:val="00435A7E"/>
    <w:rsid w:val="00436BFA"/>
    <w:rsid w:val="00450C34"/>
    <w:rsid w:val="0045229B"/>
    <w:rsid w:val="00460F1D"/>
    <w:rsid w:val="0046416C"/>
    <w:rsid w:val="00464288"/>
    <w:rsid w:val="00471ED5"/>
    <w:rsid w:val="00474210"/>
    <w:rsid w:val="00482082"/>
    <w:rsid w:val="00482B9A"/>
    <w:rsid w:val="004A1BB5"/>
    <w:rsid w:val="004B1B94"/>
    <w:rsid w:val="004B4DC7"/>
    <w:rsid w:val="004D0D63"/>
    <w:rsid w:val="004D530A"/>
    <w:rsid w:val="004E44E0"/>
    <w:rsid w:val="004F0234"/>
    <w:rsid w:val="00503E91"/>
    <w:rsid w:val="00513BFC"/>
    <w:rsid w:val="00524C1C"/>
    <w:rsid w:val="00552ACD"/>
    <w:rsid w:val="00552CD9"/>
    <w:rsid w:val="0055586F"/>
    <w:rsid w:val="00563853"/>
    <w:rsid w:val="00571DF0"/>
    <w:rsid w:val="0057331D"/>
    <w:rsid w:val="00573BC5"/>
    <w:rsid w:val="005749A9"/>
    <w:rsid w:val="00575361"/>
    <w:rsid w:val="00596FBA"/>
    <w:rsid w:val="005A4551"/>
    <w:rsid w:val="005A64B8"/>
    <w:rsid w:val="005D493E"/>
    <w:rsid w:val="005D5118"/>
    <w:rsid w:val="005F0D78"/>
    <w:rsid w:val="005F212B"/>
    <w:rsid w:val="0060496C"/>
    <w:rsid w:val="00611335"/>
    <w:rsid w:val="00614DBC"/>
    <w:rsid w:val="006417E6"/>
    <w:rsid w:val="00697F2B"/>
    <w:rsid w:val="006B1BE6"/>
    <w:rsid w:val="006C3589"/>
    <w:rsid w:val="006C6B64"/>
    <w:rsid w:val="006D5ABA"/>
    <w:rsid w:val="0070146B"/>
    <w:rsid w:val="00706098"/>
    <w:rsid w:val="00707537"/>
    <w:rsid w:val="00723677"/>
    <w:rsid w:val="00725A62"/>
    <w:rsid w:val="00727976"/>
    <w:rsid w:val="00730723"/>
    <w:rsid w:val="00757019"/>
    <w:rsid w:val="00757180"/>
    <w:rsid w:val="00766849"/>
    <w:rsid w:val="00777FEF"/>
    <w:rsid w:val="00790255"/>
    <w:rsid w:val="007A7263"/>
    <w:rsid w:val="007B40D6"/>
    <w:rsid w:val="007B7EE7"/>
    <w:rsid w:val="00803FC5"/>
    <w:rsid w:val="00814391"/>
    <w:rsid w:val="0081766A"/>
    <w:rsid w:val="00831810"/>
    <w:rsid w:val="00851C42"/>
    <w:rsid w:val="008536FA"/>
    <w:rsid w:val="00854285"/>
    <w:rsid w:val="00863320"/>
    <w:rsid w:val="00864256"/>
    <w:rsid w:val="00885372"/>
    <w:rsid w:val="00896258"/>
    <w:rsid w:val="008A0C5D"/>
    <w:rsid w:val="008C1600"/>
    <w:rsid w:val="008C3AC3"/>
    <w:rsid w:val="008C5A21"/>
    <w:rsid w:val="008D4384"/>
    <w:rsid w:val="008D4E4F"/>
    <w:rsid w:val="00901E34"/>
    <w:rsid w:val="00904469"/>
    <w:rsid w:val="00923E0E"/>
    <w:rsid w:val="00925A01"/>
    <w:rsid w:val="00933A2C"/>
    <w:rsid w:val="00943A47"/>
    <w:rsid w:val="0094562B"/>
    <w:rsid w:val="00956D40"/>
    <w:rsid w:val="00966F0F"/>
    <w:rsid w:val="009672D5"/>
    <w:rsid w:val="00981E0F"/>
    <w:rsid w:val="0099679F"/>
    <w:rsid w:val="009B15FD"/>
    <w:rsid w:val="009C7F67"/>
    <w:rsid w:val="009F7661"/>
    <w:rsid w:val="00A03EB8"/>
    <w:rsid w:val="00A23273"/>
    <w:rsid w:val="00A248D8"/>
    <w:rsid w:val="00A33A71"/>
    <w:rsid w:val="00A60FA7"/>
    <w:rsid w:val="00A6132F"/>
    <w:rsid w:val="00A66CD0"/>
    <w:rsid w:val="00A73334"/>
    <w:rsid w:val="00A849F6"/>
    <w:rsid w:val="00AA0BB8"/>
    <w:rsid w:val="00AA567F"/>
    <w:rsid w:val="00AB14EE"/>
    <w:rsid w:val="00AB43E1"/>
    <w:rsid w:val="00AB59C5"/>
    <w:rsid w:val="00AD3682"/>
    <w:rsid w:val="00AD3E3E"/>
    <w:rsid w:val="00AD666B"/>
    <w:rsid w:val="00AF0986"/>
    <w:rsid w:val="00B0213D"/>
    <w:rsid w:val="00B04C81"/>
    <w:rsid w:val="00B0519C"/>
    <w:rsid w:val="00B0740C"/>
    <w:rsid w:val="00B1275B"/>
    <w:rsid w:val="00B50249"/>
    <w:rsid w:val="00B53BA5"/>
    <w:rsid w:val="00B82F95"/>
    <w:rsid w:val="00BA722B"/>
    <w:rsid w:val="00BB4DE5"/>
    <w:rsid w:val="00BB538A"/>
    <w:rsid w:val="00BB7D6D"/>
    <w:rsid w:val="00BC29C4"/>
    <w:rsid w:val="00BE01AA"/>
    <w:rsid w:val="00BE3F48"/>
    <w:rsid w:val="00BE4125"/>
    <w:rsid w:val="00BE5E14"/>
    <w:rsid w:val="00BE6202"/>
    <w:rsid w:val="00BE6B8C"/>
    <w:rsid w:val="00BF202D"/>
    <w:rsid w:val="00BF2F4E"/>
    <w:rsid w:val="00C06369"/>
    <w:rsid w:val="00C14F89"/>
    <w:rsid w:val="00C175E9"/>
    <w:rsid w:val="00C33693"/>
    <w:rsid w:val="00C442DC"/>
    <w:rsid w:val="00C658CA"/>
    <w:rsid w:val="00C6712C"/>
    <w:rsid w:val="00C8389A"/>
    <w:rsid w:val="00C86123"/>
    <w:rsid w:val="00C92BFF"/>
    <w:rsid w:val="00CA4871"/>
    <w:rsid w:val="00CA6039"/>
    <w:rsid w:val="00CB17DB"/>
    <w:rsid w:val="00CB6E56"/>
    <w:rsid w:val="00CC37F4"/>
    <w:rsid w:val="00CD2761"/>
    <w:rsid w:val="00CD3F15"/>
    <w:rsid w:val="00CF0129"/>
    <w:rsid w:val="00CF10A0"/>
    <w:rsid w:val="00D207E6"/>
    <w:rsid w:val="00D31124"/>
    <w:rsid w:val="00D35F84"/>
    <w:rsid w:val="00D56DF2"/>
    <w:rsid w:val="00D60B67"/>
    <w:rsid w:val="00D86117"/>
    <w:rsid w:val="00D941F3"/>
    <w:rsid w:val="00D977A9"/>
    <w:rsid w:val="00DB18E6"/>
    <w:rsid w:val="00DC05B1"/>
    <w:rsid w:val="00DC6E7D"/>
    <w:rsid w:val="00DD6399"/>
    <w:rsid w:val="00DE4D3A"/>
    <w:rsid w:val="00DF307B"/>
    <w:rsid w:val="00E221BC"/>
    <w:rsid w:val="00E2488A"/>
    <w:rsid w:val="00E2617F"/>
    <w:rsid w:val="00E262E3"/>
    <w:rsid w:val="00E326AD"/>
    <w:rsid w:val="00E412B4"/>
    <w:rsid w:val="00E431E4"/>
    <w:rsid w:val="00E43317"/>
    <w:rsid w:val="00E608B1"/>
    <w:rsid w:val="00E621F9"/>
    <w:rsid w:val="00E73BCA"/>
    <w:rsid w:val="00EB384D"/>
    <w:rsid w:val="00EB3EF2"/>
    <w:rsid w:val="00EE2ACA"/>
    <w:rsid w:val="00EF5CCC"/>
    <w:rsid w:val="00F05464"/>
    <w:rsid w:val="00F1786E"/>
    <w:rsid w:val="00F202E1"/>
    <w:rsid w:val="00F27A26"/>
    <w:rsid w:val="00F448FE"/>
    <w:rsid w:val="00F47794"/>
    <w:rsid w:val="00F5116F"/>
    <w:rsid w:val="00F77D22"/>
    <w:rsid w:val="00F808C2"/>
    <w:rsid w:val="00F94AC2"/>
    <w:rsid w:val="00FB27A0"/>
    <w:rsid w:val="00FC597E"/>
    <w:rsid w:val="00FC7448"/>
    <w:rsid w:val="00FD0845"/>
    <w:rsid w:val="00FE1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F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79" w:after="200"/>
      <w:jc w:val="center"/>
    </w:pPr>
    <w:rPr>
      <w:rFonts w:ascii="Helvetica-Narrow" w:hAnsi="Helvetica-Narrow"/>
      <w:cap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sid w:val="00BE4125"/>
    <w:rPr>
      <w:b/>
      <w:bCs/>
    </w:rPr>
  </w:style>
  <w:style w:type="paragraph" w:customStyle="1" w:styleId="MediumGrid1-Accent21">
    <w:name w:val="Medium Grid 1 - Accent 21"/>
    <w:basedOn w:val="Normal"/>
    <w:uiPriority w:val="34"/>
    <w:qFormat/>
    <w:rsid w:val="00E43317"/>
    <w:pPr>
      <w:ind w:left="720"/>
    </w:pPr>
    <w:rPr>
      <w:rFonts w:ascii="Calibri" w:eastAsia="Calibri" w:hAnsi="Calibri" w:cs="Calibri"/>
      <w:sz w:val="22"/>
      <w:szCs w:val="22"/>
    </w:rPr>
  </w:style>
  <w:style w:type="paragraph" w:customStyle="1" w:styleId="Default">
    <w:name w:val="Default"/>
    <w:rsid w:val="00B1275B"/>
    <w:pPr>
      <w:autoSpaceDE w:val="0"/>
      <w:autoSpaceDN w:val="0"/>
      <w:adjustRightInd w:val="0"/>
    </w:pPr>
    <w:rPr>
      <w:color w:val="000000"/>
      <w:sz w:val="24"/>
      <w:szCs w:val="24"/>
    </w:rPr>
  </w:style>
  <w:style w:type="character" w:styleId="PageNumber">
    <w:name w:val="page number"/>
    <w:uiPriority w:val="99"/>
    <w:semiHidden/>
    <w:unhideWhenUsed/>
    <w:rsid w:val="000678F0"/>
  </w:style>
  <w:style w:type="paragraph" w:styleId="BalloonText">
    <w:name w:val="Balloon Text"/>
    <w:basedOn w:val="Normal"/>
    <w:link w:val="BalloonTextChar"/>
    <w:uiPriority w:val="99"/>
    <w:semiHidden/>
    <w:unhideWhenUsed/>
    <w:rsid w:val="00087F34"/>
    <w:rPr>
      <w:rFonts w:ascii="Segoe UI" w:hAnsi="Segoe UI" w:cs="Segoe UI"/>
      <w:sz w:val="18"/>
      <w:szCs w:val="18"/>
    </w:rPr>
  </w:style>
  <w:style w:type="character" w:customStyle="1" w:styleId="BalloonTextChar">
    <w:name w:val="Balloon Text Char"/>
    <w:link w:val="BalloonText"/>
    <w:uiPriority w:val="99"/>
    <w:semiHidden/>
    <w:rsid w:val="00087F34"/>
    <w:rPr>
      <w:rFonts w:ascii="Segoe UI" w:hAnsi="Segoe UI" w:cs="Segoe UI"/>
      <w:sz w:val="18"/>
      <w:szCs w:val="18"/>
    </w:rPr>
  </w:style>
  <w:style w:type="character" w:styleId="CommentReference">
    <w:name w:val="annotation reference"/>
    <w:uiPriority w:val="99"/>
    <w:semiHidden/>
    <w:unhideWhenUsed/>
    <w:rsid w:val="00087F34"/>
    <w:rPr>
      <w:sz w:val="16"/>
      <w:szCs w:val="16"/>
    </w:rPr>
  </w:style>
  <w:style w:type="paragraph" w:styleId="CommentText">
    <w:name w:val="annotation text"/>
    <w:basedOn w:val="Normal"/>
    <w:link w:val="CommentTextChar"/>
    <w:uiPriority w:val="99"/>
    <w:semiHidden/>
    <w:unhideWhenUsed/>
    <w:rsid w:val="00087F34"/>
    <w:rPr>
      <w:sz w:val="20"/>
      <w:szCs w:val="20"/>
    </w:rPr>
  </w:style>
  <w:style w:type="character" w:customStyle="1" w:styleId="CommentTextChar">
    <w:name w:val="Comment Text Char"/>
    <w:basedOn w:val="DefaultParagraphFont"/>
    <w:link w:val="CommentText"/>
    <w:uiPriority w:val="99"/>
    <w:semiHidden/>
    <w:rsid w:val="00087F34"/>
  </w:style>
  <w:style w:type="paragraph" w:styleId="CommentSubject">
    <w:name w:val="annotation subject"/>
    <w:basedOn w:val="CommentText"/>
    <w:next w:val="CommentText"/>
    <w:link w:val="CommentSubjectChar"/>
    <w:uiPriority w:val="99"/>
    <w:semiHidden/>
    <w:unhideWhenUsed/>
    <w:rsid w:val="00087F34"/>
    <w:rPr>
      <w:b/>
      <w:bCs/>
    </w:rPr>
  </w:style>
  <w:style w:type="character" w:customStyle="1" w:styleId="CommentSubjectChar">
    <w:name w:val="Comment Subject Char"/>
    <w:link w:val="CommentSubject"/>
    <w:uiPriority w:val="99"/>
    <w:semiHidden/>
    <w:rsid w:val="00087F34"/>
    <w:rPr>
      <w:b/>
      <w:bCs/>
    </w:rPr>
  </w:style>
  <w:style w:type="paragraph" w:customStyle="1" w:styleId="ColorfulList-Accent11">
    <w:name w:val="Colorful List - Accent 11"/>
    <w:basedOn w:val="Normal"/>
    <w:uiPriority w:val="34"/>
    <w:qFormat/>
    <w:rsid w:val="002E791D"/>
    <w:pPr>
      <w:ind w:left="720"/>
    </w:pPr>
  </w:style>
  <w:style w:type="paragraph" w:styleId="FootnoteText">
    <w:name w:val="footnote text"/>
    <w:basedOn w:val="Normal"/>
    <w:link w:val="FootnoteTextChar"/>
    <w:uiPriority w:val="99"/>
    <w:unhideWhenUsed/>
    <w:rsid w:val="001D302C"/>
  </w:style>
  <w:style w:type="character" w:customStyle="1" w:styleId="FootnoteTextChar">
    <w:name w:val="Footnote Text Char"/>
    <w:link w:val="FootnoteText"/>
    <w:uiPriority w:val="99"/>
    <w:rsid w:val="001D302C"/>
    <w:rPr>
      <w:sz w:val="24"/>
      <w:szCs w:val="24"/>
    </w:rPr>
  </w:style>
  <w:style w:type="character" w:styleId="FootnoteReference">
    <w:name w:val="footnote reference"/>
    <w:uiPriority w:val="99"/>
    <w:unhideWhenUsed/>
    <w:rsid w:val="001D302C"/>
    <w:rPr>
      <w:vertAlign w:val="superscript"/>
    </w:rPr>
  </w:style>
  <w:style w:type="paragraph" w:customStyle="1" w:styleId="ColorfulShading-Accent11">
    <w:name w:val="Colorful Shading - Accent 11"/>
    <w:hidden/>
    <w:uiPriority w:val="71"/>
    <w:rsid w:val="001D302C"/>
    <w:rPr>
      <w:sz w:val="24"/>
      <w:szCs w:val="24"/>
    </w:rPr>
  </w:style>
  <w:style w:type="paragraph" w:styleId="ListParagraph">
    <w:name w:val="List Paragraph"/>
    <w:basedOn w:val="Normal"/>
    <w:uiPriority w:val="63"/>
    <w:qFormat/>
    <w:rsid w:val="00FD0845"/>
    <w:pPr>
      <w:ind w:left="720"/>
      <w:contextualSpacing/>
    </w:pPr>
  </w:style>
  <w:style w:type="character" w:styleId="Hyperlink">
    <w:name w:val="Hyperlink"/>
    <w:basedOn w:val="DefaultParagraphFont"/>
    <w:uiPriority w:val="99"/>
    <w:unhideWhenUsed/>
    <w:rsid w:val="001165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79" w:after="200"/>
      <w:jc w:val="center"/>
    </w:pPr>
    <w:rPr>
      <w:rFonts w:ascii="Helvetica-Narrow" w:hAnsi="Helvetica-Narrow"/>
      <w:cap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sid w:val="00BE4125"/>
    <w:rPr>
      <w:b/>
      <w:bCs/>
    </w:rPr>
  </w:style>
  <w:style w:type="paragraph" w:customStyle="1" w:styleId="MediumGrid1-Accent21">
    <w:name w:val="Medium Grid 1 - Accent 21"/>
    <w:basedOn w:val="Normal"/>
    <w:uiPriority w:val="34"/>
    <w:qFormat/>
    <w:rsid w:val="00E43317"/>
    <w:pPr>
      <w:ind w:left="720"/>
    </w:pPr>
    <w:rPr>
      <w:rFonts w:ascii="Calibri" w:eastAsia="Calibri" w:hAnsi="Calibri" w:cs="Calibri"/>
      <w:sz w:val="22"/>
      <w:szCs w:val="22"/>
    </w:rPr>
  </w:style>
  <w:style w:type="paragraph" w:customStyle="1" w:styleId="Default">
    <w:name w:val="Default"/>
    <w:rsid w:val="00B1275B"/>
    <w:pPr>
      <w:autoSpaceDE w:val="0"/>
      <w:autoSpaceDN w:val="0"/>
      <w:adjustRightInd w:val="0"/>
    </w:pPr>
    <w:rPr>
      <w:color w:val="000000"/>
      <w:sz w:val="24"/>
      <w:szCs w:val="24"/>
    </w:rPr>
  </w:style>
  <w:style w:type="character" w:styleId="PageNumber">
    <w:name w:val="page number"/>
    <w:uiPriority w:val="99"/>
    <w:semiHidden/>
    <w:unhideWhenUsed/>
    <w:rsid w:val="000678F0"/>
  </w:style>
  <w:style w:type="paragraph" w:styleId="BalloonText">
    <w:name w:val="Balloon Text"/>
    <w:basedOn w:val="Normal"/>
    <w:link w:val="BalloonTextChar"/>
    <w:uiPriority w:val="99"/>
    <w:semiHidden/>
    <w:unhideWhenUsed/>
    <w:rsid w:val="00087F34"/>
    <w:rPr>
      <w:rFonts w:ascii="Segoe UI" w:hAnsi="Segoe UI" w:cs="Segoe UI"/>
      <w:sz w:val="18"/>
      <w:szCs w:val="18"/>
    </w:rPr>
  </w:style>
  <w:style w:type="character" w:customStyle="1" w:styleId="BalloonTextChar">
    <w:name w:val="Balloon Text Char"/>
    <w:link w:val="BalloonText"/>
    <w:uiPriority w:val="99"/>
    <w:semiHidden/>
    <w:rsid w:val="00087F34"/>
    <w:rPr>
      <w:rFonts w:ascii="Segoe UI" w:hAnsi="Segoe UI" w:cs="Segoe UI"/>
      <w:sz w:val="18"/>
      <w:szCs w:val="18"/>
    </w:rPr>
  </w:style>
  <w:style w:type="character" w:styleId="CommentReference">
    <w:name w:val="annotation reference"/>
    <w:uiPriority w:val="99"/>
    <w:semiHidden/>
    <w:unhideWhenUsed/>
    <w:rsid w:val="00087F34"/>
    <w:rPr>
      <w:sz w:val="16"/>
      <w:szCs w:val="16"/>
    </w:rPr>
  </w:style>
  <w:style w:type="paragraph" w:styleId="CommentText">
    <w:name w:val="annotation text"/>
    <w:basedOn w:val="Normal"/>
    <w:link w:val="CommentTextChar"/>
    <w:uiPriority w:val="99"/>
    <w:semiHidden/>
    <w:unhideWhenUsed/>
    <w:rsid w:val="00087F34"/>
    <w:rPr>
      <w:sz w:val="20"/>
      <w:szCs w:val="20"/>
    </w:rPr>
  </w:style>
  <w:style w:type="character" w:customStyle="1" w:styleId="CommentTextChar">
    <w:name w:val="Comment Text Char"/>
    <w:basedOn w:val="DefaultParagraphFont"/>
    <w:link w:val="CommentText"/>
    <w:uiPriority w:val="99"/>
    <w:semiHidden/>
    <w:rsid w:val="00087F34"/>
  </w:style>
  <w:style w:type="paragraph" w:styleId="CommentSubject">
    <w:name w:val="annotation subject"/>
    <w:basedOn w:val="CommentText"/>
    <w:next w:val="CommentText"/>
    <w:link w:val="CommentSubjectChar"/>
    <w:uiPriority w:val="99"/>
    <w:semiHidden/>
    <w:unhideWhenUsed/>
    <w:rsid w:val="00087F34"/>
    <w:rPr>
      <w:b/>
      <w:bCs/>
    </w:rPr>
  </w:style>
  <w:style w:type="character" w:customStyle="1" w:styleId="CommentSubjectChar">
    <w:name w:val="Comment Subject Char"/>
    <w:link w:val="CommentSubject"/>
    <w:uiPriority w:val="99"/>
    <w:semiHidden/>
    <w:rsid w:val="00087F34"/>
    <w:rPr>
      <w:b/>
      <w:bCs/>
    </w:rPr>
  </w:style>
  <w:style w:type="paragraph" w:customStyle="1" w:styleId="ColorfulList-Accent11">
    <w:name w:val="Colorful List - Accent 11"/>
    <w:basedOn w:val="Normal"/>
    <w:uiPriority w:val="34"/>
    <w:qFormat/>
    <w:rsid w:val="002E791D"/>
    <w:pPr>
      <w:ind w:left="720"/>
    </w:pPr>
  </w:style>
  <w:style w:type="paragraph" w:styleId="FootnoteText">
    <w:name w:val="footnote text"/>
    <w:basedOn w:val="Normal"/>
    <w:link w:val="FootnoteTextChar"/>
    <w:uiPriority w:val="99"/>
    <w:unhideWhenUsed/>
    <w:rsid w:val="001D302C"/>
  </w:style>
  <w:style w:type="character" w:customStyle="1" w:styleId="FootnoteTextChar">
    <w:name w:val="Footnote Text Char"/>
    <w:link w:val="FootnoteText"/>
    <w:uiPriority w:val="99"/>
    <w:rsid w:val="001D302C"/>
    <w:rPr>
      <w:sz w:val="24"/>
      <w:szCs w:val="24"/>
    </w:rPr>
  </w:style>
  <w:style w:type="character" w:styleId="FootnoteReference">
    <w:name w:val="footnote reference"/>
    <w:uiPriority w:val="99"/>
    <w:unhideWhenUsed/>
    <w:rsid w:val="001D302C"/>
    <w:rPr>
      <w:vertAlign w:val="superscript"/>
    </w:rPr>
  </w:style>
  <w:style w:type="paragraph" w:customStyle="1" w:styleId="ColorfulShading-Accent11">
    <w:name w:val="Colorful Shading - Accent 11"/>
    <w:hidden/>
    <w:uiPriority w:val="71"/>
    <w:rsid w:val="001D302C"/>
    <w:rPr>
      <w:sz w:val="24"/>
      <w:szCs w:val="24"/>
    </w:rPr>
  </w:style>
  <w:style w:type="paragraph" w:styleId="ListParagraph">
    <w:name w:val="List Paragraph"/>
    <w:basedOn w:val="Normal"/>
    <w:uiPriority w:val="63"/>
    <w:qFormat/>
    <w:rsid w:val="00FD0845"/>
    <w:pPr>
      <w:ind w:left="720"/>
      <w:contextualSpacing/>
    </w:pPr>
  </w:style>
  <w:style w:type="character" w:styleId="Hyperlink">
    <w:name w:val="Hyperlink"/>
    <w:basedOn w:val="DefaultParagraphFont"/>
    <w:uiPriority w:val="99"/>
    <w:unhideWhenUsed/>
    <w:rsid w:val="00116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164">
      <w:bodyDiv w:val="1"/>
      <w:marLeft w:val="0"/>
      <w:marRight w:val="0"/>
      <w:marTop w:val="0"/>
      <w:marBottom w:val="0"/>
      <w:divBdr>
        <w:top w:val="none" w:sz="0" w:space="0" w:color="auto"/>
        <w:left w:val="none" w:sz="0" w:space="0" w:color="auto"/>
        <w:bottom w:val="none" w:sz="0" w:space="0" w:color="auto"/>
        <w:right w:val="none" w:sz="0" w:space="0" w:color="auto"/>
      </w:divBdr>
    </w:div>
    <w:div w:id="1333141570">
      <w:bodyDiv w:val="1"/>
      <w:marLeft w:val="0"/>
      <w:marRight w:val="0"/>
      <w:marTop w:val="0"/>
      <w:marBottom w:val="0"/>
      <w:divBdr>
        <w:top w:val="none" w:sz="0" w:space="0" w:color="auto"/>
        <w:left w:val="none" w:sz="0" w:space="0" w:color="auto"/>
        <w:bottom w:val="none" w:sz="0" w:space="0" w:color="auto"/>
        <w:right w:val="none" w:sz="0" w:space="0" w:color="auto"/>
      </w:divBdr>
    </w:div>
    <w:div w:id="144214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0BD03-9C55-4B21-8C43-A8C179EA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ttricomi</dc:creator>
  <cp:lastModifiedBy>Cynthia Reese</cp:lastModifiedBy>
  <cp:revision>2</cp:revision>
  <cp:lastPrinted>2017-07-18T22:36:00Z</cp:lastPrinted>
  <dcterms:created xsi:type="dcterms:W3CDTF">2017-12-06T22:21:00Z</dcterms:created>
  <dcterms:modified xsi:type="dcterms:W3CDTF">2017-12-06T22:21:00Z</dcterms:modified>
</cp:coreProperties>
</file>