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91" w:rsidRPr="00555E2A" w:rsidRDefault="00990691" w:rsidP="00990691">
      <w:pPr>
        <w:pStyle w:val="Header"/>
        <w:jc w:val="center"/>
        <w:rPr>
          <w:rFonts w:asciiTheme="majorHAnsi" w:hAnsiTheme="majorHAnsi"/>
          <w:b/>
          <w:noProof/>
        </w:rPr>
      </w:pPr>
      <w:r w:rsidRPr="00555E2A">
        <w:rPr>
          <w:rFonts w:asciiTheme="majorHAnsi" w:hAnsiTheme="majorHAnsi"/>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990691" w:rsidRPr="00555E2A" w:rsidRDefault="00990691" w:rsidP="00990691">
      <w:pPr>
        <w:pStyle w:val="Header"/>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2068C0" w:rsidRPr="00555E2A" w:rsidRDefault="002068C0" w:rsidP="002068C0">
      <w:pPr>
        <w:spacing w:after="0"/>
        <w:jc w:val="center"/>
        <w:rPr>
          <w:rFonts w:asciiTheme="majorHAnsi" w:hAnsiTheme="majorHAnsi" w:cs="Arial"/>
          <w:b/>
        </w:rPr>
      </w:pPr>
      <w:r w:rsidRPr="00555E2A">
        <w:rPr>
          <w:rFonts w:asciiTheme="majorHAnsi" w:hAnsiTheme="majorHAnsi" w:cs="Arial"/>
          <w:b/>
        </w:rPr>
        <w:t>COLLEGE ROUNDTABLE FOR PLANNING AND BUDGET</w:t>
      </w:r>
    </w:p>
    <w:p w:rsidR="002068C0" w:rsidRPr="00555E2A" w:rsidRDefault="002068C0" w:rsidP="002068C0">
      <w:pPr>
        <w:spacing w:after="0"/>
        <w:jc w:val="center"/>
        <w:rPr>
          <w:rFonts w:asciiTheme="majorHAnsi" w:hAnsiTheme="majorHAnsi" w:cs="Arial"/>
          <w:b/>
          <w:i/>
        </w:rPr>
      </w:pPr>
      <w:r w:rsidRPr="00555E2A">
        <w:rPr>
          <w:rFonts w:asciiTheme="majorHAnsi" w:hAnsiTheme="majorHAnsi" w:cs="Arial"/>
          <w:b/>
          <w:i/>
        </w:rPr>
        <w:t>MINUTES</w:t>
      </w:r>
    </w:p>
    <w:p w:rsidR="00990691" w:rsidRPr="00555E2A" w:rsidRDefault="00990691" w:rsidP="00990691">
      <w:pPr>
        <w:pStyle w:val="Header"/>
        <w:pBdr>
          <w:bottom w:val="single" w:sz="4" w:space="0" w:color="AC8300"/>
        </w:pBdr>
        <w:jc w:val="center"/>
        <w:rPr>
          <w:rFonts w:asciiTheme="majorHAnsi" w:hAnsiTheme="majorHAnsi" w:cs="Arial"/>
        </w:rPr>
      </w:pPr>
      <w:r w:rsidRPr="00555E2A">
        <w:rPr>
          <w:rFonts w:asciiTheme="majorHAnsi" w:hAnsiTheme="majorHAnsi" w:cs="Arial"/>
        </w:rPr>
        <w:t xml:space="preserve">Monday, </w:t>
      </w:r>
      <w:r w:rsidR="008C19ED">
        <w:rPr>
          <w:rFonts w:asciiTheme="majorHAnsi" w:hAnsiTheme="majorHAnsi" w:cs="Arial"/>
        </w:rPr>
        <w:t>October 7</w:t>
      </w:r>
      <w:r w:rsidRPr="00555E2A">
        <w:rPr>
          <w:rFonts w:asciiTheme="majorHAnsi" w:hAnsiTheme="majorHAnsi" w:cs="Arial"/>
        </w:rPr>
        <w:t>, 2013</w:t>
      </w:r>
    </w:p>
    <w:p w:rsidR="00990691" w:rsidRPr="00555E2A" w:rsidRDefault="00990691" w:rsidP="00805D7B">
      <w:pPr>
        <w:pStyle w:val="Header"/>
        <w:pBdr>
          <w:bottom w:val="single" w:sz="4" w:space="0" w:color="AC8300"/>
        </w:pBdr>
        <w:jc w:val="center"/>
        <w:rPr>
          <w:rFonts w:asciiTheme="majorHAnsi" w:hAnsiTheme="majorHAnsi" w:cs="Arial"/>
          <w:i/>
        </w:rPr>
      </w:pPr>
      <w:r w:rsidRPr="00555E2A">
        <w:rPr>
          <w:rFonts w:asciiTheme="majorHAnsi" w:hAnsiTheme="majorHAnsi" w:cs="Arial"/>
          <w:i/>
        </w:rPr>
        <w:t xml:space="preserve">Chairs:  </w:t>
      </w:r>
      <w:r w:rsidR="00805D7B" w:rsidRPr="00555E2A">
        <w:rPr>
          <w:rFonts w:asciiTheme="majorHAnsi" w:hAnsiTheme="majorHAnsi" w:cs="Arial"/>
          <w:i/>
        </w:rPr>
        <w:t>Dr. Debbie Budd, President</w:t>
      </w:r>
    </w:p>
    <w:p w:rsidR="001B2E1E" w:rsidRPr="00555E2A" w:rsidRDefault="00990691" w:rsidP="002541B2">
      <w:pPr>
        <w:spacing w:after="0" w:line="240" w:lineRule="auto"/>
        <w:ind w:left="1440" w:hanging="1440"/>
        <w:rPr>
          <w:rFonts w:asciiTheme="majorHAnsi" w:hAnsiTheme="majorHAnsi"/>
          <w:b/>
        </w:rPr>
      </w:pPr>
      <w:r w:rsidRPr="00555E2A">
        <w:rPr>
          <w:rFonts w:asciiTheme="majorHAnsi" w:eastAsia="Times New Roman" w:hAnsiTheme="majorHAnsi" w:cs="Tahoma"/>
          <w:b/>
          <w:color w:val="000000"/>
        </w:rPr>
        <w:t>Attendees:</w:t>
      </w:r>
      <w:r w:rsidRPr="00555E2A">
        <w:rPr>
          <w:rFonts w:asciiTheme="majorHAnsi" w:hAnsiTheme="majorHAnsi"/>
        </w:rPr>
        <w:t xml:space="preserve"> </w:t>
      </w:r>
      <w:r w:rsidRPr="00555E2A">
        <w:rPr>
          <w:rFonts w:asciiTheme="majorHAnsi" w:hAnsiTheme="majorHAnsi"/>
        </w:rPr>
        <w:tab/>
      </w:r>
      <w:r w:rsidR="006A27E9">
        <w:rPr>
          <w:rFonts w:asciiTheme="majorHAnsi" w:hAnsiTheme="majorHAnsi"/>
        </w:rPr>
        <w:t xml:space="preserve"> </w:t>
      </w:r>
      <w:r w:rsidR="005934ED">
        <w:rPr>
          <w:rFonts w:asciiTheme="majorHAnsi" w:hAnsiTheme="majorHAnsi"/>
        </w:rPr>
        <w:t>Fabian Banga, Antonio Barreiro, Katherine Bergman, Joseph Bielanski, Valentino</w:t>
      </w:r>
      <w:r w:rsidR="003E1C33">
        <w:rPr>
          <w:rFonts w:asciiTheme="majorHAnsi" w:hAnsiTheme="majorHAnsi"/>
        </w:rPr>
        <w:t xml:space="preserve"> Calderon, May Chen, Carlos Cortez, Mostafa Ghous, Roberto Gonzalez, Catalina Herrera, Brenda Johnson, Jenny Lowood, Shirley Slau</w:t>
      </w:r>
      <w:r w:rsidR="00EC474B">
        <w:rPr>
          <w:rFonts w:asciiTheme="majorHAnsi" w:hAnsiTheme="majorHAnsi"/>
        </w:rPr>
        <w:t>ghter, Cleavon Smith, Gabrielle</w:t>
      </w:r>
      <w:bookmarkStart w:id="0" w:name="_GoBack"/>
      <w:bookmarkEnd w:id="0"/>
      <w:r w:rsidR="003E1C33">
        <w:rPr>
          <w:rFonts w:asciiTheme="majorHAnsi" w:hAnsiTheme="majorHAnsi"/>
        </w:rPr>
        <w:t xml:space="preserve"> Padiernos, Tamara Harris-Coleman, Liliana Rojas, Dylan Eret, Windy Franklin</w:t>
      </w:r>
    </w:p>
    <w:p w:rsidR="004E0CCC" w:rsidRPr="00555E2A" w:rsidRDefault="004E0CCC" w:rsidP="002541B2">
      <w:pPr>
        <w:spacing w:after="0" w:line="240" w:lineRule="auto"/>
        <w:rPr>
          <w:rFonts w:asciiTheme="majorHAnsi" w:hAnsiTheme="majorHAnsi"/>
          <w:b/>
        </w:rPr>
      </w:pPr>
    </w:p>
    <w:p w:rsidR="00DF4DAE" w:rsidRPr="00555E2A" w:rsidRDefault="001B2E1E" w:rsidP="002541B2">
      <w:pPr>
        <w:spacing w:after="0" w:line="240" w:lineRule="auto"/>
        <w:rPr>
          <w:rFonts w:asciiTheme="majorHAnsi" w:hAnsiTheme="majorHAnsi"/>
          <w:b/>
        </w:rPr>
      </w:pPr>
      <w:r w:rsidRPr="00555E2A">
        <w:rPr>
          <w:rFonts w:asciiTheme="majorHAnsi" w:hAnsiTheme="majorHAnsi"/>
          <w:b/>
        </w:rPr>
        <w:t>Agenda Review</w:t>
      </w:r>
    </w:p>
    <w:p w:rsidR="00BD5F83" w:rsidRDefault="00BD5F83" w:rsidP="002541B2">
      <w:pPr>
        <w:spacing w:after="0" w:line="240" w:lineRule="auto"/>
        <w:rPr>
          <w:rFonts w:asciiTheme="majorHAnsi" w:hAnsiTheme="majorHAnsi"/>
        </w:rPr>
      </w:pPr>
    </w:p>
    <w:p w:rsidR="008D48D5" w:rsidRDefault="008D48D5" w:rsidP="002541B2">
      <w:pPr>
        <w:spacing w:after="0" w:line="240" w:lineRule="auto"/>
        <w:rPr>
          <w:rFonts w:asciiTheme="majorHAnsi" w:hAnsiTheme="majorHAnsi"/>
        </w:rPr>
      </w:pPr>
      <w:r>
        <w:rPr>
          <w:rFonts w:asciiTheme="majorHAnsi" w:hAnsiTheme="majorHAnsi"/>
        </w:rPr>
        <w:t>Dr. Budd reviewed the agenda and requested attendees review the previous minutes for approval.</w:t>
      </w:r>
    </w:p>
    <w:p w:rsidR="008D48D5" w:rsidRDefault="008D48D5" w:rsidP="002541B2">
      <w:pPr>
        <w:spacing w:after="0" w:line="240" w:lineRule="auto"/>
        <w:rPr>
          <w:rFonts w:asciiTheme="majorHAnsi" w:hAnsiTheme="majorHAnsi"/>
        </w:rPr>
      </w:pPr>
      <w:r>
        <w:rPr>
          <w:rFonts w:asciiTheme="majorHAnsi" w:hAnsiTheme="majorHAnsi"/>
        </w:rPr>
        <w:t>No additional items to add.</w:t>
      </w:r>
    </w:p>
    <w:p w:rsidR="008D48D5" w:rsidRDefault="008D48D5" w:rsidP="002541B2">
      <w:pPr>
        <w:spacing w:after="0" w:line="240" w:lineRule="auto"/>
        <w:rPr>
          <w:rFonts w:asciiTheme="majorHAnsi" w:hAnsiTheme="majorHAnsi"/>
        </w:rPr>
      </w:pPr>
    </w:p>
    <w:p w:rsidR="00E96D28" w:rsidRPr="00555E2A" w:rsidRDefault="00E96D28" w:rsidP="00E96D28">
      <w:pPr>
        <w:spacing w:after="0" w:line="240" w:lineRule="auto"/>
        <w:rPr>
          <w:rFonts w:asciiTheme="majorHAnsi" w:hAnsiTheme="majorHAnsi"/>
        </w:rPr>
      </w:pPr>
      <w:r>
        <w:rPr>
          <w:rFonts w:asciiTheme="majorHAnsi" w:eastAsia="Times New Roman" w:hAnsiTheme="majorHAnsi"/>
          <w:b/>
          <w:color w:val="000000"/>
        </w:rPr>
        <w:t>Sharing of Conversation Mapping Results</w:t>
      </w:r>
    </w:p>
    <w:p w:rsidR="008D48D5" w:rsidRDefault="008D48D5"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Our goal this year is to make sure goals were measurable, meaningful and memorable.</w:t>
      </w:r>
    </w:p>
    <w:p w:rsidR="008D48D5" w:rsidRDefault="008D48D5" w:rsidP="001134CA">
      <w:pPr>
        <w:pStyle w:val="ListParagraph"/>
        <w:spacing w:after="0" w:line="240" w:lineRule="auto"/>
        <w:ind w:left="0"/>
        <w:rPr>
          <w:rFonts w:asciiTheme="majorHAnsi" w:eastAsia="Times New Roman" w:hAnsiTheme="majorHAnsi"/>
          <w:color w:val="000000"/>
        </w:rPr>
      </w:pPr>
    </w:p>
    <w:p w:rsidR="00E8687B" w:rsidRDefault="008D48D5"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Dr. Budd reviewed the goals document noting the five goals developed and highlighted through the conversation mapping exercise.  She restated the charge of Roundtable; to integrate planning and budg</w:t>
      </w:r>
      <w:r w:rsidR="00B94235">
        <w:rPr>
          <w:rFonts w:asciiTheme="majorHAnsi" w:eastAsia="Times New Roman" w:hAnsiTheme="majorHAnsi"/>
          <w:color w:val="000000"/>
        </w:rPr>
        <w:t>et</w:t>
      </w:r>
      <w:r>
        <w:rPr>
          <w:rFonts w:asciiTheme="majorHAnsi" w:eastAsia="Times New Roman" w:hAnsiTheme="majorHAnsi"/>
          <w:color w:val="000000"/>
        </w:rPr>
        <w:t>ing across the college and identify the goals that will drive the institution for that planning and budgeting.</w:t>
      </w:r>
    </w:p>
    <w:p w:rsidR="008D48D5" w:rsidRDefault="008D48D5" w:rsidP="001134CA">
      <w:pPr>
        <w:pStyle w:val="ListParagraph"/>
        <w:spacing w:after="0" w:line="240" w:lineRule="auto"/>
        <w:ind w:left="0"/>
        <w:rPr>
          <w:rFonts w:asciiTheme="majorHAnsi" w:eastAsia="Times New Roman" w:hAnsiTheme="majorHAnsi"/>
          <w:color w:val="000000"/>
        </w:rPr>
      </w:pPr>
    </w:p>
    <w:p w:rsidR="00F75086" w:rsidRDefault="00B44440"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There was discussion on the wording of the goals and rewording suggestions were made.  Katherine Bergman indicated that the document is available online in Word for everyone to manipulate.  The pathway</w:t>
      </w:r>
      <w:r w:rsidR="008647E8">
        <w:rPr>
          <w:rFonts w:asciiTheme="majorHAnsi" w:eastAsia="Times New Roman" w:hAnsiTheme="majorHAnsi"/>
          <w:color w:val="000000"/>
        </w:rPr>
        <w:t xml:space="preserve"> is:  </w:t>
      </w:r>
      <w:r w:rsidR="00F75086" w:rsidRPr="00F75086">
        <w:rPr>
          <w:rFonts w:asciiTheme="majorHAnsi" w:eastAsia="Times New Roman" w:hAnsiTheme="majorHAnsi"/>
          <w:color w:val="000000"/>
        </w:rPr>
        <w:t>BCC/Shared G</w:t>
      </w:r>
      <w:r w:rsidRPr="00F75086">
        <w:rPr>
          <w:rFonts w:asciiTheme="majorHAnsi" w:eastAsia="Times New Roman" w:hAnsiTheme="majorHAnsi"/>
          <w:color w:val="000000"/>
        </w:rPr>
        <w:t>overnance/BCC</w:t>
      </w:r>
      <w:r w:rsidR="008647E8" w:rsidRPr="00F75086">
        <w:rPr>
          <w:rFonts w:asciiTheme="majorHAnsi" w:eastAsia="Times New Roman" w:hAnsiTheme="majorHAnsi"/>
          <w:color w:val="000000"/>
        </w:rPr>
        <w:t xml:space="preserve"> </w:t>
      </w:r>
      <w:r w:rsidRPr="00F75086">
        <w:rPr>
          <w:rFonts w:asciiTheme="majorHAnsi" w:eastAsia="Times New Roman" w:hAnsiTheme="majorHAnsi"/>
          <w:color w:val="000000"/>
        </w:rPr>
        <w:t>Roundtable/Roundtable Docs/100713.</w:t>
      </w:r>
      <w:r w:rsidR="00F75086">
        <w:rPr>
          <w:rFonts w:asciiTheme="majorHAnsi" w:eastAsia="Times New Roman" w:hAnsiTheme="majorHAnsi"/>
          <w:color w:val="000000"/>
        </w:rPr>
        <w:t xml:space="preserve">  </w:t>
      </w:r>
    </w:p>
    <w:p w:rsidR="00F75086" w:rsidRDefault="00F75086" w:rsidP="001134CA">
      <w:pPr>
        <w:pStyle w:val="ListParagraph"/>
        <w:spacing w:after="0" w:line="240" w:lineRule="auto"/>
        <w:ind w:left="0"/>
        <w:rPr>
          <w:rFonts w:asciiTheme="majorHAnsi" w:eastAsia="Times New Roman" w:hAnsiTheme="majorHAnsi"/>
          <w:color w:val="000000"/>
        </w:rPr>
      </w:pPr>
    </w:p>
    <w:p w:rsidR="00B44440" w:rsidRDefault="00F75086"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The direct link to Roundtable documents is:  </w:t>
      </w:r>
      <w:hyperlink r:id="rId10" w:history="1">
        <w:r w:rsidRPr="00843041">
          <w:rPr>
            <w:rStyle w:val="Hyperlink"/>
            <w:rFonts w:asciiTheme="majorHAnsi" w:eastAsia="Times New Roman" w:hAnsiTheme="majorHAnsi"/>
          </w:rPr>
          <w:t>http://www.berkeleycitycollege.edu/wp/roundtable/schedule-of-meetings/roundtable-documents/</w:t>
        </w:r>
      </w:hyperlink>
    </w:p>
    <w:p w:rsidR="00F75086" w:rsidRDefault="00F75086" w:rsidP="001134CA">
      <w:pPr>
        <w:pStyle w:val="ListParagraph"/>
        <w:spacing w:after="0" w:line="240" w:lineRule="auto"/>
        <w:ind w:left="0"/>
        <w:rPr>
          <w:rFonts w:asciiTheme="majorHAnsi" w:eastAsia="Times New Roman" w:hAnsiTheme="majorHAnsi"/>
          <w:color w:val="000000"/>
        </w:rPr>
      </w:pPr>
    </w:p>
    <w:p w:rsidR="008647E8" w:rsidRPr="008647E8" w:rsidRDefault="008647E8"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Dr. Chen will cross-</w:t>
      </w:r>
      <w:r w:rsidRPr="008647E8">
        <w:rPr>
          <w:rFonts w:asciiTheme="majorHAnsi" w:eastAsia="Times New Roman" w:hAnsiTheme="majorHAnsi"/>
          <w:color w:val="000000"/>
        </w:rPr>
        <w:t xml:space="preserve">match the student </w:t>
      </w:r>
      <w:r>
        <w:rPr>
          <w:rFonts w:asciiTheme="majorHAnsi" w:eastAsia="Times New Roman" w:hAnsiTheme="majorHAnsi"/>
          <w:color w:val="000000"/>
        </w:rPr>
        <w:t xml:space="preserve">success </w:t>
      </w:r>
      <w:r w:rsidRPr="008647E8">
        <w:rPr>
          <w:rFonts w:asciiTheme="majorHAnsi" w:eastAsia="Times New Roman" w:hAnsiTheme="majorHAnsi"/>
          <w:color w:val="000000"/>
        </w:rPr>
        <w:t>scorecard</w:t>
      </w:r>
      <w:r>
        <w:rPr>
          <w:rFonts w:asciiTheme="majorHAnsi" w:eastAsia="Times New Roman" w:hAnsiTheme="majorHAnsi"/>
          <w:color w:val="000000"/>
        </w:rPr>
        <w:t xml:space="preserve"> with some of the measurements.</w:t>
      </w:r>
    </w:p>
    <w:p w:rsidR="008647E8" w:rsidRDefault="008647E8" w:rsidP="001134CA">
      <w:pPr>
        <w:pStyle w:val="ListParagraph"/>
        <w:spacing w:after="0" w:line="240" w:lineRule="auto"/>
        <w:ind w:left="0"/>
        <w:rPr>
          <w:rFonts w:asciiTheme="majorHAnsi" w:eastAsia="Times New Roman" w:hAnsiTheme="majorHAnsi"/>
          <w:color w:val="000000"/>
        </w:rPr>
      </w:pPr>
    </w:p>
    <w:p w:rsidR="008647E8" w:rsidRDefault="00F60B23"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Dr. Budd summarized </w:t>
      </w:r>
      <w:r w:rsidR="0024474A">
        <w:rPr>
          <w:rFonts w:asciiTheme="majorHAnsi" w:eastAsia="Times New Roman" w:hAnsiTheme="majorHAnsi"/>
          <w:color w:val="000000"/>
        </w:rPr>
        <w:t>discussions on goals</w:t>
      </w:r>
      <w:r w:rsidR="008647E8">
        <w:rPr>
          <w:rFonts w:asciiTheme="majorHAnsi" w:eastAsia="Times New Roman" w:hAnsiTheme="majorHAnsi"/>
          <w:color w:val="000000"/>
        </w:rPr>
        <w:t xml:space="preserve">:  </w:t>
      </w:r>
    </w:p>
    <w:p w:rsidR="008647E8" w:rsidRDefault="008647E8" w:rsidP="001134CA">
      <w:pPr>
        <w:pStyle w:val="ListParagraph"/>
        <w:spacing w:after="0" w:line="240" w:lineRule="auto"/>
        <w:ind w:left="0"/>
        <w:rPr>
          <w:rFonts w:asciiTheme="majorHAnsi" w:eastAsia="Times New Roman" w:hAnsiTheme="majorHAnsi"/>
          <w:color w:val="000000"/>
        </w:rPr>
      </w:pPr>
    </w:p>
    <w:p w:rsidR="008647E8" w:rsidRDefault="00F60B23" w:rsidP="008647E8">
      <w:pPr>
        <w:pStyle w:val="ListParagraph"/>
        <w:numPr>
          <w:ilvl w:val="0"/>
          <w:numId w:val="17"/>
        </w:numPr>
        <w:spacing w:after="0" w:line="240" w:lineRule="auto"/>
        <w:rPr>
          <w:rFonts w:asciiTheme="majorHAnsi" w:eastAsia="Times New Roman" w:hAnsiTheme="majorHAnsi"/>
          <w:color w:val="000000"/>
        </w:rPr>
      </w:pPr>
      <w:r>
        <w:rPr>
          <w:rFonts w:asciiTheme="majorHAnsi" w:eastAsia="Times New Roman" w:hAnsiTheme="majorHAnsi"/>
          <w:color w:val="000000"/>
        </w:rPr>
        <w:t>Agree g</w:t>
      </w:r>
      <w:r w:rsidR="00FC79EE">
        <w:rPr>
          <w:rFonts w:asciiTheme="majorHAnsi" w:eastAsia="Times New Roman" w:hAnsiTheme="majorHAnsi"/>
          <w:color w:val="000000"/>
        </w:rPr>
        <w:t>oal</w:t>
      </w:r>
      <w:r w:rsidR="008647E8">
        <w:rPr>
          <w:rFonts w:asciiTheme="majorHAnsi" w:eastAsia="Times New Roman" w:hAnsiTheme="majorHAnsi"/>
          <w:color w:val="000000"/>
        </w:rPr>
        <w:t xml:space="preserve"> </w:t>
      </w:r>
      <w:r w:rsidR="00706176">
        <w:rPr>
          <w:rFonts w:asciiTheme="majorHAnsi" w:eastAsia="Times New Roman" w:hAnsiTheme="majorHAnsi"/>
          <w:color w:val="000000"/>
        </w:rPr>
        <w:t>to support</w:t>
      </w:r>
      <w:r w:rsidR="00FC79EE">
        <w:rPr>
          <w:rFonts w:asciiTheme="majorHAnsi" w:eastAsia="Times New Roman" w:hAnsiTheme="majorHAnsi"/>
          <w:color w:val="000000"/>
        </w:rPr>
        <w:t xml:space="preserve"> students to complete certifica</w:t>
      </w:r>
      <w:r w:rsidR="00706176">
        <w:rPr>
          <w:rFonts w:asciiTheme="majorHAnsi" w:eastAsia="Times New Roman" w:hAnsiTheme="majorHAnsi"/>
          <w:color w:val="000000"/>
        </w:rPr>
        <w:t>te and de</w:t>
      </w:r>
      <w:r w:rsidR="00FC79EE">
        <w:rPr>
          <w:rFonts w:asciiTheme="majorHAnsi" w:eastAsia="Times New Roman" w:hAnsiTheme="majorHAnsi"/>
          <w:color w:val="000000"/>
        </w:rPr>
        <w:t xml:space="preserve">grees as well as transfer to 4 year programs and goal to support students’ transferability, </w:t>
      </w:r>
      <w:r w:rsidR="008647E8">
        <w:rPr>
          <w:rFonts w:asciiTheme="majorHAnsi" w:eastAsia="Times New Roman" w:hAnsiTheme="majorHAnsi"/>
          <w:color w:val="000000"/>
        </w:rPr>
        <w:t>should be separate</w:t>
      </w:r>
    </w:p>
    <w:p w:rsidR="008647E8" w:rsidRPr="00F60B23" w:rsidRDefault="008647E8" w:rsidP="008647E8">
      <w:pPr>
        <w:pStyle w:val="ListParagraph"/>
        <w:numPr>
          <w:ilvl w:val="0"/>
          <w:numId w:val="17"/>
        </w:numPr>
        <w:spacing w:after="0" w:line="240" w:lineRule="auto"/>
        <w:rPr>
          <w:rFonts w:asciiTheme="majorHAnsi" w:eastAsia="Times New Roman" w:hAnsiTheme="majorHAnsi"/>
          <w:color w:val="000000"/>
        </w:rPr>
      </w:pPr>
      <w:r w:rsidRPr="00F60B23">
        <w:rPr>
          <w:rFonts w:asciiTheme="majorHAnsi" w:eastAsia="Times New Roman" w:hAnsiTheme="majorHAnsi"/>
          <w:color w:val="000000"/>
        </w:rPr>
        <w:t>Came up with plans for measureable outcomes on things we send to the accrediting commission</w:t>
      </w:r>
      <w:r w:rsidR="00F60B23" w:rsidRPr="00F60B23">
        <w:rPr>
          <w:rFonts w:asciiTheme="majorHAnsi" w:eastAsia="Times New Roman" w:hAnsiTheme="majorHAnsi"/>
          <w:color w:val="000000"/>
        </w:rPr>
        <w:t xml:space="preserve"> </w:t>
      </w:r>
      <w:r w:rsidR="00F60B23">
        <w:rPr>
          <w:rFonts w:asciiTheme="majorHAnsi" w:eastAsia="Times New Roman" w:hAnsiTheme="majorHAnsi"/>
          <w:color w:val="000000"/>
        </w:rPr>
        <w:t>a</w:t>
      </w:r>
      <w:r w:rsidRPr="00F60B23">
        <w:rPr>
          <w:rFonts w:asciiTheme="majorHAnsi" w:eastAsia="Times New Roman" w:hAnsiTheme="majorHAnsi"/>
          <w:color w:val="000000"/>
        </w:rPr>
        <w:t>s well as the statewide student success scorecard that will help that be on everyone’s radar and</w:t>
      </w:r>
    </w:p>
    <w:p w:rsidR="008647E8" w:rsidRPr="00F60B23" w:rsidRDefault="00F60B23" w:rsidP="008647E8">
      <w:pPr>
        <w:pStyle w:val="ListParagraph"/>
        <w:numPr>
          <w:ilvl w:val="0"/>
          <w:numId w:val="17"/>
        </w:numPr>
        <w:spacing w:after="0" w:line="240" w:lineRule="auto"/>
        <w:rPr>
          <w:rFonts w:asciiTheme="majorHAnsi" w:eastAsia="Times New Roman" w:hAnsiTheme="majorHAnsi"/>
          <w:color w:val="000000"/>
        </w:rPr>
      </w:pPr>
      <w:r w:rsidRPr="00F60B23">
        <w:rPr>
          <w:rFonts w:asciiTheme="majorHAnsi" w:eastAsia="Times New Roman" w:hAnsiTheme="majorHAnsi"/>
          <w:color w:val="000000"/>
        </w:rPr>
        <w:t>Will i</w:t>
      </w:r>
      <w:r w:rsidR="008647E8" w:rsidRPr="00F60B23">
        <w:rPr>
          <w:rFonts w:asciiTheme="majorHAnsi" w:eastAsia="Times New Roman" w:hAnsiTheme="majorHAnsi"/>
          <w:color w:val="000000"/>
        </w:rPr>
        <w:t>nclude the institutional effectiveness piece for accreditation</w:t>
      </w:r>
      <w:r w:rsidRPr="00F60B23">
        <w:rPr>
          <w:rFonts w:asciiTheme="majorHAnsi" w:eastAsia="Times New Roman" w:hAnsiTheme="majorHAnsi"/>
          <w:color w:val="000000"/>
        </w:rPr>
        <w:t xml:space="preserve"> and </w:t>
      </w:r>
      <w:r>
        <w:rPr>
          <w:rFonts w:asciiTheme="majorHAnsi" w:eastAsia="Times New Roman" w:hAnsiTheme="majorHAnsi"/>
          <w:color w:val="000000"/>
        </w:rPr>
        <w:t>s</w:t>
      </w:r>
      <w:r w:rsidR="008647E8" w:rsidRPr="00F60B23">
        <w:rPr>
          <w:rFonts w:asciiTheme="majorHAnsi" w:eastAsia="Times New Roman" w:hAnsiTheme="majorHAnsi"/>
          <w:color w:val="000000"/>
        </w:rPr>
        <w:t>upport programs and services</w:t>
      </w:r>
    </w:p>
    <w:p w:rsidR="008647E8" w:rsidRDefault="00201A38" w:rsidP="008647E8">
      <w:pPr>
        <w:pStyle w:val="ListParagraph"/>
        <w:numPr>
          <w:ilvl w:val="0"/>
          <w:numId w:val="17"/>
        </w:numPr>
        <w:spacing w:after="0" w:line="240" w:lineRule="auto"/>
        <w:rPr>
          <w:rFonts w:asciiTheme="majorHAnsi" w:eastAsia="Times New Roman" w:hAnsiTheme="majorHAnsi"/>
          <w:color w:val="000000"/>
        </w:rPr>
      </w:pPr>
      <w:r>
        <w:rPr>
          <w:rFonts w:asciiTheme="majorHAnsi" w:eastAsia="Times New Roman" w:hAnsiTheme="majorHAnsi"/>
          <w:color w:val="000000"/>
        </w:rPr>
        <w:t>E</w:t>
      </w:r>
      <w:r w:rsidR="008647E8">
        <w:rPr>
          <w:rFonts w:asciiTheme="majorHAnsi" w:eastAsia="Times New Roman" w:hAnsiTheme="majorHAnsi"/>
          <w:color w:val="000000"/>
        </w:rPr>
        <w:t>nsuring fiscal stability</w:t>
      </w:r>
    </w:p>
    <w:p w:rsidR="008647E8" w:rsidRDefault="008647E8" w:rsidP="001134CA">
      <w:pPr>
        <w:pStyle w:val="ListParagraph"/>
        <w:spacing w:after="0" w:line="240" w:lineRule="auto"/>
        <w:ind w:left="0"/>
        <w:rPr>
          <w:rFonts w:asciiTheme="majorHAnsi" w:eastAsia="Times New Roman" w:hAnsiTheme="majorHAnsi"/>
          <w:color w:val="000000"/>
        </w:rPr>
      </w:pPr>
    </w:p>
    <w:p w:rsidR="008647E8" w:rsidRDefault="008647E8"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Jenny Lowood </w:t>
      </w:r>
      <w:r w:rsidR="00F60B23">
        <w:rPr>
          <w:rFonts w:asciiTheme="majorHAnsi" w:eastAsia="Times New Roman" w:hAnsiTheme="majorHAnsi"/>
          <w:color w:val="000000"/>
        </w:rPr>
        <w:t xml:space="preserve">recommended accepting </w:t>
      </w:r>
      <w:r>
        <w:rPr>
          <w:rFonts w:asciiTheme="majorHAnsi" w:eastAsia="Times New Roman" w:hAnsiTheme="majorHAnsi"/>
          <w:color w:val="000000"/>
        </w:rPr>
        <w:t>the goals with slight changes made today.</w:t>
      </w:r>
    </w:p>
    <w:p w:rsidR="008647E8" w:rsidRDefault="008647E8"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Second by Dr. </w:t>
      </w:r>
      <w:r w:rsidR="00F60B23">
        <w:rPr>
          <w:rFonts w:asciiTheme="majorHAnsi" w:eastAsia="Times New Roman" w:hAnsiTheme="majorHAnsi"/>
          <w:color w:val="000000"/>
        </w:rPr>
        <w:t xml:space="preserve">May </w:t>
      </w:r>
      <w:r>
        <w:rPr>
          <w:rFonts w:asciiTheme="majorHAnsi" w:eastAsia="Times New Roman" w:hAnsiTheme="majorHAnsi"/>
          <w:color w:val="000000"/>
        </w:rPr>
        <w:t>Chen</w:t>
      </w:r>
    </w:p>
    <w:p w:rsidR="008647E8" w:rsidRDefault="008647E8"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All in Favor</w:t>
      </w:r>
    </w:p>
    <w:p w:rsidR="00F60B23" w:rsidRDefault="00F60B23" w:rsidP="001134CA">
      <w:pPr>
        <w:pStyle w:val="ListParagraph"/>
        <w:spacing w:after="0" w:line="240" w:lineRule="auto"/>
        <w:ind w:left="0"/>
        <w:rPr>
          <w:rFonts w:asciiTheme="majorHAnsi" w:eastAsia="Times New Roman" w:hAnsiTheme="majorHAnsi"/>
          <w:color w:val="000000"/>
        </w:rPr>
      </w:pPr>
    </w:p>
    <w:p w:rsidR="0024474A" w:rsidRDefault="0024474A"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lastRenderedPageBreak/>
        <w:t>Dr. Budd stated the goals will be posted and we will make sure they go out to all of the shared governance committees to help with their charge.</w:t>
      </w:r>
    </w:p>
    <w:p w:rsidR="0024474A" w:rsidRPr="008647E8" w:rsidRDefault="0024474A" w:rsidP="001134CA">
      <w:pPr>
        <w:pStyle w:val="ListParagraph"/>
        <w:spacing w:after="0" w:line="240" w:lineRule="auto"/>
        <w:ind w:left="0"/>
        <w:rPr>
          <w:rFonts w:asciiTheme="majorHAnsi" w:eastAsia="Times New Roman" w:hAnsiTheme="majorHAnsi"/>
          <w:color w:val="000000"/>
        </w:rPr>
      </w:pPr>
    </w:p>
    <w:p w:rsidR="00720A47" w:rsidRPr="00720A47" w:rsidRDefault="00720A47" w:rsidP="00720A47">
      <w:pPr>
        <w:spacing w:after="0" w:line="240" w:lineRule="auto"/>
        <w:rPr>
          <w:rFonts w:asciiTheme="majorHAnsi" w:eastAsia="Times New Roman" w:hAnsiTheme="majorHAnsi"/>
          <w:b/>
          <w:color w:val="000000"/>
        </w:rPr>
      </w:pPr>
      <w:r w:rsidRPr="00720A47">
        <w:rPr>
          <w:rFonts w:asciiTheme="majorHAnsi" w:eastAsia="Times New Roman" w:hAnsiTheme="majorHAnsi"/>
          <w:b/>
          <w:color w:val="000000"/>
        </w:rPr>
        <w:t>Accreditation</w:t>
      </w:r>
    </w:p>
    <w:p w:rsidR="001E004B" w:rsidRDefault="000C4ED9"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Lilia Celhay, Interim VPI went over a draft handout of the Standard and sub-Standard membership committees being assembled to do the drafting of the report.</w:t>
      </w:r>
    </w:p>
    <w:p w:rsidR="000C4ED9" w:rsidRDefault="000C4ED9" w:rsidP="001134CA">
      <w:pPr>
        <w:pStyle w:val="ListParagraph"/>
        <w:spacing w:after="0" w:line="240" w:lineRule="auto"/>
        <w:ind w:left="0"/>
        <w:rPr>
          <w:rFonts w:asciiTheme="majorHAnsi" w:eastAsia="Times New Roman" w:hAnsiTheme="majorHAnsi"/>
          <w:color w:val="000000"/>
        </w:rPr>
      </w:pPr>
    </w:p>
    <w:p w:rsidR="000C4ED9" w:rsidRDefault="000C4ED9"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The list consisted of both volunteers and recommended participants.</w:t>
      </w:r>
      <w:r w:rsidR="00AA51CD">
        <w:rPr>
          <w:rFonts w:asciiTheme="majorHAnsi" w:eastAsia="Times New Roman" w:hAnsiTheme="majorHAnsi"/>
          <w:color w:val="000000"/>
        </w:rPr>
        <w:t xml:space="preserve">  An invitation will be extended to those who have not confirmed, or “recommended” participants, to be committee members.</w:t>
      </w:r>
    </w:p>
    <w:p w:rsidR="000C4ED9" w:rsidRDefault="000C4ED9" w:rsidP="001134CA">
      <w:pPr>
        <w:pStyle w:val="ListParagraph"/>
        <w:spacing w:after="0" w:line="240" w:lineRule="auto"/>
        <w:ind w:left="0"/>
        <w:rPr>
          <w:rFonts w:asciiTheme="majorHAnsi" w:eastAsia="Times New Roman" w:hAnsiTheme="majorHAnsi"/>
          <w:color w:val="000000"/>
        </w:rPr>
      </w:pPr>
    </w:p>
    <w:p w:rsidR="000C4ED9" w:rsidRDefault="000C4ED9"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A training session will take place on October 29</w:t>
      </w:r>
      <w:r w:rsidRPr="000C4ED9">
        <w:rPr>
          <w:rFonts w:asciiTheme="majorHAnsi" w:eastAsia="Times New Roman" w:hAnsiTheme="majorHAnsi"/>
          <w:color w:val="000000"/>
          <w:vertAlign w:val="superscript"/>
        </w:rPr>
        <w:t>th</w:t>
      </w:r>
      <w:r>
        <w:rPr>
          <w:rFonts w:asciiTheme="majorHAnsi" w:eastAsia="Times New Roman" w:hAnsiTheme="majorHAnsi"/>
          <w:color w:val="000000"/>
        </w:rPr>
        <w:t xml:space="preserve">.  The hope is to complete the draft of all compiled </w:t>
      </w:r>
      <w:r w:rsidR="00F12290">
        <w:rPr>
          <w:rFonts w:asciiTheme="majorHAnsi" w:eastAsia="Times New Roman" w:hAnsiTheme="majorHAnsi"/>
          <w:color w:val="000000"/>
        </w:rPr>
        <w:t xml:space="preserve">reports </w:t>
      </w:r>
      <w:r>
        <w:rPr>
          <w:rFonts w:asciiTheme="majorHAnsi" w:eastAsia="Times New Roman" w:hAnsiTheme="majorHAnsi"/>
          <w:color w:val="000000"/>
        </w:rPr>
        <w:t>by October 29</w:t>
      </w:r>
      <w:r w:rsidRPr="000C4ED9">
        <w:rPr>
          <w:rFonts w:asciiTheme="majorHAnsi" w:eastAsia="Times New Roman" w:hAnsiTheme="majorHAnsi"/>
          <w:color w:val="000000"/>
          <w:vertAlign w:val="superscript"/>
        </w:rPr>
        <w:t>th</w:t>
      </w:r>
      <w:r>
        <w:rPr>
          <w:rFonts w:asciiTheme="majorHAnsi" w:eastAsia="Times New Roman" w:hAnsiTheme="majorHAnsi"/>
          <w:color w:val="000000"/>
        </w:rPr>
        <w:t xml:space="preserve"> of next year.</w:t>
      </w:r>
    </w:p>
    <w:p w:rsidR="00F12290" w:rsidRDefault="00F12290" w:rsidP="001134CA">
      <w:pPr>
        <w:pStyle w:val="ListParagraph"/>
        <w:spacing w:after="0" w:line="240" w:lineRule="auto"/>
        <w:ind w:left="0"/>
        <w:rPr>
          <w:rFonts w:asciiTheme="majorHAnsi" w:eastAsia="Times New Roman" w:hAnsiTheme="majorHAnsi"/>
          <w:color w:val="000000"/>
        </w:rPr>
      </w:pPr>
    </w:p>
    <w:p w:rsidR="0027724E" w:rsidRDefault="00F12290"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Jenny Lowood encouraged anyone who has not served on one of the teams to do so as it is a very educational experience</w:t>
      </w:r>
      <w:r w:rsidR="0027724E">
        <w:rPr>
          <w:rFonts w:asciiTheme="majorHAnsi" w:eastAsia="Times New Roman" w:hAnsiTheme="majorHAnsi"/>
          <w:color w:val="000000"/>
        </w:rPr>
        <w:t>.  She also added that the fact that someone’s name is not on the list does not mean they are not invited to participate; this includes part-time employees.</w:t>
      </w:r>
    </w:p>
    <w:p w:rsidR="0027724E" w:rsidRDefault="0027724E" w:rsidP="001134CA">
      <w:pPr>
        <w:pStyle w:val="ListParagraph"/>
        <w:spacing w:after="0" w:line="240" w:lineRule="auto"/>
        <w:ind w:left="0"/>
        <w:rPr>
          <w:rFonts w:asciiTheme="majorHAnsi" w:eastAsia="Times New Roman" w:hAnsiTheme="majorHAnsi"/>
          <w:color w:val="000000"/>
        </w:rPr>
      </w:pPr>
    </w:p>
    <w:p w:rsidR="0027724E" w:rsidRDefault="0027724E"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Dr. Chen shared that there have been questions about what needs to be done as a committee member and they are drafting a </w:t>
      </w:r>
      <w:r w:rsidR="00AC206A">
        <w:rPr>
          <w:rFonts w:asciiTheme="majorHAnsi" w:eastAsia="Times New Roman" w:hAnsiTheme="majorHAnsi"/>
          <w:color w:val="000000"/>
        </w:rPr>
        <w:t xml:space="preserve">simple </w:t>
      </w:r>
      <w:r>
        <w:rPr>
          <w:rFonts w:asciiTheme="majorHAnsi" w:eastAsia="Times New Roman" w:hAnsiTheme="majorHAnsi"/>
          <w:color w:val="000000"/>
        </w:rPr>
        <w:t xml:space="preserve">set of </w:t>
      </w:r>
      <w:r w:rsidR="00AC206A">
        <w:rPr>
          <w:rFonts w:asciiTheme="majorHAnsi" w:eastAsia="Times New Roman" w:hAnsiTheme="majorHAnsi"/>
          <w:color w:val="000000"/>
        </w:rPr>
        <w:t xml:space="preserve">instructions for </w:t>
      </w:r>
      <w:r>
        <w:rPr>
          <w:rFonts w:asciiTheme="majorHAnsi" w:eastAsia="Times New Roman" w:hAnsiTheme="majorHAnsi"/>
          <w:color w:val="000000"/>
        </w:rPr>
        <w:t>role</w:t>
      </w:r>
      <w:r w:rsidR="00AC206A">
        <w:rPr>
          <w:rFonts w:asciiTheme="majorHAnsi" w:eastAsia="Times New Roman" w:hAnsiTheme="majorHAnsi"/>
          <w:color w:val="000000"/>
        </w:rPr>
        <w:t>s and</w:t>
      </w:r>
      <w:r>
        <w:rPr>
          <w:rFonts w:asciiTheme="majorHAnsi" w:eastAsia="Times New Roman" w:hAnsiTheme="majorHAnsi"/>
          <w:color w:val="000000"/>
        </w:rPr>
        <w:t xml:space="preserve"> responsibilities.</w:t>
      </w:r>
    </w:p>
    <w:p w:rsidR="00AC206A" w:rsidRDefault="00AC206A" w:rsidP="001134CA">
      <w:pPr>
        <w:pStyle w:val="ListParagraph"/>
        <w:spacing w:after="0" w:line="240" w:lineRule="auto"/>
        <w:ind w:left="0"/>
        <w:rPr>
          <w:rFonts w:asciiTheme="majorHAnsi" w:eastAsia="Times New Roman" w:hAnsiTheme="majorHAnsi"/>
          <w:color w:val="000000"/>
        </w:rPr>
      </w:pPr>
    </w:p>
    <w:p w:rsidR="00AC206A" w:rsidRDefault="00AC206A"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Valentino Calderon, President ASBCC asked about various Standards where student leaders were listed but not identified.  Dr. Chen noted that student leaders will be included for all of the groups.  Mostafa Ghous, </w:t>
      </w:r>
      <w:r w:rsidRPr="000A2D1F">
        <w:rPr>
          <w:rFonts w:asciiTheme="majorHAnsi" w:eastAsia="Times New Roman" w:hAnsiTheme="majorHAnsi"/>
          <w:color w:val="000000"/>
        </w:rPr>
        <w:t>Director of Student Activities</w:t>
      </w:r>
      <w:r w:rsidR="000A2D1F">
        <w:rPr>
          <w:rFonts w:asciiTheme="majorHAnsi" w:eastAsia="Times New Roman" w:hAnsiTheme="majorHAnsi"/>
          <w:color w:val="000000"/>
        </w:rPr>
        <w:t xml:space="preserve"> and Campus Life</w:t>
      </w:r>
      <w:r>
        <w:rPr>
          <w:rFonts w:asciiTheme="majorHAnsi" w:eastAsia="Times New Roman" w:hAnsiTheme="majorHAnsi"/>
          <w:color w:val="000000"/>
        </w:rPr>
        <w:t>, will recruit student leaders to ensure an abundance of participation.</w:t>
      </w:r>
    </w:p>
    <w:p w:rsidR="0027724E" w:rsidRDefault="0027724E" w:rsidP="001134CA">
      <w:pPr>
        <w:pStyle w:val="ListParagraph"/>
        <w:spacing w:after="0" w:line="240" w:lineRule="auto"/>
        <w:ind w:left="0"/>
        <w:rPr>
          <w:rFonts w:asciiTheme="majorHAnsi" w:eastAsia="Times New Roman" w:hAnsiTheme="majorHAnsi"/>
          <w:color w:val="000000"/>
        </w:rPr>
      </w:pPr>
    </w:p>
    <w:p w:rsidR="007614B7" w:rsidRDefault="0027724E" w:rsidP="0027724E">
      <w:pPr>
        <w:spacing w:after="0" w:line="240" w:lineRule="auto"/>
        <w:rPr>
          <w:rFonts w:ascii="Cambria" w:eastAsia="Times New Roman" w:hAnsi="Cambria"/>
          <w:color w:val="000000"/>
        </w:rPr>
      </w:pPr>
      <w:r w:rsidRPr="0027724E">
        <w:rPr>
          <w:rFonts w:asciiTheme="majorHAnsi" w:eastAsia="Times New Roman" w:hAnsiTheme="majorHAnsi"/>
          <w:b/>
          <w:color w:val="000000"/>
        </w:rPr>
        <w:t xml:space="preserve">Student Success </w:t>
      </w:r>
      <w:r w:rsidR="005557EE">
        <w:rPr>
          <w:rFonts w:asciiTheme="majorHAnsi" w:eastAsia="Times New Roman" w:hAnsiTheme="majorHAnsi"/>
          <w:b/>
          <w:color w:val="000000"/>
        </w:rPr>
        <w:t>Support</w:t>
      </w:r>
      <w:r w:rsidRPr="0027724E">
        <w:rPr>
          <w:rFonts w:asciiTheme="majorHAnsi" w:eastAsia="Times New Roman" w:hAnsiTheme="majorHAnsi"/>
          <w:b/>
          <w:color w:val="000000"/>
        </w:rPr>
        <w:t xml:space="preserve"> &amp; Programs</w:t>
      </w:r>
    </w:p>
    <w:p w:rsidR="0027724E" w:rsidRDefault="005557EE" w:rsidP="001134CA">
      <w:pPr>
        <w:pStyle w:val="ListParagraph"/>
        <w:spacing w:after="0" w:line="240" w:lineRule="auto"/>
        <w:ind w:left="0"/>
        <w:rPr>
          <w:rFonts w:ascii="Cambria" w:eastAsia="Times New Roman" w:hAnsi="Cambria"/>
          <w:color w:val="000000"/>
        </w:rPr>
      </w:pPr>
      <w:r>
        <w:rPr>
          <w:rFonts w:ascii="Cambria" w:eastAsia="Times New Roman" w:hAnsi="Cambria"/>
          <w:color w:val="000000"/>
        </w:rPr>
        <w:t>Dr. Joseph Bielanski began the presentation by reminding attendees</w:t>
      </w:r>
      <w:r w:rsidR="00FB3A15">
        <w:rPr>
          <w:rFonts w:ascii="Cambria" w:eastAsia="Times New Roman" w:hAnsi="Cambria"/>
          <w:color w:val="000000"/>
        </w:rPr>
        <w:t xml:space="preserve"> that in 1986</w:t>
      </w:r>
      <w:r>
        <w:rPr>
          <w:rFonts w:ascii="Cambria" w:eastAsia="Times New Roman" w:hAnsi="Cambria"/>
          <w:color w:val="000000"/>
        </w:rPr>
        <w:t xml:space="preserve"> there was a matriculation bill </w:t>
      </w:r>
      <w:r w:rsidR="00FB3A15">
        <w:rPr>
          <w:rFonts w:ascii="Cambria" w:eastAsia="Times New Roman" w:hAnsi="Cambria"/>
          <w:color w:val="000000"/>
        </w:rPr>
        <w:t xml:space="preserve">that passed </w:t>
      </w:r>
      <w:r>
        <w:rPr>
          <w:rFonts w:ascii="Cambria" w:eastAsia="Times New Roman" w:hAnsi="Cambria"/>
          <w:color w:val="000000"/>
        </w:rPr>
        <w:t>and this is essentially trying to rejuvenate that.</w:t>
      </w:r>
      <w:r w:rsidR="00FB3A15">
        <w:rPr>
          <w:rFonts w:ascii="Cambria" w:eastAsia="Times New Roman" w:hAnsi="Cambria"/>
          <w:color w:val="000000"/>
        </w:rPr>
        <w:t xml:space="preserve">  There were services that were supposed to be provided to students and it would show through research that those services would, in fact, cause students to be completers and move on beyond community college.</w:t>
      </w:r>
    </w:p>
    <w:p w:rsidR="00FB3A15" w:rsidRDefault="00FB3A15" w:rsidP="001134CA">
      <w:pPr>
        <w:pStyle w:val="ListParagraph"/>
        <w:spacing w:after="0" w:line="240" w:lineRule="auto"/>
        <w:ind w:left="0"/>
        <w:rPr>
          <w:rFonts w:ascii="Cambria" w:eastAsia="Times New Roman" w:hAnsi="Cambria"/>
          <w:color w:val="000000"/>
        </w:rPr>
      </w:pPr>
    </w:p>
    <w:p w:rsidR="00FB3A15" w:rsidRDefault="00FB3A15" w:rsidP="001134CA">
      <w:pPr>
        <w:pStyle w:val="ListParagraph"/>
        <w:spacing w:after="0" w:line="240" w:lineRule="auto"/>
        <w:ind w:left="0"/>
        <w:rPr>
          <w:rFonts w:ascii="Cambria" w:eastAsia="Times New Roman" w:hAnsi="Cambria"/>
          <w:color w:val="000000"/>
        </w:rPr>
      </w:pPr>
      <w:r>
        <w:rPr>
          <w:rFonts w:ascii="Cambria" w:eastAsia="Times New Roman" w:hAnsi="Cambria"/>
          <w:color w:val="000000"/>
        </w:rPr>
        <w:t>He referenced specific services being highlighted at this point in time that go from orientation to assessment to</w:t>
      </w:r>
      <w:r w:rsidR="000B1EEE">
        <w:rPr>
          <w:rFonts w:ascii="Cambria" w:eastAsia="Times New Roman" w:hAnsi="Cambria"/>
          <w:color w:val="000000"/>
        </w:rPr>
        <w:t xml:space="preserve"> E</w:t>
      </w:r>
      <w:r>
        <w:rPr>
          <w:rFonts w:ascii="Cambria" w:eastAsia="Times New Roman" w:hAnsi="Cambria"/>
          <w:color w:val="000000"/>
        </w:rPr>
        <w:t>d planning to working with at-risk students.  The purpose of the summit was to try to get people togeth</w:t>
      </w:r>
      <w:r w:rsidR="00793B85">
        <w:rPr>
          <w:rFonts w:ascii="Cambria" w:eastAsia="Times New Roman" w:hAnsi="Cambria"/>
          <w:color w:val="000000"/>
        </w:rPr>
        <w:t>er again to take this seriously.  Every community college was represented at the summit.</w:t>
      </w:r>
    </w:p>
    <w:p w:rsidR="00793B85" w:rsidRDefault="00793B85" w:rsidP="001134CA">
      <w:pPr>
        <w:pStyle w:val="ListParagraph"/>
        <w:spacing w:after="0" w:line="240" w:lineRule="auto"/>
        <w:ind w:left="0"/>
        <w:rPr>
          <w:rFonts w:ascii="Cambria" w:eastAsia="Times New Roman" w:hAnsi="Cambria"/>
          <w:color w:val="000000"/>
        </w:rPr>
      </w:pPr>
    </w:p>
    <w:p w:rsidR="00793B85" w:rsidRDefault="00793B85" w:rsidP="001134CA">
      <w:pPr>
        <w:pStyle w:val="ListParagraph"/>
        <w:spacing w:after="0" w:line="240" w:lineRule="auto"/>
        <w:ind w:left="0"/>
        <w:rPr>
          <w:rFonts w:ascii="Cambria" w:eastAsia="Times New Roman" w:hAnsi="Cambria"/>
          <w:color w:val="000000"/>
        </w:rPr>
      </w:pPr>
      <w:r>
        <w:rPr>
          <w:rFonts w:ascii="Cambria" w:eastAsia="Times New Roman" w:hAnsi="Cambria"/>
          <w:color w:val="000000"/>
        </w:rPr>
        <w:t>Dr. Chen indicated that starting this year we will focus on three core services:</w:t>
      </w:r>
    </w:p>
    <w:p w:rsidR="00793B85" w:rsidRDefault="00793B85" w:rsidP="001134CA">
      <w:pPr>
        <w:pStyle w:val="ListParagraph"/>
        <w:spacing w:after="0" w:line="240" w:lineRule="auto"/>
        <w:ind w:left="0"/>
        <w:rPr>
          <w:rFonts w:ascii="Cambria" w:eastAsia="Times New Roman" w:hAnsi="Cambria"/>
          <w:color w:val="000000"/>
        </w:rPr>
      </w:pPr>
    </w:p>
    <w:p w:rsidR="00793B85" w:rsidRDefault="00793B85" w:rsidP="007970BF">
      <w:pPr>
        <w:pStyle w:val="ListParagraph"/>
        <w:numPr>
          <w:ilvl w:val="0"/>
          <w:numId w:val="18"/>
        </w:numPr>
        <w:spacing w:after="0" w:line="240" w:lineRule="auto"/>
        <w:rPr>
          <w:rFonts w:ascii="Cambria" w:eastAsia="Times New Roman" w:hAnsi="Cambria"/>
          <w:color w:val="000000"/>
        </w:rPr>
      </w:pPr>
      <w:r>
        <w:rPr>
          <w:rFonts w:ascii="Cambria" w:eastAsia="Times New Roman" w:hAnsi="Cambria"/>
          <w:color w:val="000000"/>
        </w:rPr>
        <w:t>Orientation</w:t>
      </w:r>
    </w:p>
    <w:p w:rsidR="00793B85" w:rsidRDefault="00793B85" w:rsidP="007970BF">
      <w:pPr>
        <w:pStyle w:val="ListParagraph"/>
        <w:numPr>
          <w:ilvl w:val="0"/>
          <w:numId w:val="18"/>
        </w:numPr>
        <w:spacing w:after="0" w:line="240" w:lineRule="auto"/>
        <w:rPr>
          <w:rFonts w:ascii="Cambria" w:eastAsia="Times New Roman" w:hAnsi="Cambria"/>
          <w:color w:val="000000"/>
        </w:rPr>
      </w:pPr>
      <w:r>
        <w:rPr>
          <w:rFonts w:ascii="Cambria" w:eastAsia="Times New Roman" w:hAnsi="Cambria"/>
          <w:color w:val="000000"/>
        </w:rPr>
        <w:t>Assessment</w:t>
      </w:r>
    </w:p>
    <w:p w:rsidR="00793B85" w:rsidRPr="007970BF" w:rsidRDefault="00793B85" w:rsidP="007970BF">
      <w:pPr>
        <w:pStyle w:val="ListParagraph"/>
        <w:numPr>
          <w:ilvl w:val="0"/>
          <w:numId w:val="18"/>
        </w:numPr>
        <w:spacing w:after="0" w:line="240" w:lineRule="auto"/>
        <w:rPr>
          <w:rFonts w:ascii="Cambria" w:eastAsia="Times New Roman" w:hAnsi="Cambria"/>
          <w:color w:val="000000"/>
        </w:rPr>
      </w:pPr>
      <w:r w:rsidRPr="007970BF">
        <w:rPr>
          <w:rFonts w:ascii="Cambria" w:eastAsia="Times New Roman" w:hAnsi="Cambria"/>
          <w:color w:val="000000"/>
        </w:rPr>
        <w:t>Counseling/Advising</w:t>
      </w:r>
      <w:r w:rsidR="007970BF" w:rsidRPr="007970BF">
        <w:rPr>
          <w:rFonts w:ascii="Cambria" w:eastAsia="Times New Roman" w:hAnsi="Cambria"/>
          <w:color w:val="000000"/>
        </w:rPr>
        <w:t xml:space="preserve"> and </w:t>
      </w:r>
      <w:r w:rsidRPr="007970BF">
        <w:rPr>
          <w:rFonts w:ascii="Cambria" w:eastAsia="Times New Roman" w:hAnsi="Cambria"/>
          <w:color w:val="000000"/>
        </w:rPr>
        <w:t>Follow-up</w:t>
      </w:r>
    </w:p>
    <w:p w:rsidR="00793B85" w:rsidRDefault="00793B85" w:rsidP="001134CA">
      <w:pPr>
        <w:pStyle w:val="ListParagraph"/>
        <w:spacing w:after="0" w:line="240" w:lineRule="auto"/>
        <w:ind w:left="0"/>
        <w:rPr>
          <w:rFonts w:ascii="Cambria" w:eastAsia="Times New Roman" w:hAnsi="Cambria"/>
          <w:color w:val="000000"/>
        </w:rPr>
      </w:pPr>
    </w:p>
    <w:p w:rsidR="00793B85" w:rsidRDefault="00793B85" w:rsidP="001134CA">
      <w:pPr>
        <w:pStyle w:val="ListParagraph"/>
        <w:spacing w:after="0" w:line="240" w:lineRule="auto"/>
        <w:ind w:left="0"/>
        <w:rPr>
          <w:rFonts w:ascii="Cambria" w:eastAsia="Times New Roman" w:hAnsi="Cambria"/>
          <w:color w:val="000000"/>
        </w:rPr>
      </w:pPr>
      <w:r>
        <w:rPr>
          <w:rFonts w:ascii="Cambria" w:eastAsia="Times New Roman" w:hAnsi="Cambria"/>
          <w:color w:val="000000"/>
        </w:rPr>
        <w:t>She reviewed the handout noting that this year and next year none of what was being shown will be used as a foundat</w:t>
      </w:r>
      <w:r w:rsidR="007970BF">
        <w:rPr>
          <w:rFonts w:ascii="Cambria" w:eastAsia="Times New Roman" w:hAnsi="Cambria"/>
          <w:color w:val="000000"/>
        </w:rPr>
        <w:t>ion for funding.  On</w:t>
      </w:r>
      <w:r w:rsidR="00FD4543">
        <w:rPr>
          <w:rFonts w:ascii="Cambria" w:eastAsia="Times New Roman" w:hAnsi="Cambria"/>
          <w:color w:val="000000"/>
        </w:rPr>
        <w:t>ly</w:t>
      </w:r>
      <w:r w:rsidR="007970BF">
        <w:rPr>
          <w:rFonts w:ascii="Cambria" w:eastAsia="Times New Roman" w:hAnsi="Cambria"/>
          <w:color w:val="000000"/>
        </w:rPr>
        <w:t xml:space="preserve"> two things will be used for funding:</w:t>
      </w:r>
    </w:p>
    <w:p w:rsidR="00FD4543" w:rsidRDefault="00FD4543" w:rsidP="001134CA">
      <w:pPr>
        <w:pStyle w:val="ListParagraph"/>
        <w:spacing w:after="0" w:line="240" w:lineRule="auto"/>
        <w:ind w:left="0"/>
        <w:rPr>
          <w:rFonts w:ascii="Cambria" w:eastAsia="Times New Roman" w:hAnsi="Cambria"/>
          <w:color w:val="000000"/>
        </w:rPr>
      </w:pPr>
    </w:p>
    <w:p w:rsidR="00FD4543" w:rsidRDefault="00FD4543" w:rsidP="001134CA">
      <w:pPr>
        <w:pStyle w:val="ListParagraph"/>
        <w:spacing w:after="0" w:line="240" w:lineRule="auto"/>
        <w:ind w:left="0"/>
        <w:rPr>
          <w:rFonts w:ascii="Cambria" w:eastAsia="Times New Roman" w:hAnsi="Cambria"/>
          <w:color w:val="000000"/>
        </w:rPr>
      </w:pPr>
      <w:r>
        <w:rPr>
          <w:rFonts w:ascii="Cambria" w:eastAsia="Times New Roman" w:hAnsi="Cambria"/>
          <w:color w:val="000000"/>
        </w:rPr>
        <w:t>The number of:</w:t>
      </w:r>
    </w:p>
    <w:p w:rsidR="00FD4543" w:rsidRDefault="00FD4543" w:rsidP="001134CA">
      <w:pPr>
        <w:pStyle w:val="ListParagraph"/>
        <w:spacing w:after="0" w:line="240" w:lineRule="auto"/>
        <w:ind w:left="0"/>
        <w:rPr>
          <w:rFonts w:ascii="Cambria" w:eastAsia="Times New Roman" w:hAnsi="Cambria"/>
          <w:color w:val="000000"/>
        </w:rPr>
      </w:pPr>
    </w:p>
    <w:p w:rsidR="007970BF" w:rsidRDefault="007970BF" w:rsidP="007970BF">
      <w:pPr>
        <w:pStyle w:val="ListParagraph"/>
        <w:numPr>
          <w:ilvl w:val="0"/>
          <w:numId w:val="19"/>
        </w:numPr>
        <w:spacing w:after="0" w:line="240" w:lineRule="auto"/>
        <w:rPr>
          <w:rFonts w:ascii="Cambria" w:eastAsia="Times New Roman" w:hAnsi="Cambria"/>
          <w:color w:val="000000"/>
        </w:rPr>
      </w:pPr>
      <w:r>
        <w:rPr>
          <w:rFonts w:ascii="Cambria" w:eastAsia="Times New Roman" w:hAnsi="Cambria"/>
          <w:color w:val="000000"/>
        </w:rPr>
        <w:t>New students</w:t>
      </w:r>
    </w:p>
    <w:p w:rsidR="00793B85" w:rsidRDefault="007970BF" w:rsidP="007970BF">
      <w:pPr>
        <w:pStyle w:val="ListParagraph"/>
        <w:numPr>
          <w:ilvl w:val="0"/>
          <w:numId w:val="19"/>
        </w:numPr>
        <w:spacing w:after="0" w:line="240" w:lineRule="auto"/>
        <w:rPr>
          <w:rFonts w:ascii="Cambria" w:eastAsia="Times New Roman" w:hAnsi="Cambria"/>
          <w:color w:val="000000"/>
        </w:rPr>
      </w:pPr>
      <w:r>
        <w:rPr>
          <w:rFonts w:ascii="Cambria" w:eastAsia="Times New Roman" w:hAnsi="Cambria"/>
          <w:color w:val="000000"/>
        </w:rPr>
        <w:t>Continuing students</w:t>
      </w:r>
    </w:p>
    <w:p w:rsidR="007970BF" w:rsidRDefault="007970BF" w:rsidP="001134CA">
      <w:pPr>
        <w:pStyle w:val="ListParagraph"/>
        <w:spacing w:after="0" w:line="240" w:lineRule="auto"/>
        <w:ind w:left="0"/>
        <w:rPr>
          <w:rFonts w:ascii="Cambria" w:eastAsia="Times New Roman" w:hAnsi="Cambria"/>
          <w:color w:val="000000"/>
        </w:rPr>
      </w:pPr>
    </w:p>
    <w:p w:rsidR="00F713DC" w:rsidRDefault="000B1EEE" w:rsidP="001134CA">
      <w:pPr>
        <w:pStyle w:val="ListParagraph"/>
        <w:spacing w:after="0" w:line="240" w:lineRule="auto"/>
        <w:ind w:left="0"/>
        <w:rPr>
          <w:rFonts w:ascii="Cambria" w:eastAsia="Times New Roman" w:hAnsi="Cambria"/>
          <w:color w:val="000000"/>
        </w:rPr>
      </w:pPr>
      <w:r>
        <w:rPr>
          <w:rFonts w:ascii="Cambria" w:eastAsia="Times New Roman" w:hAnsi="Cambria"/>
          <w:color w:val="000000"/>
        </w:rPr>
        <w:t>Dr. Chen reported that s</w:t>
      </w:r>
      <w:r w:rsidR="007970BF">
        <w:rPr>
          <w:rFonts w:ascii="Cambria" w:eastAsia="Times New Roman" w:hAnsi="Cambria"/>
          <w:color w:val="000000"/>
        </w:rPr>
        <w:t>tarting in FY 15/16 a new formula will be used and FY 14/15’s numbers will be used as a base</w:t>
      </w:r>
      <w:r w:rsidR="00FD4543">
        <w:rPr>
          <w:rFonts w:ascii="Cambria" w:eastAsia="Times New Roman" w:hAnsi="Cambria"/>
          <w:color w:val="000000"/>
        </w:rPr>
        <w:t xml:space="preserve"> for </w:t>
      </w:r>
      <w:r w:rsidR="00F713DC">
        <w:rPr>
          <w:rFonts w:ascii="Cambria" w:eastAsia="Times New Roman" w:hAnsi="Cambria"/>
          <w:color w:val="000000"/>
        </w:rPr>
        <w:t xml:space="preserve">15/16 </w:t>
      </w:r>
      <w:r w:rsidR="00FD4543">
        <w:rPr>
          <w:rFonts w:ascii="Cambria" w:eastAsia="Times New Roman" w:hAnsi="Cambria"/>
          <w:color w:val="000000"/>
        </w:rPr>
        <w:t xml:space="preserve">funding.  Therefore, it is important that we have a good database </w:t>
      </w:r>
      <w:r w:rsidR="00FD4543">
        <w:rPr>
          <w:rFonts w:ascii="Cambria" w:eastAsia="Times New Roman" w:hAnsi="Cambria"/>
          <w:color w:val="000000"/>
        </w:rPr>
        <w:lastRenderedPageBreak/>
        <w:t xml:space="preserve">for 14/15 and ensure information is being recorded in the </w:t>
      </w:r>
      <w:r w:rsidR="00A66FA5">
        <w:rPr>
          <w:rFonts w:ascii="Cambria" w:eastAsia="Times New Roman" w:hAnsi="Cambria"/>
          <w:color w:val="000000"/>
        </w:rPr>
        <w:t>right data</w:t>
      </w:r>
      <w:r w:rsidR="00FD4543">
        <w:rPr>
          <w:rFonts w:ascii="Cambria" w:eastAsia="Times New Roman" w:hAnsi="Cambria"/>
          <w:color w:val="000000"/>
        </w:rPr>
        <w:t xml:space="preserve"> fields.</w:t>
      </w:r>
      <w:r>
        <w:rPr>
          <w:rFonts w:ascii="Cambria" w:eastAsia="Times New Roman" w:hAnsi="Cambria"/>
          <w:color w:val="000000"/>
        </w:rPr>
        <w:t xml:space="preserve">  </w:t>
      </w:r>
      <w:r w:rsidR="004F0EAC">
        <w:rPr>
          <w:rFonts w:ascii="Cambria" w:eastAsia="Times New Roman" w:hAnsi="Cambria"/>
          <w:color w:val="000000"/>
        </w:rPr>
        <w:t>She indicated that w</w:t>
      </w:r>
      <w:r>
        <w:rPr>
          <w:rFonts w:ascii="Cambria" w:eastAsia="Times New Roman" w:hAnsi="Cambria"/>
          <w:color w:val="000000"/>
        </w:rPr>
        <w:t xml:space="preserve">e want to do a test run in the spring of 2014 to see where we are.  </w:t>
      </w:r>
    </w:p>
    <w:p w:rsidR="00FD4543" w:rsidRDefault="00FD4543" w:rsidP="001134CA">
      <w:pPr>
        <w:pStyle w:val="ListParagraph"/>
        <w:spacing w:after="0" w:line="240" w:lineRule="auto"/>
        <w:ind w:left="0"/>
        <w:rPr>
          <w:rFonts w:ascii="Cambria" w:eastAsia="Times New Roman" w:hAnsi="Cambria"/>
          <w:color w:val="000000"/>
        </w:rPr>
      </w:pPr>
    </w:p>
    <w:p w:rsidR="000B1EEE" w:rsidRDefault="000B1EEE" w:rsidP="001134CA">
      <w:pPr>
        <w:pStyle w:val="ListParagraph"/>
        <w:spacing w:after="0" w:line="240" w:lineRule="auto"/>
        <w:ind w:left="0"/>
        <w:rPr>
          <w:rFonts w:ascii="Cambria" w:eastAsia="Times New Roman" w:hAnsi="Cambria"/>
          <w:color w:val="000000"/>
        </w:rPr>
      </w:pPr>
      <w:r>
        <w:rPr>
          <w:rFonts w:ascii="Cambria" w:eastAsia="Times New Roman" w:hAnsi="Cambria"/>
          <w:color w:val="000000"/>
        </w:rPr>
        <w:t>Dr. Chen also noted the need for a solid Early Alert system to recommend students for follow-up services such as tutoring, financial aid, etc.</w:t>
      </w:r>
    </w:p>
    <w:p w:rsidR="000B1EEE" w:rsidRDefault="000B1EEE" w:rsidP="001134CA">
      <w:pPr>
        <w:pStyle w:val="ListParagraph"/>
        <w:spacing w:after="0" w:line="240" w:lineRule="auto"/>
        <w:ind w:left="0"/>
        <w:rPr>
          <w:rFonts w:ascii="Cambria" w:eastAsia="Times New Roman" w:hAnsi="Cambria"/>
          <w:color w:val="000000"/>
        </w:rPr>
      </w:pPr>
    </w:p>
    <w:p w:rsidR="003040F1" w:rsidRPr="003040F1" w:rsidRDefault="003040F1" w:rsidP="001134CA">
      <w:pPr>
        <w:pStyle w:val="ListParagraph"/>
        <w:spacing w:after="0" w:line="240" w:lineRule="auto"/>
        <w:ind w:left="0"/>
        <w:rPr>
          <w:rFonts w:asciiTheme="majorHAnsi" w:hAnsiTheme="majorHAnsi"/>
          <w:b/>
        </w:rPr>
      </w:pPr>
      <w:r w:rsidRPr="003040F1">
        <w:rPr>
          <w:rFonts w:asciiTheme="majorHAnsi" w:hAnsiTheme="majorHAnsi"/>
          <w:b/>
        </w:rPr>
        <w:t>Other</w:t>
      </w:r>
    </w:p>
    <w:p w:rsidR="003040F1" w:rsidRDefault="003040F1" w:rsidP="001134CA">
      <w:pPr>
        <w:pStyle w:val="ListParagraph"/>
        <w:spacing w:after="0" w:line="240" w:lineRule="auto"/>
        <w:ind w:left="0"/>
        <w:rPr>
          <w:rFonts w:asciiTheme="majorHAnsi" w:hAnsiTheme="majorHAnsi"/>
        </w:rPr>
      </w:pPr>
    </w:p>
    <w:p w:rsidR="003040F1" w:rsidRDefault="0084678A" w:rsidP="001134CA">
      <w:pPr>
        <w:pStyle w:val="ListParagraph"/>
        <w:spacing w:after="0" w:line="240" w:lineRule="auto"/>
        <w:ind w:left="0"/>
        <w:rPr>
          <w:rFonts w:asciiTheme="majorHAnsi" w:hAnsiTheme="majorHAnsi"/>
        </w:rPr>
      </w:pPr>
      <w:r>
        <w:rPr>
          <w:rFonts w:asciiTheme="majorHAnsi" w:hAnsiTheme="majorHAnsi"/>
        </w:rPr>
        <w:t>Jenny Lowood announced two retreats:</w:t>
      </w:r>
    </w:p>
    <w:p w:rsidR="0084678A" w:rsidRDefault="0084678A" w:rsidP="001134CA">
      <w:pPr>
        <w:pStyle w:val="ListParagraph"/>
        <w:spacing w:after="0" w:line="240" w:lineRule="auto"/>
        <w:ind w:left="0"/>
        <w:rPr>
          <w:rFonts w:asciiTheme="majorHAnsi" w:hAnsiTheme="majorHAnsi"/>
        </w:rPr>
      </w:pPr>
    </w:p>
    <w:p w:rsidR="0084678A" w:rsidRDefault="0084678A" w:rsidP="001134CA">
      <w:pPr>
        <w:pStyle w:val="ListParagraph"/>
        <w:spacing w:after="0" w:line="240" w:lineRule="auto"/>
        <w:ind w:left="0"/>
        <w:rPr>
          <w:rFonts w:asciiTheme="majorHAnsi" w:hAnsiTheme="majorHAnsi"/>
        </w:rPr>
      </w:pPr>
      <w:r>
        <w:rPr>
          <w:rFonts w:asciiTheme="majorHAnsi" w:hAnsiTheme="majorHAnsi"/>
        </w:rPr>
        <w:t>October 18</w:t>
      </w:r>
      <w:r w:rsidRPr="0084678A">
        <w:rPr>
          <w:rFonts w:asciiTheme="majorHAnsi" w:hAnsiTheme="majorHAnsi"/>
          <w:vertAlign w:val="superscript"/>
        </w:rPr>
        <w:t>th</w:t>
      </w:r>
      <w:r>
        <w:rPr>
          <w:rFonts w:asciiTheme="majorHAnsi" w:hAnsiTheme="majorHAnsi"/>
        </w:rPr>
        <w:t xml:space="preserve"> – Institutional Learning Outcomes Assessment Retreat, 11:00 am – 4:00 pm</w:t>
      </w:r>
    </w:p>
    <w:p w:rsidR="0084678A" w:rsidRDefault="0084678A" w:rsidP="001134CA">
      <w:pPr>
        <w:pStyle w:val="ListParagraph"/>
        <w:spacing w:after="0" w:line="240" w:lineRule="auto"/>
        <w:ind w:left="0"/>
        <w:rPr>
          <w:rFonts w:asciiTheme="majorHAnsi" w:hAnsiTheme="majorHAnsi"/>
        </w:rPr>
      </w:pPr>
      <w:r>
        <w:rPr>
          <w:rFonts w:asciiTheme="majorHAnsi" w:hAnsiTheme="majorHAnsi"/>
        </w:rPr>
        <w:t>November 1</w:t>
      </w:r>
      <w:r w:rsidRPr="0084678A">
        <w:rPr>
          <w:rFonts w:asciiTheme="majorHAnsi" w:hAnsiTheme="majorHAnsi"/>
          <w:vertAlign w:val="superscript"/>
        </w:rPr>
        <w:t>st</w:t>
      </w:r>
      <w:r>
        <w:rPr>
          <w:rFonts w:asciiTheme="majorHAnsi" w:hAnsiTheme="majorHAnsi"/>
        </w:rPr>
        <w:t xml:space="preserve"> – Degree Qualifications Profile Lumina Retreat, 11:00 a</w:t>
      </w:r>
      <w:r w:rsidR="000A2D1F">
        <w:rPr>
          <w:rFonts w:asciiTheme="majorHAnsi" w:hAnsiTheme="majorHAnsi"/>
        </w:rPr>
        <w:t>m</w:t>
      </w:r>
      <w:r>
        <w:rPr>
          <w:rFonts w:asciiTheme="majorHAnsi" w:hAnsiTheme="majorHAnsi"/>
        </w:rPr>
        <w:t xml:space="preserve"> – 4:00 pm</w:t>
      </w:r>
    </w:p>
    <w:p w:rsidR="0084678A" w:rsidRDefault="0084678A" w:rsidP="001134CA">
      <w:pPr>
        <w:pStyle w:val="ListParagraph"/>
        <w:spacing w:after="0" w:line="240" w:lineRule="auto"/>
        <w:ind w:left="0"/>
        <w:rPr>
          <w:rFonts w:asciiTheme="majorHAnsi" w:hAnsiTheme="majorHAnsi"/>
        </w:rPr>
      </w:pPr>
    </w:p>
    <w:p w:rsidR="0084678A" w:rsidRDefault="0084678A" w:rsidP="001134CA">
      <w:pPr>
        <w:pStyle w:val="ListParagraph"/>
        <w:spacing w:after="0" w:line="240" w:lineRule="auto"/>
        <w:ind w:left="0"/>
        <w:rPr>
          <w:rFonts w:asciiTheme="majorHAnsi" w:hAnsiTheme="majorHAnsi"/>
        </w:rPr>
      </w:pPr>
      <w:r>
        <w:rPr>
          <w:rFonts w:asciiTheme="majorHAnsi" w:hAnsiTheme="majorHAnsi"/>
        </w:rPr>
        <w:t>Dr. Budd added:</w:t>
      </w:r>
    </w:p>
    <w:p w:rsidR="0084678A" w:rsidRDefault="0084678A" w:rsidP="001134CA">
      <w:pPr>
        <w:pStyle w:val="ListParagraph"/>
        <w:spacing w:after="0" w:line="240" w:lineRule="auto"/>
        <w:ind w:left="0"/>
        <w:rPr>
          <w:rFonts w:asciiTheme="majorHAnsi" w:hAnsiTheme="majorHAnsi"/>
        </w:rPr>
      </w:pPr>
      <w:r w:rsidRPr="005934ED">
        <w:rPr>
          <w:rFonts w:asciiTheme="majorHAnsi" w:hAnsiTheme="majorHAnsi"/>
        </w:rPr>
        <w:t>October 2</w:t>
      </w:r>
      <w:r w:rsidR="000A2D1F" w:rsidRPr="005934ED">
        <w:rPr>
          <w:rFonts w:asciiTheme="majorHAnsi" w:hAnsiTheme="majorHAnsi"/>
        </w:rPr>
        <w:t>5</w:t>
      </w:r>
      <w:r w:rsidRPr="005934ED">
        <w:rPr>
          <w:rFonts w:asciiTheme="majorHAnsi" w:hAnsiTheme="majorHAnsi"/>
          <w:vertAlign w:val="superscript"/>
        </w:rPr>
        <w:t>th</w:t>
      </w:r>
      <w:r w:rsidRPr="005934ED">
        <w:rPr>
          <w:rFonts w:asciiTheme="majorHAnsi" w:hAnsiTheme="majorHAnsi"/>
        </w:rPr>
        <w:t xml:space="preserve"> – Cracking the Code</w:t>
      </w:r>
    </w:p>
    <w:p w:rsidR="00A2722D" w:rsidRDefault="00A2722D" w:rsidP="001134CA">
      <w:pPr>
        <w:pStyle w:val="ListParagraph"/>
        <w:spacing w:after="0" w:line="240" w:lineRule="auto"/>
        <w:ind w:left="0"/>
        <w:rPr>
          <w:rFonts w:asciiTheme="majorHAnsi" w:hAnsiTheme="majorHAnsi"/>
        </w:rPr>
      </w:pPr>
    </w:p>
    <w:p w:rsidR="00A2722D" w:rsidRDefault="00A2722D" w:rsidP="001134CA">
      <w:pPr>
        <w:pStyle w:val="ListParagraph"/>
        <w:spacing w:after="0" w:line="240" w:lineRule="auto"/>
        <w:ind w:left="0"/>
        <w:rPr>
          <w:rFonts w:asciiTheme="majorHAnsi" w:hAnsiTheme="majorHAnsi"/>
        </w:rPr>
      </w:pPr>
      <w:r>
        <w:rPr>
          <w:rFonts w:asciiTheme="majorHAnsi" w:hAnsiTheme="majorHAnsi"/>
        </w:rPr>
        <w:t>Next meeting – October 21st</w:t>
      </w:r>
    </w:p>
    <w:p w:rsidR="003040F1" w:rsidRDefault="003040F1" w:rsidP="001134CA">
      <w:pPr>
        <w:pStyle w:val="ListParagraph"/>
        <w:spacing w:after="0" w:line="240" w:lineRule="auto"/>
        <w:ind w:left="0"/>
        <w:rPr>
          <w:rFonts w:asciiTheme="majorHAnsi" w:hAnsiTheme="majorHAnsi"/>
        </w:rPr>
      </w:pPr>
    </w:p>
    <w:p w:rsidR="000E25BF" w:rsidRPr="00555E2A" w:rsidRDefault="000E25BF" w:rsidP="000E25BF">
      <w:pPr>
        <w:spacing w:after="0" w:line="240" w:lineRule="auto"/>
        <w:rPr>
          <w:rFonts w:asciiTheme="majorHAnsi" w:eastAsia="Times New Roman" w:hAnsiTheme="majorHAnsi" w:cs="Tahoma"/>
          <w:color w:val="000000"/>
          <w:szCs w:val="21"/>
        </w:rPr>
      </w:pPr>
      <w:r w:rsidRPr="00555E2A">
        <w:rPr>
          <w:rFonts w:asciiTheme="majorHAnsi" w:eastAsia="Times New Roman" w:hAnsiTheme="majorHAnsi" w:cs="Tahoma"/>
          <w:color w:val="000000"/>
          <w:szCs w:val="21"/>
        </w:rPr>
        <w:t>-End of Minutes-</w:t>
      </w:r>
    </w:p>
    <w:p w:rsidR="000E25BF" w:rsidRPr="006E3B2E" w:rsidRDefault="00735E3D" w:rsidP="000E25BF">
      <w:pPr>
        <w:spacing w:after="0" w:line="240" w:lineRule="auto"/>
        <w:rPr>
          <w:sz w:val="24"/>
          <w:szCs w:val="24"/>
        </w:rPr>
      </w:pPr>
      <w:r>
        <w:rPr>
          <w:sz w:val="24"/>
          <w:szCs w:val="24"/>
        </w:rPr>
        <w:pict>
          <v:rect id="_x0000_i1025" style="width:0;height:1.5pt" o:hralign="center" o:hrstd="t" o:hr="t" fillcolor="#aca899" stroked="f"/>
        </w:pict>
      </w:r>
    </w:p>
    <w:p w:rsidR="000E25BF" w:rsidRPr="008961C7" w:rsidRDefault="000E25BF" w:rsidP="000E25BF">
      <w:pPr>
        <w:spacing w:line="240" w:lineRule="auto"/>
        <w:rPr>
          <w:rFonts w:asciiTheme="majorHAnsi" w:hAnsiTheme="majorHAnsi"/>
          <w:sz w:val="18"/>
          <w:szCs w:val="18"/>
        </w:rPr>
      </w:pPr>
      <w:r w:rsidRPr="008961C7">
        <w:rPr>
          <w:rFonts w:asciiTheme="majorHAnsi" w:hAnsiTheme="majorHAnsi"/>
          <w:sz w:val="18"/>
          <w:szCs w:val="18"/>
        </w:rPr>
        <w:t xml:space="preserve">Minutes taken by:  Cynthia Reese, </w:t>
      </w:r>
      <w:hyperlink r:id="rId11" w:history="1">
        <w:r w:rsidRPr="008961C7">
          <w:rPr>
            <w:rStyle w:val="Hyperlink"/>
            <w:rFonts w:asciiTheme="majorHAnsi" w:hAnsiTheme="majorHAnsi"/>
            <w:sz w:val="18"/>
            <w:szCs w:val="18"/>
          </w:rPr>
          <w:t>creese@peralta.edu</w:t>
        </w:r>
      </w:hyperlink>
      <w:r w:rsidRPr="008961C7">
        <w:rPr>
          <w:rFonts w:asciiTheme="majorHAnsi" w:hAnsiTheme="majorHAnsi"/>
          <w:sz w:val="18"/>
          <w:szCs w:val="18"/>
        </w:rPr>
        <w:t xml:space="preserve">, 510.981.2851 </w:t>
      </w:r>
    </w:p>
    <w:p w:rsidR="001134CA" w:rsidRDefault="001134CA" w:rsidP="000E25BF">
      <w:pPr>
        <w:pStyle w:val="ListParagraph"/>
        <w:spacing w:after="0" w:line="240" w:lineRule="auto"/>
        <w:ind w:left="0"/>
      </w:pPr>
    </w:p>
    <w:sectPr w:rsidR="001134CA" w:rsidSect="00031988">
      <w:headerReference w:type="default" r:id="rId12"/>
      <w:head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3D" w:rsidRDefault="00735E3D" w:rsidP="000E25BF">
      <w:pPr>
        <w:spacing w:after="0" w:line="240" w:lineRule="auto"/>
      </w:pPr>
      <w:r>
        <w:separator/>
      </w:r>
    </w:p>
  </w:endnote>
  <w:endnote w:type="continuationSeparator" w:id="0">
    <w:p w:rsidR="00735E3D" w:rsidRDefault="00735E3D" w:rsidP="000E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3D" w:rsidRDefault="00735E3D" w:rsidP="000E25BF">
      <w:pPr>
        <w:spacing w:after="0" w:line="240" w:lineRule="auto"/>
      </w:pPr>
      <w:r>
        <w:separator/>
      </w:r>
    </w:p>
  </w:footnote>
  <w:footnote w:type="continuationSeparator" w:id="0">
    <w:p w:rsidR="00735E3D" w:rsidRDefault="00735E3D" w:rsidP="000E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BF" w:rsidRDefault="000E25BF" w:rsidP="000E25BF">
    <w:pPr>
      <w:pStyle w:val="Header"/>
      <w:jc w:val="center"/>
    </w:pPr>
    <w:r>
      <w:t>-</w:t>
    </w:r>
    <w:r w:rsidR="005E5005">
      <w:fldChar w:fldCharType="begin"/>
    </w:r>
    <w:r w:rsidR="005E5005">
      <w:instrText xml:space="preserve"> PAGE   \* MERGEFORMAT </w:instrText>
    </w:r>
    <w:r w:rsidR="005E5005">
      <w:fldChar w:fldCharType="separate"/>
    </w:r>
    <w:r w:rsidR="00EC474B">
      <w:rPr>
        <w:noProof/>
      </w:rPr>
      <w:t>2</w:t>
    </w:r>
    <w:r w:rsidR="005E5005">
      <w:rPr>
        <w:noProof/>
      </w:rPr>
      <w:fldChar w:fldCharType="end"/>
    </w:r>
    <w:r>
      <w:t>-</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29" w:rsidRDefault="0067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3C3"/>
    <w:multiLevelType w:val="hybridMultilevel"/>
    <w:tmpl w:val="0068FB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B61CE"/>
    <w:multiLevelType w:val="hybridMultilevel"/>
    <w:tmpl w:val="A912A9D8"/>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8483B"/>
    <w:multiLevelType w:val="hybridMultilevel"/>
    <w:tmpl w:val="A1140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97F24"/>
    <w:multiLevelType w:val="hybridMultilevel"/>
    <w:tmpl w:val="B5FC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1691F"/>
    <w:multiLevelType w:val="hybridMultilevel"/>
    <w:tmpl w:val="105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0487A"/>
    <w:multiLevelType w:val="hybridMultilevel"/>
    <w:tmpl w:val="4D16A180"/>
    <w:lvl w:ilvl="0" w:tplc="25CC45F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178EE"/>
    <w:multiLevelType w:val="hybridMultilevel"/>
    <w:tmpl w:val="479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03A76"/>
    <w:multiLevelType w:val="hybridMultilevel"/>
    <w:tmpl w:val="EA26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0641B"/>
    <w:multiLevelType w:val="hybridMultilevel"/>
    <w:tmpl w:val="00448C8E"/>
    <w:lvl w:ilvl="0" w:tplc="D60405D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77431"/>
    <w:multiLevelType w:val="hybridMultilevel"/>
    <w:tmpl w:val="AD1A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05687"/>
    <w:multiLevelType w:val="hybridMultilevel"/>
    <w:tmpl w:val="62F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474936"/>
    <w:multiLevelType w:val="hybridMultilevel"/>
    <w:tmpl w:val="CB701C2C"/>
    <w:lvl w:ilvl="0" w:tplc="25CC45F6">
      <w:start w:val="1"/>
      <w:numFmt w:val="bullet"/>
      <w:lvlText w:val=""/>
      <w:lvlJc w:val="left"/>
      <w:pPr>
        <w:ind w:left="750" w:hanging="360"/>
      </w:pPr>
      <w:rPr>
        <w:rFonts w:ascii="Wingdings 3" w:hAnsi="Wingdings 3"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52555118"/>
    <w:multiLevelType w:val="hybridMultilevel"/>
    <w:tmpl w:val="91586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482F3E"/>
    <w:multiLevelType w:val="hybridMultilevel"/>
    <w:tmpl w:val="2BA841C4"/>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C198E"/>
    <w:multiLevelType w:val="hybridMultilevel"/>
    <w:tmpl w:val="5AE0B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063E2A"/>
    <w:multiLevelType w:val="hybridMultilevel"/>
    <w:tmpl w:val="31B4375E"/>
    <w:lvl w:ilvl="0" w:tplc="25CC45F6">
      <w:start w:val="1"/>
      <w:numFmt w:val="bullet"/>
      <w:lvlText w:val=""/>
      <w:lvlJc w:val="left"/>
      <w:pPr>
        <w:ind w:left="720" w:hanging="360"/>
      </w:pPr>
      <w:rPr>
        <w:rFonts w:ascii="Wingdings 3" w:hAnsi="Wingdings 3" w:hint="default"/>
      </w:rPr>
    </w:lvl>
    <w:lvl w:ilvl="1" w:tplc="25CC45F6">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71DC5"/>
    <w:multiLevelType w:val="hybridMultilevel"/>
    <w:tmpl w:val="AAC23D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042BF"/>
    <w:multiLevelType w:val="hybridMultilevel"/>
    <w:tmpl w:val="A104A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8612A5"/>
    <w:multiLevelType w:val="hybridMultilevel"/>
    <w:tmpl w:val="CDCC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0"/>
  </w:num>
  <w:num w:numId="4">
    <w:abstractNumId w:val="2"/>
  </w:num>
  <w:num w:numId="5">
    <w:abstractNumId w:val="16"/>
  </w:num>
  <w:num w:numId="6">
    <w:abstractNumId w:val="0"/>
  </w:num>
  <w:num w:numId="7">
    <w:abstractNumId w:val="4"/>
  </w:num>
  <w:num w:numId="8">
    <w:abstractNumId w:val="5"/>
  </w:num>
  <w:num w:numId="9">
    <w:abstractNumId w:val="15"/>
  </w:num>
  <w:num w:numId="10">
    <w:abstractNumId w:val="8"/>
  </w:num>
  <w:num w:numId="11">
    <w:abstractNumId w:val="18"/>
  </w:num>
  <w:num w:numId="12">
    <w:abstractNumId w:val="6"/>
  </w:num>
  <w:num w:numId="13">
    <w:abstractNumId w:val="14"/>
  </w:num>
  <w:num w:numId="14">
    <w:abstractNumId w:val="9"/>
  </w:num>
  <w:num w:numId="15">
    <w:abstractNumId w:val="1"/>
  </w:num>
  <w:num w:numId="16">
    <w:abstractNumId w:val="11"/>
  </w:num>
  <w:num w:numId="17">
    <w:abstractNumId w:val="13"/>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060,#f90"/>
    </o:shapedefaults>
  </w:hdrShapeDefaults>
  <w:footnotePr>
    <w:footnote w:id="-1"/>
    <w:footnote w:id="0"/>
  </w:footnotePr>
  <w:endnotePr>
    <w:endnote w:id="-1"/>
    <w:endnote w:id="0"/>
  </w:endnotePr>
  <w:compat>
    <w:compatSetting w:name="compatibilityMode" w:uri="http://schemas.microsoft.com/office/word" w:val="12"/>
  </w:compat>
  <w:rsids>
    <w:rsidRoot w:val="001B2E1E"/>
    <w:rsid w:val="00024537"/>
    <w:rsid w:val="00027002"/>
    <w:rsid w:val="000301C6"/>
    <w:rsid w:val="00031988"/>
    <w:rsid w:val="00050D10"/>
    <w:rsid w:val="000665AA"/>
    <w:rsid w:val="00097136"/>
    <w:rsid w:val="000A2D1F"/>
    <w:rsid w:val="000A381C"/>
    <w:rsid w:val="000B1EEE"/>
    <w:rsid w:val="000C0EBA"/>
    <w:rsid w:val="000C4ED9"/>
    <w:rsid w:val="000E25BF"/>
    <w:rsid w:val="001134CA"/>
    <w:rsid w:val="0014173A"/>
    <w:rsid w:val="00146165"/>
    <w:rsid w:val="001523F1"/>
    <w:rsid w:val="00174692"/>
    <w:rsid w:val="001B2E1E"/>
    <w:rsid w:val="001C3014"/>
    <w:rsid w:val="001E004B"/>
    <w:rsid w:val="001E1629"/>
    <w:rsid w:val="001E50AF"/>
    <w:rsid w:val="00201A38"/>
    <w:rsid w:val="002068C0"/>
    <w:rsid w:val="00226902"/>
    <w:rsid w:val="0024474A"/>
    <w:rsid w:val="002541B2"/>
    <w:rsid w:val="0027724E"/>
    <w:rsid w:val="00281395"/>
    <w:rsid w:val="002854C7"/>
    <w:rsid w:val="00286FCF"/>
    <w:rsid w:val="0029276B"/>
    <w:rsid w:val="00294467"/>
    <w:rsid w:val="002B7953"/>
    <w:rsid w:val="002B7FBF"/>
    <w:rsid w:val="002C082D"/>
    <w:rsid w:val="002C15B2"/>
    <w:rsid w:val="002F3C4E"/>
    <w:rsid w:val="003038DC"/>
    <w:rsid w:val="003040F1"/>
    <w:rsid w:val="00311A73"/>
    <w:rsid w:val="00363074"/>
    <w:rsid w:val="0036312E"/>
    <w:rsid w:val="00365FEE"/>
    <w:rsid w:val="00395178"/>
    <w:rsid w:val="003C0B25"/>
    <w:rsid w:val="003C74C2"/>
    <w:rsid w:val="003D2B34"/>
    <w:rsid w:val="003E1C33"/>
    <w:rsid w:val="003F057D"/>
    <w:rsid w:val="00440868"/>
    <w:rsid w:val="0045078C"/>
    <w:rsid w:val="004709C8"/>
    <w:rsid w:val="0047488E"/>
    <w:rsid w:val="00495FF0"/>
    <w:rsid w:val="004A49B1"/>
    <w:rsid w:val="004C3CD1"/>
    <w:rsid w:val="004C5B22"/>
    <w:rsid w:val="004D37A3"/>
    <w:rsid w:val="004E0CCC"/>
    <w:rsid w:val="004F0EAC"/>
    <w:rsid w:val="00503E95"/>
    <w:rsid w:val="00514BBC"/>
    <w:rsid w:val="00522273"/>
    <w:rsid w:val="00550721"/>
    <w:rsid w:val="005557EE"/>
    <w:rsid w:val="00555E2A"/>
    <w:rsid w:val="00591A55"/>
    <w:rsid w:val="005934ED"/>
    <w:rsid w:val="005C3548"/>
    <w:rsid w:val="005E5005"/>
    <w:rsid w:val="005F7C36"/>
    <w:rsid w:val="005F7C5B"/>
    <w:rsid w:val="00614D55"/>
    <w:rsid w:val="00615E0B"/>
    <w:rsid w:val="00633E24"/>
    <w:rsid w:val="00671229"/>
    <w:rsid w:val="00682CD7"/>
    <w:rsid w:val="006A27E9"/>
    <w:rsid w:val="006C05A3"/>
    <w:rsid w:val="00706176"/>
    <w:rsid w:val="0070777F"/>
    <w:rsid w:val="00713F83"/>
    <w:rsid w:val="00720A47"/>
    <w:rsid w:val="0073496A"/>
    <w:rsid w:val="00735E3D"/>
    <w:rsid w:val="007614B7"/>
    <w:rsid w:val="00793B85"/>
    <w:rsid w:val="0079619D"/>
    <w:rsid w:val="007970BF"/>
    <w:rsid w:val="007C3BB6"/>
    <w:rsid w:val="007D29F7"/>
    <w:rsid w:val="007E7994"/>
    <w:rsid w:val="007F2EDC"/>
    <w:rsid w:val="007F3823"/>
    <w:rsid w:val="007F6EDF"/>
    <w:rsid w:val="00805D7B"/>
    <w:rsid w:val="00807978"/>
    <w:rsid w:val="0084678A"/>
    <w:rsid w:val="008647E8"/>
    <w:rsid w:val="00864D8C"/>
    <w:rsid w:val="00881350"/>
    <w:rsid w:val="008C19ED"/>
    <w:rsid w:val="008D48D5"/>
    <w:rsid w:val="009003FC"/>
    <w:rsid w:val="009232AE"/>
    <w:rsid w:val="00943C34"/>
    <w:rsid w:val="00950F3E"/>
    <w:rsid w:val="00956B42"/>
    <w:rsid w:val="00990691"/>
    <w:rsid w:val="009A0BBC"/>
    <w:rsid w:val="009A46C0"/>
    <w:rsid w:val="00A02FCC"/>
    <w:rsid w:val="00A22F95"/>
    <w:rsid w:val="00A2722D"/>
    <w:rsid w:val="00A543A3"/>
    <w:rsid w:val="00A66FA5"/>
    <w:rsid w:val="00A7268B"/>
    <w:rsid w:val="00AA51CD"/>
    <w:rsid w:val="00AB3336"/>
    <w:rsid w:val="00AC206A"/>
    <w:rsid w:val="00AD2CBE"/>
    <w:rsid w:val="00AD6F8F"/>
    <w:rsid w:val="00AF045E"/>
    <w:rsid w:val="00AF2777"/>
    <w:rsid w:val="00B055E1"/>
    <w:rsid w:val="00B06D6C"/>
    <w:rsid w:val="00B120F9"/>
    <w:rsid w:val="00B238E4"/>
    <w:rsid w:val="00B2442D"/>
    <w:rsid w:val="00B3429B"/>
    <w:rsid w:val="00B44440"/>
    <w:rsid w:val="00B61F73"/>
    <w:rsid w:val="00B658E2"/>
    <w:rsid w:val="00B94235"/>
    <w:rsid w:val="00BD5F83"/>
    <w:rsid w:val="00C05F84"/>
    <w:rsid w:val="00C269BF"/>
    <w:rsid w:val="00C45D17"/>
    <w:rsid w:val="00C90D94"/>
    <w:rsid w:val="00CA2AA0"/>
    <w:rsid w:val="00CE02C7"/>
    <w:rsid w:val="00D32C14"/>
    <w:rsid w:val="00D47ECE"/>
    <w:rsid w:val="00D669C1"/>
    <w:rsid w:val="00D70511"/>
    <w:rsid w:val="00D7146B"/>
    <w:rsid w:val="00DD3A8C"/>
    <w:rsid w:val="00DE298C"/>
    <w:rsid w:val="00DE62FB"/>
    <w:rsid w:val="00DF3C96"/>
    <w:rsid w:val="00DF4DAE"/>
    <w:rsid w:val="00E34CF2"/>
    <w:rsid w:val="00E42764"/>
    <w:rsid w:val="00E779EC"/>
    <w:rsid w:val="00E834DB"/>
    <w:rsid w:val="00E8687B"/>
    <w:rsid w:val="00E96D28"/>
    <w:rsid w:val="00EA5BF8"/>
    <w:rsid w:val="00EC245A"/>
    <w:rsid w:val="00EC474B"/>
    <w:rsid w:val="00EE24AC"/>
    <w:rsid w:val="00EF4535"/>
    <w:rsid w:val="00F01575"/>
    <w:rsid w:val="00F12290"/>
    <w:rsid w:val="00F21DD0"/>
    <w:rsid w:val="00F57FF3"/>
    <w:rsid w:val="00F60B23"/>
    <w:rsid w:val="00F713DC"/>
    <w:rsid w:val="00F75086"/>
    <w:rsid w:val="00F9364E"/>
    <w:rsid w:val="00F96245"/>
    <w:rsid w:val="00F96717"/>
    <w:rsid w:val="00F96C27"/>
    <w:rsid w:val="00F97191"/>
    <w:rsid w:val="00FB3A15"/>
    <w:rsid w:val="00FC2979"/>
    <w:rsid w:val="00FC79EE"/>
    <w:rsid w:val="00FD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0,#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6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0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C6"/>
    <w:rPr>
      <w:rFonts w:ascii="Tahoma" w:hAnsi="Tahoma" w:cs="Tahoma"/>
      <w:sz w:val="16"/>
      <w:szCs w:val="16"/>
    </w:rPr>
  </w:style>
  <w:style w:type="paragraph" w:styleId="ListParagraph">
    <w:name w:val="List Paragraph"/>
    <w:basedOn w:val="Normal"/>
    <w:uiPriority w:val="34"/>
    <w:qFormat/>
    <w:rsid w:val="00B3429B"/>
    <w:pPr>
      <w:ind w:left="720"/>
      <w:contextualSpacing/>
    </w:pPr>
  </w:style>
  <w:style w:type="paragraph" w:styleId="Footer">
    <w:name w:val="footer"/>
    <w:basedOn w:val="Normal"/>
    <w:link w:val="FooterChar"/>
    <w:uiPriority w:val="99"/>
    <w:semiHidden/>
    <w:unhideWhenUsed/>
    <w:rsid w:val="000E2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5BF"/>
  </w:style>
  <w:style w:type="character" w:styleId="Hyperlink">
    <w:name w:val="Hyperlink"/>
    <w:basedOn w:val="DefaultParagraphFont"/>
    <w:uiPriority w:val="99"/>
    <w:unhideWhenUsed/>
    <w:rsid w:val="000E25BF"/>
    <w:rPr>
      <w:color w:val="0000FF" w:themeColor="hyperlink"/>
      <w:u w:val="single"/>
    </w:rPr>
  </w:style>
  <w:style w:type="paragraph" w:styleId="PlainText">
    <w:name w:val="Plain Text"/>
    <w:basedOn w:val="Normal"/>
    <w:link w:val="PlainTextChar"/>
    <w:uiPriority w:val="99"/>
    <w:unhideWhenUsed/>
    <w:rsid w:val="00BD5F8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D5F83"/>
    <w:rPr>
      <w:rFonts w:ascii="Arial" w:hAnsi="Arial"/>
      <w:sz w:val="24"/>
      <w:szCs w:val="21"/>
    </w:rPr>
  </w:style>
  <w:style w:type="character" w:styleId="FollowedHyperlink">
    <w:name w:val="FollowedHyperlink"/>
    <w:basedOn w:val="DefaultParagraphFont"/>
    <w:uiPriority w:val="99"/>
    <w:semiHidden/>
    <w:unhideWhenUsed/>
    <w:rsid w:val="00F750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ese@peralta.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rkeleycitycollege.edu/wp/roundtable/schedule-of-meetings/roundtable-documen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71816-EE54-4FEA-A5B2-B5D13EB5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22</cp:revision>
  <cp:lastPrinted>2013-10-21T17:45:00Z</cp:lastPrinted>
  <dcterms:created xsi:type="dcterms:W3CDTF">2013-10-20T06:23:00Z</dcterms:created>
  <dcterms:modified xsi:type="dcterms:W3CDTF">2013-12-16T23:15:00Z</dcterms:modified>
</cp:coreProperties>
</file>