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65" w:rsidRDefault="00980365" w:rsidP="004A0164">
      <w:pPr>
        <w:spacing w:after="0"/>
      </w:pPr>
      <w:bookmarkStart w:id="0" w:name="_GoBack"/>
      <w:bookmarkEnd w:id="0"/>
    </w:p>
    <w:p w:rsidR="004A0164" w:rsidRDefault="00DE6DA8" w:rsidP="004A0164">
      <w:pPr>
        <w:spacing w:after="0"/>
      </w:pPr>
      <w:r>
        <w:t xml:space="preserve">DRAFT, DRAFT, DRAFT - </w:t>
      </w:r>
      <w:r w:rsidR="004A0164">
        <w:t>BCC Student Success 3-Core Services</w:t>
      </w:r>
    </w:p>
    <w:p w:rsidR="004A0164" w:rsidRDefault="004A0164" w:rsidP="004A0164">
      <w:pPr>
        <w:spacing w:after="0"/>
      </w:pPr>
    </w:p>
    <w:tbl>
      <w:tblPr>
        <w:tblStyle w:val="TableGrid"/>
        <w:tblW w:w="13631" w:type="dxa"/>
        <w:tblLayout w:type="fixed"/>
        <w:tblLook w:val="04A0"/>
      </w:tblPr>
      <w:tblGrid>
        <w:gridCol w:w="13631"/>
      </w:tblGrid>
      <w:tr w:rsidR="004A0164" w:rsidTr="003D3ED8">
        <w:tc>
          <w:tcPr>
            <w:tcW w:w="13631" w:type="dxa"/>
          </w:tcPr>
          <w:p w:rsidR="004A0164" w:rsidRPr="002337EC" w:rsidRDefault="004A0164" w:rsidP="00430157">
            <w:pPr>
              <w:jc w:val="center"/>
              <w:rPr>
                <w:b/>
                <w:sz w:val="40"/>
                <w:szCs w:val="40"/>
              </w:rPr>
            </w:pPr>
            <w:r w:rsidRPr="002337EC">
              <w:rPr>
                <w:b/>
                <w:sz w:val="40"/>
                <w:szCs w:val="40"/>
              </w:rPr>
              <w:t>Orientation</w:t>
            </w:r>
          </w:p>
        </w:tc>
      </w:tr>
      <w:tr w:rsidR="004A0164" w:rsidTr="003D3ED8">
        <w:tc>
          <w:tcPr>
            <w:tcW w:w="13631" w:type="dxa"/>
          </w:tcPr>
          <w:tbl>
            <w:tblPr>
              <w:tblStyle w:val="TableGrid"/>
              <w:tblW w:w="13405" w:type="dxa"/>
              <w:tblLayout w:type="fixed"/>
              <w:tblLook w:val="04A0"/>
            </w:tblPr>
            <w:tblGrid>
              <w:gridCol w:w="2330"/>
              <w:gridCol w:w="1445"/>
              <w:gridCol w:w="1710"/>
              <w:gridCol w:w="3420"/>
              <w:gridCol w:w="3240"/>
              <w:gridCol w:w="1260"/>
            </w:tblGrid>
            <w:tr w:rsidR="00C256B7" w:rsidTr="003D3ED8">
              <w:tc>
                <w:tcPr>
                  <w:tcW w:w="2330" w:type="dxa"/>
                </w:tcPr>
                <w:p w:rsidR="00C256B7" w:rsidRPr="00430157" w:rsidRDefault="00C256B7" w:rsidP="00430157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Current Format</w:t>
                  </w:r>
                </w:p>
              </w:tc>
              <w:tc>
                <w:tcPr>
                  <w:tcW w:w="1445" w:type="dxa"/>
                </w:tcPr>
                <w:p w:rsidR="00C256B7" w:rsidRPr="00430157" w:rsidRDefault="00C256B7" w:rsidP="00430157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Potential Future Format</w:t>
                  </w:r>
                </w:p>
              </w:tc>
              <w:tc>
                <w:tcPr>
                  <w:tcW w:w="1710" w:type="dxa"/>
                </w:tcPr>
                <w:p w:rsidR="00C256B7" w:rsidRPr="00430157" w:rsidRDefault="00C256B7" w:rsidP="00430157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Implementation Time Frame</w:t>
                  </w:r>
                </w:p>
              </w:tc>
              <w:tc>
                <w:tcPr>
                  <w:tcW w:w="3420" w:type="dxa"/>
                </w:tcPr>
                <w:p w:rsidR="00C256B7" w:rsidRPr="00430157" w:rsidRDefault="00C256B7" w:rsidP="00430157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Pros and Cons</w:t>
                  </w:r>
                </w:p>
              </w:tc>
              <w:tc>
                <w:tcPr>
                  <w:tcW w:w="3240" w:type="dxa"/>
                </w:tcPr>
                <w:p w:rsidR="00C256B7" w:rsidRPr="00430157" w:rsidRDefault="00C256B7" w:rsidP="00430157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Resolutions</w:t>
                  </w:r>
                </w:p>
              </w:tc>
              <w:tc>
                <w:tcPr>
                  <w:tcW w:w="1260" w:type="dxa"/>
                </w:tcPr>
                <w:p w:rsidR="00C256B7" w:rsidRPr="00430157" w:rsidRDefault="00C256B7" w:rsidP="004301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Funding</w:t>
                  </w:r>
                </w:p>
              </w:tc>
            </w:tr>
            <w:tr w:rsidR="00C256B7" w:rsidTr="003D3ED8">
              <w:tc>
                <w:tcPr>
                  <w:tcW w:w="2330" w:type="dxa"/>
                </w:tcPr>
                <w:p w:rsidR="00C256B7" w:rsidRDefault="00C256B7" w:rsidP="004A0164">
                  <w:r>
                    <w:t>Initial orientation with assessment</w:t>
                  </w:r>
                </w:p>
              </w:tc>
              <w:tc>
                <w:tcPr>
                  <w:tcW w:w="1445" w:type="dxa"/>
                </w:tcPr>
                <w:p w:rsidR="00C256B7" w:rsidRDefault="00C256B7" w:rsidP="004A0164"/>
              </w:tc>
              <w:tc>
                <w:tcPr>
                  <w:tcW w:w="1710" w:type="dxa"/>
                </w:tcPr>
                <w:p w:rsidR="00C256B7" w:rsidRDefault="00C256B7" w:rsidP="004A0164">
                  <w:r>
                    <w:t>Before term and two weeks into the term</w:t>
                  </w:r>
                </w:p>
              </w:tc>
              <w:tc>
                <w:tcPr>
                  <w:tcW w:w="3420" w:type="dxa"/>
                </w:tcPr>
                <w:p w:rsidR="00C256B7" w:rsidRDefault="00C256B7" w:rsidP="000B4B9C">
                  <w:r>
                    <w:t>Pros:  high demand high attendance</w:t>
                  </w:r>
                </w:p>
                <w:p w:rsidR="00C256B7" w:rsidRDefault="00C256B7" w:rsidP="000B4B9C"/>
                <w:p w:rsidR="00C256B7" w:rsidRDefault="00C256B7" w:rsidP="000B4B9C">
                  <w:r>
                    <w:t xml:space="preserve">Cons: BCC may receive no funding for un-enrolled students; data entry done manually  </w:t>
                  </w:r>
                </w:p>
              </w:tc>
              <w:tc>
                <w:tcPr>
                  <w:tcW w:w="3240" w:type="dxa"/>
                </w:tcPr>
                <w:p w:rsidR="00C256B7" w:rsidRDefault="003D3ED8" w:rsidP="000B4B9C">
                  <w:r>
                    <w:t xml:space="preserve">Continue current practice and add additional necessary information/activity, e.g., brief campus tour for all vital services: A&amp;R, financial aid, counseling, library, tutoring, cashier, </w:t>
                  </w:r>
                </w:p>
              </w:tc>
              <w:tc>
                <w:tcPr>
                  <w:tcW w:w="1260" w:type="dxa"/>
                </w:tcPr>
                <w:p w:rsidR="00C256B7" w:rsidRDefault="00C256B7" w:rsidP="000B4B9C">
                  <w:r>
                    <w:t>SSSP</w:t>
                  </w:r>
                </w:p>
              </w:tc>
            </w:tr>
            <w:tr w:rsidR="00C256B7" w:rsidTr="003D3ED8">
              <w:tc>
                <w:tcPr>
                  <w:tcW w:w="2330" w:type="dxa"/>
                </w:tcPr>
                <w:p w:rsidR="00C256B7" w:rsidRDefault="00C256B7" w:rsidP="004A0164"/>
              </w:tc>
              <w:tc>
                <w:tcPr>
                  <w:tcW w:w="1445" w:type="dxa"/>
                </w:tcPr>
                <w:p w:rsidR="00C256B7" w:rsidRDefault="00C256B7" w:rsidP="00827BBC">
                  <w:r>
                    <w:t>Online orientation</w:t>
                  </w:r>
                </w:p>
              </w:tc>
              <w:tc>
                <w:tcPr>
                  <w:tcW w:w="1710" w:type="dxa"/>
                </w:tcPr>
                <w:p w:rsidR="00C256B7" w:rsidRDefault="00C256B7" w:rsidP="00827BBC">
                  <w:r>
                    <w:t>Need to be developed ASAP</w:t>
                  </w:r>
                </w:p>
              </w:tc>
              <w:tc>
                <w:tcPr>
                  <w:tcW w:w="3420" w:type="dxa"/>
                </w:tcPr>
                <w:p w:rsidR="00C256B7" w:rsidRDefault="00C256B7" w:rsidP="00827BBC">
                  <w:r>
                    <w:t>Pros: data entry could be programmed</w:t>
                  </w:r>
                </w:p>
                <w:p w:rsidR="00C256B7" w:rsidRDefault="00C256B7" w:rsidP="00827BBC"/>
                <w:p w:rsidR="00C256B7" w:rsidRDefault="00C256B7" w:rsidP="00827BBC">
                  <w:r>
                    <w:t>Cons: BCC may receive no funding for un-enrolled students</w:t>
                  </w:r>
                </w:p>
              </w:tc>
              <w:tc>
                <w:tcPr>
                  <w:tcW w:w="3240" w:type="dxa"/>
                </w:tcPr>
                <w:p w:rsidR="00C256B7" w:rsidRDefault="003D3ED8" w:rsidP="00827BBC">
                  <w:r>
                    <w:t>Needs to be developed</w:t>
                  </w:r>
                </w:p>
              </w:tc>
              <w:tc>
                <w:tcPr>
                  <w:tcW w:w="1260" w:type="dxa"/>
                </w:tcPr>
                <w:p w:rsidR="00C256B7" w:rsidRDefault="00C256B7" w:rsidP="00827BBC">
                  <w:r>
                    <w:t>SSSF</w:t>
                  </w:r>
                </w:p>
              </w:tc>
            </w:tr>
            <w:tr w:rsidR="00C256B7" w:rsidTr="003D3ED8">
              <w:tc>
                <w:tcPr>
                  <w:tcW w:w="2330" w:type="dxa"/>
                </w:tcPr>
                <w:p w:rsidR="00C256B7" w:rsidRDefault="00C256B7" w:rsidP="004A0164">
                  <w:r>
                    <w:t>BCCO/Counseling 200A</w:t>
                  </w:r>
                </w:p>
              </w:tc>
              <w:tc>
                <w:tcPr>
                  <w:tcW w:w="1445" w:type="dxa"/>
                </w:tcPr>
                <w:p w:rsidR="00C256B7" w:rsidRDefault="00C256B7" w:rsidP="004A0164"/>
              </w:tc>
              <w:tc>
                <w:tcPr>
                  <w:tcW w:w="1710" w:type="dxa"/>
                </w:tcPr>
                <w:p w:rsidR="00C256B7" w:rsidRDefault="00C256B7" w:rsidP="004A0164">
                  <w:r>
                    <w:t>Fall and Spring</w:t>
                  </w:r>
                </w:p>
              </w:tc>
              <w:tc>
                <w:tcPr>
                  <w:tcW w:w="3420" w:type="dxa"/>
                </w:tcPr>
                <w:p w:rsidR="00C256B7" w:rsidRDefault="00C256B7" w:rsidP="004A0164">
                  <w:r>
                    <w:t>Pros:  well designed, comprehensive</w:t>
                  </w:r>
                </w:p>
                <w:p w:rsidR="00C256B7" w:rsidRDefault="00C256B7" w:rsidP="004A0164"/>
                <w:p w:rsidR="00C256B7" w:rsidRDefault="00C256B7" w:rsidP="00C256B7">
                  <w:r>
                    <w:t>Cons: uncertain attendance data entry done manually</w:t>
                  </w:r>
                </w:p>
              </w:tc>
              <w:tc>
                <w:tcPr>
                  <w:tcW w:w="3240" w:type="dxa"/>
                </w:tcPr>
                <w:p w:rsidR="00C256B7" w:rsidRDefault="00C256B7" w:rsidP="004A0164"/>
              </w:tc>
              <w:tc>
                <w:tcPr>
                  <w:tcW w:w="1260" w:type="dxa"/>
                </w:tcPr>
                <w:p w:rsidR="00C256B7" w:rsidRDefault="00C256B7" w:rsidP="004A0164">
                  <w:r>
                    <w:t>FTES</w:t>
                  </w:r>
                </w:p>
              </w:tc>
            </w:tr>
            <w:tr w:rsidR="00C256B7" w:rsidTr="003D3ED8">
              <w:tc>
                <w:tcPr>
                  <w:tcW w:w="2330" w:type="dxa"/>
                </w:tcPr>
                <w:p w:rsidR="00C256B7" w:rsidRDefault="00C256B7" w:rsidP="004A0164"/>
              </w:tc>
              <w:tc>
                <w:tcPr>
                  <w:tcW w:w="1445" w:type="dxa"/>
                </w:tcPr>
                <w:p w:rsidR="00C256B7" w:rsidRDefault="00C256B7" w:rsidP="004A0164">
                  <w:r>
                    <w:t>Counseling 200A (B)</w:t>
                  </w:r>
                </w:p>
              </w:tc>
              <w:tc>
                <w:tcPr>
                  <w:tcW w:w="1710" w:type="dxa"/>
                </w:tcPr>
                <w:p w:rsidR="00C256B7" w:rsidRDefault="00C256B7" w:rsidP="004A0164">
                  <w:r>
                    <w:t>Prior to and during the 1</w:t>
                  </w:r>
                  <w:r w:rsidRPr="00430157">
                    <w:rPr>
                      <w:vertAlign w:val="superscript"/>
                    </w:rPr>
                    <w:t>st</w:t>
                  </w:r>
                  <w:r>
                    <w:t xml:space="preserve"> 2 weeks of term,</w:t>
                  </w:r>
                </w:p>
                <w:p w:rsidR="00C256B7" w:rsidRDefault="00C256B7" w:rsidP="004A0164"/>
                <w:p w:rsidR="00C256B7" w:rsidRDefault="00C256B7" w:rsidP="004A0164">
                  <w:r>
                    <w:t>Late start class</w:t>
                  </w:r>
                </w:p>
              </w:tc>
              <w:tc>
                <w:tcPr>
                  <w:tcW w:w="3420" w:type="dxa"/>
                </w:tcPr>
                <w:p w:rsidR="00C256B7" w:rsidRDefault="00C256B7" w:rsidP="004A0164">
                  <w:r>
                    <w:t>Pros: data entry could be programmed, consistent with PCCD colleges</w:t>
                  </w:r>
                </w:p>
                <w:p w:rsidR="00C256B7" w:rsidRDefault="00C256B7" w:rsidP="004A0164"/>
                <w:p w:rsidR="00C256B7" w:rsidRDefault="00C256B7" w:rsidP="00C256B7">
                  <w:r>
                    <w:t xml:space="preserve">Cons: student have to enroll and pay; </w:t>
                  </w:r>
                </w:p>
              </w:tc>
              <w:tc>
                <w:tcPr>
                  <w:tcW w:w="3240" w:type="dxa"/>
                </w:tcPr>
                <w:p w:rsidR="00C256B7" w:rsidRDefault="00C256B7" w:rsidP="004A0164"/>
              </w:tc>
              <w:tc>
                <w:tcPr>
                  <w:tcW w:w="1260" w:type="dxa"/>
                </w:tcPr>
                <w:p w:rsidR="00C256B7" w:rsidRDefault="00C256B7" w:rsidP="004A0164">
                  <w:r>
                    <w:t>FTES</w:t>
                  </w:r>
                </w:p>
              </w:tc>
            </w:tr>
            <w:tr w:rsidR="00C256B7" w:rsidTr="003D3ED8">
              <w:tc>
                <w:tcPr>
                  <w:tcW w:w="2330" w:type="dxa"/>
                </w:tcPr>
                <w:p w:rsidR="00C256B7" w:rsidRDefault="00C256B7" w:rsidP="004A0164"/>
              </w:tc>
              <w:tc>
                <w:tcPr>
                  <w:tcW w:w="1445" w:type="dxa"/>
                </w:tcPr>
                <w:p w:rsidR="00C256B7" w:rsidRDefault="00C256B7" w:rsidP="00430157">
                  <w:r>
                    <w:t>Other methods</w:t>
                  </w:r>
                </w:p>
              </w:tc>
              <w:tc>
                <w:tcPr>
                  <w:tcW w:w="1710" w:type="dxa"/>
                </w:tcPr>
                <w:p w:rsidR="00C256B7" w:rsidRDefault="00C256B7" w:rsidP="004A0164"/>
              </w:tc>
              <w:tc>
                <w:tcPr>
                  <w:tcW w:w="3420" w:type="dxa"/>
                </w:tcPr>
                <w:p w:rsidR="00C256B7" w:rsidRDefault="00C256B7" w:rsidP="004A0164"/>
              </w:tc>
              <w:tc>
                <w:tcPr>
                  <w:tcW w:w="3240" w:type="dxa"/>
                </w:tcPr>
                <w:p w:rsidR="00C256B7" w:rsidRDefault="00C256B7" w:rsidP="004A0164"/>
              </w:tc>
              <w:tc>
                <w:tcPr>
                  <w:tcW w:w="1260" w:type="dxa"/>
                </w:tcPr>
                <w:p w:rsidR="00C256B7" w:rsidRDefault="00C256B7" w:rsidP="004A0164"/>
              </w:tc>
            </w:tr>
          </w:tbl>
          <w:p w:rsidR="004A0164" w:rsidRDefault="004A0164" w:rsidP="004A0164"/>
        </w:tc>
      </w:tr>
      <w:tr w:rsidR="004A0164" w:rsidTr="003D3ED8">
        <w:tc>
          <w:tcPr>
            <w:tcW w:w="13631" w:type="dxa"/>
          </w:tcPr>
          <w:p w:rsidR="004A0164" w:rsidRPr="002337EC" w:rsidRDefault="00430157" w:rsidP="00430157">
            <w:pPr>
              <w:jc w:val="center"/>
              <w:rPr>
                <w:b/>
                <w:sz w:val="40"/>
                <w:szCs w:val="40"/>
              </w:rPr>
            </w:pPr>
            <w:r w:rsidRPr="002337EC">
              <w:rPr>
                <w:b/>
                <w:sz w:val="40"/>
                <w:szCs w:val="40"/>
              </w:rPr>
              <w:t>Assessment &amp; Multiple Measures</w:t>
            </w:r>
          </w:p>
        </w:tc>
      </w:tr>
      <w:tr w:rsidR="004A0164" w:rsidTr="003D3ED8">
        <w:tc>
          <w:tcPr>
            <w:tcW w:w="1363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56"/>
              <w:gridCol w:w="1619"/>
              <w:gridCol w:w="1710"/>
              <w:gridCol w:w="3420"/>
              <w:gridCol w:w="3240"/>
              <w:gridCol w:w="1260"/>
            </w:tblGrid>
            <w:tr w:rsidR="003D3ED8" w:rsidTr="003D3ED8">
              <w:tc>
                <w:tcPr>
                  <w:tcW w:w="2156" w:type="dxa"/>
                </w:tcPr>
                <w:p w:rsidR="003D3ED8" w:rsidRPr="00430157" w:rsidRDefault="003D3ED8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lastRenderedPageBreak/>
                    <w:t>Current Format</w:t>
                  </w:r>
                </w:p>
              </w:tc>
              <w:tc>
                <w:tcPr>
                  <w:tcW w:w="1619" w:type="dxa"/>
                </w:tcPr>
                <w:p w:rsidR="003D3ED8" w:rsidRPr="00430157" w:rsidRDefault="003D3ED8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Potential Future Format</w:t>
                  </w:r>
                </w:p>
              </w:tc>
              <w:tc>
                <w:tcPr>
                  <w:tcW w:w="1710" w:type="dxa"/>
                </w:tcPr>
                <w:p w:rsidR="003D3ED8" w:rsidRPr="00430157" w:rsidRDefault="003D3ED8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Implementation Time Frame</w:t>
                  </w:r>
                </w:p>
              </w:tc>
              <w:tc>
                <w:tcPr>
                  <w:tcW w:w="3420" w:type="dxa"/>
                </w:tcPr>
                <w:p w:rsidR="003D3ED8" w:rsidRPr="00430157" w:rsidRDefault="003D3ED8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Pros and Cons</w:t>
                  </w:r>
                </w:p>
              </w:tc>
              <w:tc>
                <w:tcPr>
                  <w:tcW w:w="3240" w:type="dxa"/>
                </w:tcPr>
                <w:p w:rsidR="003D3ED8" w:rsidRPr="00430157" w:rsidRDefault="003D3ED8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Resolutions</w:t>
                  </w:r>
                </w:p>
              </w:tc>
              <w:tc>
                <w:tcPr>
                  <w:tcW w:w="1260" w:type="dxa"/>
                </w:tcPr>
                <w:p w:rsidR="003D3ED8" w:rsidRDefault="003D3ED8" w:rsidP="00F010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Funding</w:t>
                  </w:r>
                </w:p>
                <w:p w:rsidR="003D3ED8" w:rsidRPr="00430157" w:rsidRDefault="003D3ED8" w:rsidP="00F010E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D3ED8" w:rsidTr="003D3ED8">
              <w:tc>
                <w:tcPr>
                  <w:tcW w:w="2156" w:type="dxa"/>
                </w:tcPr>
                <w:p w:rsidR="003D3ED8" w:rsidRDefault="003D3ED8" w:rsidP="004A0164">
                  <w:r>
                    <w:t>Compass</w:t>
                  </w:r>
                </w:p>
              </w:tc>
              <w:tc>
                <w:tcPr>
                  <w:tcW w:w="1619" w:type="dxa"/>
                </w:tcPr>
                <w:p w:rsidR="003D3ED8" w:rsidRDefault="003D3ED8" w:rsidP="004A0164"/>
              </w:tc>
              <w:tc>
                <w:tcPr>
                  <w:tcW w:w="1710" w:type="dxa"/>
                </w:tcPr>
                <w:p w:rsidR="003D3ED8" w:rsidRDefault="003D3ED8" w:rsidP="004A0164">
                  <w:r>
                    <w:t>Prior to and 2 weeks into the term</w:t>
                  </w:r>
                </w:p>
              </w:tc>
              <w:tc>
                <w:tcPr>
                  <w:tcW w:w="3420" w:type="dxa"/>
                </w:tcPr>
                <w:p w:rsidR="003D3ED8" w:rsidRDefault="003D3ED8" w:rsidP="004A0164">
                  <w:r>
                    <w:t>Pros: consistent, well established, data entry established</w:t>
                  </w:r>
                </w:p>
              </w:tc>
              <w:tc>
                <w:tcPr>
                  <w:tcW w:w="3240" w:type="dxa"/>
                </w:tcPr>
                <w:p w:rsidR="003D3ED8" w:rsidRDefault="003D3ED8" w:rsidP="004A0164">
                  <w:r>
                    <w:t>Should BCC offer services to non-BCC students?</w:t>
                  </w:r>
                </w:p>
              </w:tc>
              <w:tc>
                <w:tcPr>
                  <w:tcW w:w="1260" w:type="dxa"/>
                </w:tcPr>
                <w:p w:rsidR="003D3ED8" w:rsidRDefault="003D3ED8" w:rsidP="004A0164">
                  <w:r>
                    <w:t>SSSP</w:t>
                  </w:r>
                </w:p>
              </w:tc>
            </w:tr>
            <w:tr w:rsidR="003D3ED8" w:rsidTr="003D3ED8">
              <w:tc>
                <w:tcPr>
                  <w:tcW w:w="2156" w:type="dxa"/>
                </w:tcPr>
                <w:p w:rsidR="003D3ED8" w:rsidRDefault="003D3ED8" w:rsidP="004A0164">
                  <w:r>
                    <w:t xml:space="preserve">ESL writing </w:t>
                  </w:r>
                </w:p>
              </w:tc>
              <w:tc>
                <w:tcPr>
                  <w:tcW w:w="1619" w:type="dxa"/>
                </w:tcPr>
                <w:p w:rsidR="003D3ED8" w:rsidRDefault="003D3ED8" w:rsidP="004A0164"/>
              </w:tc>
              <w:tc>
                <w:tcPr>
                  <w:tcW w:w="1710" w:type="dxa"/>
                </w:tcPr>
                <w:p w:rsidR="003D3ED8" w:rsidRDefault="003D3ED8" w:rsidP="004A0164">
                  <w:r>
                    <w:t>Prior to and 2 weeks into the term</w:t>
                  </w:r>
                </w:p>
              </w:tc>
              <w:tc>
                <w:tcPr>
                  <w:tcW w:w="3420" w:type="dxa"/>
                </w:tcPr>
                <w:p w:rsidR="003D3ED8" w:rsidRDefault="003D3ED8" w:rsidP="004A0164">
                  <w:r>
                    <w:t>Pros: established</w:t>
                  </w:r>
                </w:p>
                <w:p w:rsidR="003D3ED8" w:rsidRDefault="003D3ED8" w:rsidP="004A0164"/>
                <w:p w:rsidR="003D3ED8" w:rsidRDefault="003D3ED8" w:rsidP="004A0164">
                  <w:r>
                    <w:t>Cons: source of payment; need validation; data entry(?)</w:t>
                  </w:r>
                </w:p>
              </w:tc>
              <w:tc>
                <w:tcPr>
                  <w:tcW w:w="3240" w:type="dxa"/>
                </w:tcPr>
                <w:p w:rsidR="003D3ED8" w:rsidRDefault="003D3ED8" w:rsidP="004A0164"/>
              </w:tc>
              <w:tc>
                <w:tcPr>
                  <w:tcW w:w="1260" w:type="dxa"/>
                </w:tcPr>
                <w:p w:rsidR="003D3ED8" w:rsidRDefault="003D3ED8" w:rsidP="004A0164">
                  <w:r>
                    <w:t>Basic skills initiatives</w:t>
                  </w:r>
                </w:p>
              </w:tc>
            </w:tr>
            <w:tr w:rsidR="003D3ED8" w:rsidTr="003D3ED8">
              <w:tc>
                <w:tcPr>
                  <w:tcW w:w="2156" w:type="dxa"/>
                </w:tcPr>
                <w:p w:rsidR="003D3ED8" w:rsidRDefault="003D3ED8" w:rsidP="004A0164"/>
              </w:tc>
              <w:tc>
                <w:tcPr>
                  <w:tcW w:w="1619" w:type="dxa"/>
                </w:tcPr>
                <w:p w:rsidR="003D3ED8" w:rsidRDefault="003D3ED8" w:rsidP="00F010EA">
                  <w:r>
                    <w:t>High school transcript</w:t>
                  </w:r>
                </w:p>
              </w:tc>
              <w:tc>
                <w:tcPr>
                  <w:tcW w:w="1710" w:type="dxa"/>
                </w:tcPr>
                <w:p w:rsidR="003D3ED8" w:rsidRDefault="003D3ED8" w:rsidP="00F010EA">
                  <w:r>
                    <w:t>Prior to and 2 weeks into the term</w:t>
                  </w:r>
                </w:p>
              </w:tc>
              <w:tc>
                <w:tcPr>
                  <w:tcW w:w="3420" w:type="dxa"/>
                </w:tcPr>
                <w:p w:rsidR="003D3ED8" w:rsidRDefault="003D3ED8" w:rsidP="002337EC">
                  <w:r>
                    <w:t xml:space="preserve">Pros: successful at other colleges, recommended by BCC English faculty </w:t>
                  </w:r>
                </w:p>
                <w:p w:rsidR="003D3ED8" w:rsidRDefault="003D3ED8" w:rsidP="002337EC"/>
                <w:p w:rsidR="003D3ED8" w:rsidRDefault="003D3ED8" w:rsidP="002337EC">
                  <w:r>
                    <w:t>Cons: needs formal agreement between HS and BCC faculty in English and Math;</w:t>
                  </w:r>
                </w:p>
                <w:p w:rsidR="003D3ED8" w:rsidRDefault="003D3ED8" w:rsidP="002337EC"/>
                <w:p w:rsidR="003D3ED8" w:rsidRDefault="003D3ED8" w:rsidP="002337EC">
                  <w:r>
                    <w:t xml:space="preserve">Needs to establish standards and guidelines:  High schools, course title/descriptions for HS and BCC, </w:t>
                  </w:r>
                  <w:proofErr w:type="spellStart"/>
                  <w:r w:rsidR="00AB3C5B">
                    <w:t>recency</w:t>
                  </w:r>
                  <w:proofErr w:type="spellEnd"/>
                  <w:r w:rsidR="00AB3C5B">
                    <w:t xml:space="preserve"> (e.g., within 1 or 2 years)</w:t>
                  </w:r>
                  <w:r>
                    <w:t xml:space="preserve">  </w:t>
                  </w:r>
                </w:p>
                <w:p w:rsidR="003D3ED8" w:rsidRDefault="003D3ED8" w:rsidP="002337EC"/>
                <w:p w:rsidR="003D3ED8" w:rsidRDefault="003D3ED8" w:rsidP="002337EC">
                  <w:r>
                    <w:t>Need to include in Assessment data entry, instead of “exemption.”</w:t>
                  </w:r>
                </w:p>
              </w:tc>
              <w:tc>
                <w:tcPr>
                  <w:tcW w:w="3240" w:type="dxa"/>
                </w:tcPr>
                <w:p w:rsidR="003D3ED8" w:rsidRDefault="003D3ED8" w:rsidP="004A0164">
                  <w:r>
                    <w:t>Needs validation and cut score establishment</w:t>
                  </w:r>
                </w:p>
              </w:tc>
              <w:tc>
                <w:tcPr>
                  <w:tcW w:w="1260" w:type="dxa"/>
                </w:tcPr>
                <w:p w:rsidR="003D3ED8" w:rsidRDefault="003D3ED8" w:rsidP="004A0164">
                  <w:r>
                    <w:t>SSSF</w:t>
                  </w:r>
                </w:p>
              </w:tc>
            </w:tr>
            <w:tr w:rsidR="003D3ED8" w:rsidTr="003D3ED8">
              <w:tc>
                <w:tcPr>
                  <w:tcW w:w="2156" w:type="dxa"/>
                </w:tcPr>
                <w:p w:rsidR="003D3ED8" w:rsidRDefault="003D3ED8" w:rsidP="004A0164"/>
              </w:tc>
              <w:tc>
                <w:tcPr>
                  <w:tcW w:w="1619" w:type="dxa"/>
                </w:tcPr>
                <w:p w:rsidR="003D3ED8" w:rsidRDefault="003D3ED8" w:rsidP="00F010EA">
                  <w:r>
                    <w:t xml:space="preserve">SAT, ACT, IB, AP </w:t>
                  </w:r>
                </w:p>
              </w:tc>
              <w:tc>
                <w:tcPr>
                  <w:tcW w:w="1710" w:type="dxa"/>
                </w:tcPr>
                <w:p w:rsidR="003D3ED8" w:rsidRDefault="003D3ED8" w:rsidP="00F010EA">
                  <w:r>
                    <w:t>Prior to and 2 weeks into the term</w:t>
                  </w:r>
                </w:p>
              </w:tc>
              <w:tc>
                <w:tcPr>
                  <w:tcW w:w="3420" w:type="dxa"/>
                </w:tcPr>
                <w:p w:rsidR="003D3ED8" w:rsidRDefault="003D3ED8" w:rsidP="004A0164">
                  <w:r>
                    <w:t>Pros:  currently used at times.</w:t>
                  </w:r>
                </w:p>
                <w:p w:rsidR="003D3ED8" w:rsidRDefault="003D3ED8" w:rsidP="004A0164"/>
                <w:p w:rsidR="003D3ED8" w:rsidRDefault="003D3ED8" w:rsidP="004A0164">
                  <w:r>
                    <w:t>Cons: need to establish cut-score and validation</w:t>
                  </w:r>
                </w:p>
                <w:p w:rsidR="003D3ED8" w:rsidRDefault="003D3ED8" w:rsidP="004A0164"/>
                <w:p w:rsidR="003D3ED8" w:rsidRDefault="003D3ED8" w:rsidP="004A0164">
                  <w:r>
                    <w:t>Need to include in Assessment data entry, instead of “exemption.”</w:t>
                  </w:r>
                </w:p>
              </w:tc>
              <w:tc>
                <w:tcPr>
                  <w:tcW w:w="3240" w:type="dxa"/>
                </w:tcPr>
                <w:p w:rsidR="003D3ED8" w:rsidRDefault="003D3ED8" w:rsidP="004A0164">
                  <w:r>
                    <w:t>Needs validation and cut score establishment</w:t>
                  </w:r>
                </w:p>
              </w:tc>
              <w:tc>
                <w:tcPr>
                  <w:tcW w:w="1260" w:type="dxa"/>
                </w:tcPr>
                <w:p w:rsidR="003D3ED8" w:rsidRDefault="003D3ED8" w:rsidP="004A0164">
                  <w:r>
                    <w:t>SSSF</w:t>
                  </w:r>
                </w:p>
              </w:tc>
            </w:tr>
            <w:tr w:rsidR="003D3ED8" w:rsidTr="003D3ED8">
              <w:tc>
                <w:tcPr>
                  <w:tcW w:w="2156" w:type="dxa"/>
                </w:tcPr>
                <w:p w:rsidR="003D3ED8" w:rsidRDefault="003D3ED8" w:rsidP="004A0164"/>
              </w:tc>
              <w:tc>
                <w:tcPr>
                  <w:tcW w:w="1619" w:type="dxa"/>
                </w:tcPr>
                <w:p w:rsidR="003D3ED8" w:rsidRDefault="003D3ED8" w:rsidP="00F010EA">
                  <w:r>
                    <w:t xml:space="preserve">HS counselor/teacher </w:t>
                  </w:r>
                  <w:r>
                    <w:lastRenderedPageBreak/>
                    <w:t>recommendation</w:t>
                  </w:r>
                </w:p>
              </w:tc>
              <w:tc>
                <w:tcPr>
                  <w:tcW w:w="1710" w:type="dxa"/>
                </w:tcPr>
                <w:p w:rsidR="003D3ED8" w:rsidRDefault="003D3ED8" w:rsidP="00F010EA">
                  <w:r>
                    <w:lastRenderedPageBreak/>
                    <w:t>Prior to and 2 weeks into the term</w:t>
                  </w:r>
                </w:p>
              </w:tc>
              <w:tc>
                <w:tcPr>
                  <w:tcW w:w="3420" w:type="dxa"/>
                </w:tcPr>
                <w:p w:rsidR="003D3ED8" w:rsidRDefault="003D3ED8" w:rsidP="002337EC">
                  <w:r>
                    <w:t>Pros:  currently used at times.</w:t>
                  </w:r>
                </w:p>
                <w:p w:rsidR="003D3ED8" w:rsidRDefault="003D3ED8" w:rsidP="002337EC"/>
                <w:p w:rsidR="003D3ED8" w:rsidRDefault="003D3ED8" w:rsidP="002337EC">
                  <w:r>
                    <w:t xml:space="preserve">Cons: need to establish cut-score </w:t>
                  </w:r>
                  <w:r>
                    <w:lastRenderedPageBreak/>
                    <w:t>and validation; needs formal agreement between HS and BCC faculty</w:t>
                  </w:r>
                </w:p>
                <w:p w:rsidR="003D3ED8" w:rsidRDefault="003D3ED8" w:rsidP="002337EC"/>
                <w:p w:rsidR="003D3ED8" w:rsidRDefault="003D3ED8" w:rsidP="002337EC">
                  <w:r>
                    <w:t>Need to include in Assessment data entry, instead of “exemption.”</w:t>
                  </w:r>
                </w:p>
              </w:tc>
              <w:tc>
                <w:tcPr>
                  <w:tcW w:w="3240" w:type="dxa"/>
                </w:tcPr>
                <w:p w:rsidR="003D3ED8" w:rsidRDefault="00746AC6" w:rsidP="004A0164">
                  <w:r>
                    <w:lastRenderedPageBreak/>
                    <w:t>Usually the recommendations are very specific</w:t>
                  </w:r>
                </w:p>
              </w:tc>
              <w:tc>
                <w:tcPr>
                  <w:tcW w:w="1260" w:type="dxa"/>
                </w:tcPr>
                <w:p w:rsidR="003D3ED8" w:rsidRDefault="00746AC6" w:rsidP="004A0164">
                  <w:r>
                    <w:t>SSSF</w:t>
                  </w:r>
                </w:p>
              </w:tc>
            </w:tr>
            <w:tr w:rsidR="003D3ED8" w:rsidTr="003D3ED8">
              <w:tc>
                <w:tcPr>
                  <w:tcW w:w="2156" w:type="dxa"/>
                </w:tcPr>
                <w:p w:rsidR="003D3ED8" w:rsidRDefault="003D3ED8" w:rsidP="004A0164"/>
              </w:tc>
              <w:tc>
                <w:tcPr>
                  <w:tcW w:w="1619" w:type="dxa"/>
                </w:tcPr>
                <w:p w:rsidR="003D3ED8" w:rsidRDefault="003D3ED8" w:rsidP="00F010EA">
                  <w:r>
                    <w:t>Other methods</w:t>
                  </w:r>
                </w:p>
              </w:tc>
              <w:tc>
                <w:tcPr>
                  <w:tcW w:w="1710" w:type="dxa"/>
                </w:tcPr>
                <w:p w:rsidR="003D3ED8" w:rsidRDefault="003D3ED8" w:rsidP="00F010EA"/>
              </w:tc>
              <w:tc>
                <w:tcPr>
                  <w:tcW w:w="3420" w:type="dxa"/>
                </w:tcPr>
                <w:p w:rsidR="003D3ED8" w:rsidRDefault="003D3ED8" w:rsidP="004A0164"/>
              </w:tc>
              <w:tc>
                <w:tcPr>
                  <w:tcW w:w="3240" w:type="dxa"/>
                </w:tcPr>
                <w:p w:rsidR="003D3ED8" w:rsidRDefault="003D3ED8" w:rsidP="004A0164"/>
              </w:tc>
              <w:tc>
                <w:tcPr>
                  <w:tcW w:w="1260" w:type="dxa"/>
                </w:tcPr>
                <w:p w:rsidR="003D3ED8" w:rsidRDefault="003D3ED8" w:rsidP="004A0164"/>
              </w:tc>
            </w:tr>
          </w:tbl>
          <w:p w:rsidR="004A0164" w:rsidRDefault="004A0164" w:rsidP="004A0164"/>
        </w:tc>
      </w:tr>
      <w:tr w:rsidR="004A0164" w:rsidTr="003D3ED8">
        <w:tc>
          <w:tcPr>
            <w:tcW w:w="13631" w:type="dxa"/>
          </w:tcPr>
          <w:p w:rsidR="002337EC" w:rsidRPr="002337EC" w:rsidRDefault="002337EC" w:rsidP="002337EC">
            <w:pPr>
              <w:jc w:val="center"/>
              <w:rPr>
                <w:b/>
                <w:sz w:val="40"/>
                <w:szCs w:val="40"/>
              </w:rPr>
            </w:pPr>
            <w:r w:rsidRPr="002337EC">
              <w:rPr>
                <w:b/>
                <w:sz w:val="40"/>
                <w:szCs w:val="40"/>
              </w:rPr>
              <w:lastRenderedPageBreak/>
              <w:t>Counseling</w:t>
            </w:r>
            <w:r>
              <w:rPr>
                <w:b/>
                <w:sz w:val="40"/>
                <w:szCs w:val="40"/>
              </w:rPr>
              <w:t>/Advising</w:t>
            </w:r>
          </w:p>
        </w:tc>
      </w:tr>
      <w:tr w:rsidR="002337EC" w:rsidTr="003D3ED8">
        <w:tc>
          <w:tcPr>
            <w:tcW w:w="13631" w:type="dxa"/>
          </w:tcPr>
          <w:tbl>
            <w:tblPr>
              <w:tblStyle w:val="TableGrid"/>
              <w:tblW w:w="17895" w:type="dxa"/>
              <w:tblLayout w:type="fixed"/>
              <w:tblLook w:val="04A0"/>
            </w:tblPr>
            <w:tblGrid>
              <w:gridCol w:w="2155"/>
              <w:gridCol w:w="1620"/>
              <w:gridCol w:w="1710"/>
              <w:gridCol w:w="3420"/>
              <w:gridCol w:w="3240"/>
              <w:gridCol w:w="5750"/>
            </w:tblGrid>
            <w:tr w:rsidR="00746AC6" w:rsidTr="00746AC6">
              <w:tc>
                <w:tcPr>
                  <w:tcW w:w="2155" w:type="dxa"/>
                </w:tcPr>
                <w:p w:rsidR="00746AC6" w:rsidRPr="00430157" w:rsidRDefault="00746AC6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Current Format</w:t>
                  </w:r>
                </w:p>
              </w:tc>
              <w:tc>
                <w:tcPr>
                  <w:tcW w:w="1620" w:type="dxa"/>
                </w:tcPr>
                <w:p w:rsidR="00746AC6" w:rsidRPr="00430157" w:rsidRDefault="00746AC6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Potential Future Format</w:t>
                  </w:r>
                </w:p>
              </w:tc>
              <w:tc>
                <w:tcPr>
                  <w:tcW w:w="1710" w:type="dxa"/>
                </w:tcPr>
                <w:p w:rsidR="00746AC6" w:rsidRPr="00430157" w:rsidRDefault="00746AC6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Implementation Time Frame</w:t>
                  </w:r>
                </w:p>
              </w:tc>
              <w:tc>
                <w:tcPr>
                  <w:tcW w:w="3420" w:type="dxa"/>
                </w:tcPr>
                <w:p w:rsidR="00746AC6" w:rsidRPr="00430157" w:rsidRDefault="00746AC6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Pros and Cons</w:t>
                  </w:r>
                </w:p>
              </w:tc>
              <w:tc>
                <w:tcPr>
                  <w:tcW w:w="3240" w:type="dxa"/>
                </w:tcPr>
                <w:p w:rsidR="00746AC6" w:rsidRPr="00430157" w:rsidRDefault="00746AC6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Resolutions</w:t>
                  </w:r>
                </w:p>
              </w:tc>
              <w:tc>
                <w:tcPr>
                  <w:tcW w:w="5750" w:type="dxa"/>
                </w:tcPr>
                <w:p w:rsidR="00746AC6" w:rsidRPr="00430157" w:rsidRDefault="00746AC6" w:rsidP="00F010E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46AC6" w:rsidTr="00746AC6">
              <w:tc>
                <w:tcPr>
                  <w:tcW w:w="2155" w:type="dxa"/>
                </w:tcPr>
                <w:p w:rsidR="00746AC6" w:rsidRDefault="00746AC6" w:rsidP="004A0164">
                  <w:r>
                    <w:t>Counseling</w:t>
                  </w:r>
                </w:p>
              </w:tc>
              <w:tc>
                <w:tcPr>
                  <w:tcW w:w="1620" w:type="dxa"/>
                </w:tcPr>
                <w:p w:rsidR="00746AC6" w:rsidRDefault="00746AC6" w:rsidP="004A0164"/>
              </w:tc>
              <w:tc>
                <w:tcPr>
                  <w:tcW w:w="1710" w:type="dxa"/>
                </w:tcPr>
                <w:p w:rsidR="00746AC6" w:rsidRDefault="00746AC6" w:rsidP="004A0164">
                  <w:r>
                    <w:t>Year-round</w:t>
                  </w:r>
                </w:p>
              </w:tc>
              <w:tc>
                <w:tcPr>
                  <w:tcW w:w="3420" w:type="dxa"/>
                </w:tcPr>
                <w:p w:rsidR="00746AC6" w:rsidRDefault="00746AC6" w:rsidP="004A0164">
                  <w:r>
                    <w:t>Pros: well established process</w:t>
                  </w:r>
                </w:p>
                <w:p w:rsidR="00746AC6" w:rsidRDefault="00746AC6" w:rsidP="004A0164"/>
                <w:p w:rsidR="00746AC6" w:rsidRDefault="00746AC6" w:rsidP="004A0164">
                  <w:r>
                    <w:t>Cons: long wait during peak enrollment period</w:t>
                  </w:r>
                </w:p>
              </w:tc>
              <w:tc>
                <w:tcPr>
                  <w:tcW w:w="3240" w:type="dxa"/>
                </w:tcPr>
                <w:p w:rsidR="00746AC6" w:rsidRDefault="00746AC6" w:rsidP="004A0164">
                  <w:r>
                    <w:t xml:space="preserve">Triage during peak enrollment time and drop ins only. </w:t>
                  </w:r>
                </w:p>
              </w:tc>
              <w:tc>
                <w:tcPr>
                  <w:tcW w:w="5750" w:type="dxa"/>
                </w:tcPr>
                <w:p w:rsidR="00746AC6" w:rsidRDefault="00746AC6" w:rsidP="004A0164">
                  <w:r>
                    <w:t>Fund 1/</w:t>
                  </w:r>
                </w:p>
                <w:p w:rsidR="00746AC6" w:rsidRDefault="00746AC6" w:rsidP="004A0164">
                  <w:r>
                    <w:t>Categorical</w:t>
                  </w:r>
                </w:p>
                <w:p w:rsidR="00746AC6" w:rsidRDefault="00746AC6" w:rsidP="004A0164">
                  <w:r>
                    <w:t>/SSSP</w:t>
                  </w:r>
                </w:p>
              </w:tc>
            </w:tr>
            <w:tr w:rsidR="00746AC6" w:rsidTr="00746AC6">
              <w:tc>
                <w:tcPr>
                  <w:tcW w:w="2155" w:type="dxa"/>
                </w:tcPr>
                <w:p w:rsidR="00746AC6" w:rsidRDefault="00746AC6" w:rsidP="004A0164"/>
              </w:tc>
              <w:tc>
                <w:tcPr>
                  <w:tcW w:w="1620" w:type="dxa"/>
                </w:tcPr>
                <w:p w:rsidR="00746AC6" w:rsidRDefault="00746AC6" w:rsidP="004A0164">
                  <w:r>
                    <w:t>One-stop service in room 126</w:t>
                  </w:r>
                </w:p>
              </w:tc>
              <w:tc>
                <w:tcPr>
                  <w:tcW w:w="1710" w:type="dxa"/>
                </w:tcPr>
                <w:p w:rsidR="00746AC6" w:rsidRDefault="00746AC6" w:rsidP="004A0164"/>
              </w:tc>
              <w:tc>
                <w:tcPr>
                  <w:tcW w:w="3420" w:type="dxa"/>
                </w:tcPr>
                <w:p w:rsidR="00746AC6" w:rsidRDefault="00746AC6" w:rsidP="004A0164">
                  <w:r>
                    <w:t>Pros:  pilot successfully for FYE</w:t>
                  </w:r>
                </w:p>
                <w:p w:rsidR="00746AC6" w:rsidRDefault="00746AC6" w:rsidP="004A0164"/>
                <w:p w:rsidR="00746AC6" w:rsidRDefault="00746AC6" w:rsidP="004A0164">
                  <w:r>
                    <w:t>Cons:  Labor intensive</w:t>
                  </w:r>
                </w:p>
              </w:tc>
              <w:tc>
                <w:tcPr>
                  <w:tcW w:w="3240" w:type="dxa"/>
                </w:tcPr>
                <w:p w:rsidR="00746AC6" w:rsidRDefault="00746AC6" w:rsidP="004A0164">
                  <w:r>
                    <w:t>Needs more adjunct counselors</w:t>
                  </w:r>
                </w:p>
              </w:tc>
              <w:tc>
                <w:tcPr>
                  <w:tcW w:w="5750" w:type="dxa"/>
                </w:tcPr>
                <w:p w:rsidR="00746AC6" w:rsidRDefault="00746AC6" w:rsidP="00746AC6">
                  <w:r>
                    <w:t>Fund 1/</w:t>
                  </w:r>
                </w:p>
                <w:p w:rsidR="00746AC6" w:rsidRDefault="00746AC6" w:rsidP="00746AC6">
                  <w:r>
                    <w:t>Categorical</w:t>
                  </w:r>
                </w:p>
                <w:p w:rsidR="00746AC6" w:rsidRDefault="00746AC6" w:rsidP="00746AC6">
                  <w:r>
                    <w:t>/SSSP</w:t>
                  </w:r>
                </w:p>
              </w:tc>
            </w:tr>
            <w:tr w:rsidR="00746AC6" w:rsidTr="00746AC6">
              <w:tc>
                <w:tcPr>
                  <w:tcW w:w="2155" w:type="dxa"/>
                </w:tcPr>
                <w:p w:rsidR="00746AC6" w:rsidRDefault="00746AC6" w:rsidP="004A0164"/>
              </w:tc>
              <w:tc>
                <w:tcPr>
                  <w:tcW w:w="1620" w:type="dxa"/>
                </w:tcPr>
                <w:p w:rsidR="00746AC6" w:rsidRDefault="00746AC6" w:rsidP="004A0164">
                  <w:r>
                    <w:t>Advising</w:t>
                  </w:r>
                </w:p>
              </w:tc>
              <w:tc>
                <w:tcPr>
                  <w:tcW w:w="1710" w:type="dxa"/>
                </w:tcPr>
                <w:p w:rsidR="00746AC6" w:rsidRDefault="00746AC6" w:rsidP="004A0164">
                  <w:r>
                    <w:t>Year-round</w:t>
                  </w:r>
                </w:p>
              </w:tc>
              <w:tc>
                <w:tcPr>
                  <w:tcW w:w="3420" w:type="dxa"/>
                </w:tcPr>
                <w:p w:rsidR="00746AC6" w:rsidRDefault="00746AC6" w:rsidP="004A0164">
                  <w:r>
                    <w:t>Pros:  BCC faculty and counselors are willing to co-develop this method</w:t>
                  </w:r>
                </w:p>
                <w:p w:rsidR="00746AC6" w:rsidRDefault="00746AC6" w:rsidP="004A0164"/>
                <w:p w:rsidR="00746AC6" w:rsidRDefault="00746AC6" w:rsidP="004A0164">
                  <w:r>
                    <w:t>Cons: Need to develop methods of and implement data entry;</w:t>
                  </w:r>
                </w:p>
                <w:p w:rsidR="00746AC6" w:rsidRDefault="00746AC6" w:rsidP="004A0164"/>
                <w:p w:rsidR="00746AC6" w:rsidRDefault="00746AC6" w:rsidP="006D7E2A">
                  <w:r>
                    <w:t xml:space="preserve">Need to differentiate “counseling/advising” from “follow-up.” </w:t>
                  </w:r>
                </w:p>
              </w:tc>
              <w:tc>
                <w:tcPr>
                  <w:tcW w:w="3240" w:type="dxa"/>
                </w:tcPr>
                <w:p w:rsidR="00746AC6" w:rsidRDefault="00746AC6" w:rsidP="004A0164"/>
              </w:tc>
              <w:tc>
                <w:tcPr>
                  <w:tcW w:w="5750" w:type="dxa"/>
                </w:tcPr>
                <w:p w:rsidR="00746AC6" w:rsidRDefault="00746AC6" w:rsidP="00746AC6">
                  <w:r>
                    <w:t>Fund 1/</w:t>
                  </w:r>
                </w:p>
                <w:p w:rsidR="00746AC6" w:rsidRDefault="00746AC6" w:rsidP="00746AC6">
                  <w:r>
                    <w:t>Categorical</w:t>
                  </w:r>
                </w:p>
                <w:p w:rsidR="00746AC6" w:rsidRDefault="00746AC6" w:rsidP="00746AC6">
                  <w:r>
                    <w:t>/SSSP</w:t>
                  </w:r>
                </w:p>
              </w:tc>
            </w:tr>
            <w:tr w:rsidR="00746AC6" w:rsidTr="0018644C"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746AC6" w:rsidRDefault="00746AC6" w:rsidP="004A0164"/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746AC6" w:rsidRDefault="00746AC6" w:rsidP="004A0164">
                  <w:r>
                    <w:t>Other methods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746AC6" w:rsidRDefault="00746AC6" w:rsidP="004A0164"/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746AC6" w:rsidRDefault="00746AC6" w:rsidP="004A0164"/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746AC6" w:rsidRDefault="00746AC6" w:rsidP="004A0164"/>
              </w:tc>
              <w:tc>
                <w:tcPr>
                  <w:tcW w:w="5750" w:type="dxa"/>
                  <w:tcBorders>
                    <w:bottom w:val="single" w:sz="4" w:space="0" w:color="auto"/>
                  </w:tcBorders>
                </w:tcPr>
                <w:p w:rsidR="00746AC6" w:rsidRDefault="00746AC6" w:rsidP="004A0164"/>
              </w:tc>
            </w:tr>
            <w:tr w:rsidR="00746AC6" w:rsidTr="0018644C">
              <w:tc>
                <w:tcPr>
                  <w:tcW w:w="2155" w:type="dxa"/>
                  <w:tcBorders>
                    <w:right w:val="nil"/>
                  </w:tcBorders>
                </w:tcPr>
                <w:p w:rsidR="00746AC6" w:rsidRDefault="00746AC6" w:rsidP="004A0164"/>
              </w:tc>
              <w:tc>
                <w:tcPr>
                  <w:tcW w:w="1620" w:type="dxa"/>
                  <w:tcBorders>
                    <w:left w:val="nil"/>
                    <w:right w:val="nil"/>
                  </w:tcBorders>
                </w:tcPr>
                <w:p w:rsidR="00746AC6" w:rsidRDefault="00746AC6" w:rsidP="004A0164"/>
              </w:tc>
              <w:tc>
                <w:tcPr>
                  <w:tcW w:w="1710" w:type="dxa"/>
                  <w:tcBorders>
                    <w:left w:val="nil"/>
                    <w:right w:val="nil"/>
                  </w:tcBorders>
                </w:tcPr>
                <w:p w:rsidR="00746AC6" w:rsidRPr="0018644C" w:rsidRDefault="00746AC6" w:rsidP="004A0164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3420" w:type="dxa"/>
                  <w:tcBorders>
                    <w:left w:val="nil"/>
                    <w:right w:val="nil"/>
                  </w:tcBorders>
                </w:tcPr>
                <w:p w:rsidR="00746AC6" w:rsidRPr="0018644C" w:rsidRDefault="0018644C" w:rsidP="0018644C">
                  <w:pPr>
                    <w:rPr>
                      <w:b/>
                      <w:sz w:val="40"/>
                      <w:szCs w:val="40"/>
                    </w:rPr>
                  </w:pPr>
                  <w:r w:rsidRPr="0018644C">
                    <w:rPr>
                      <w:b/>
                      <w:sz w:val="40"/>
                      <w:szCs w:val="40"/>
                    </w:rPr>
                    <w:t>SEP – Abbr.</w:t>
                  </w:r>
                  <w:r>
                    <w:rPr>
                      <w:b/>
                      <w:sz w:val="40"/>
                      <w:szCs w:val="40"/>
                    </w:rPr>
                    <w:t>/</w:t>
                  </w:r>
                  <w:r w:rsidRPr="0018644C">
                    <w:rPr>
                      <w:b/>
                      <w:sz w:val="40"/>
                      <w:szCs w:val="40"/>
                    </w:rPr>
                    <w:t xml:space="preserve">Comp. </w:t>
                  </w:r>
                </w:p>
              </w:tc>
              <w:tc>
                <w:tcPr>
                  <w:tcW w:w="3240" w:type="dxa"/>
                  <w:tcBorders>
                    <w:left w:val="nil"/>
                    <w:right w:val="nil"/>
                  </w:tcBorders>
                </w:tcPr>
                <w:p w:rsidR="00746AC6" w:rsidRDefault="00746AC6" w:rsidP="004A0164"/>
              </w:tc>
              <w:tc>
                <w:tcPr>
                  <w:tcW w:w="5750" w:type="dxa"/>
                  <w:tcBorders>
                    <w:left w:val="nil"/>
                  </w:tcBorders>
                </w:tcPr>
                <w:p w:rsidR="00746AC6" w:rsidRDefault="00746AC6" w:rsidP="004A0164"/>
              </w:tc>
            </w:tr>
            <w:tr w:rsidR="00746AC6" w:rsidTr="00746AC6">
              <w:tc>
                <w:tcPr>
                  <w:tcW w:w="2155" w:type="dxa"/>
                </w:tcPr>
                <w:p w:rsidR="00746AC6" w:rsidRDefault="00746AC6" w:rsidP="004A0164">
                  <w:r>
                    <w:t>SEP:</w:t>
                  </w:r>
                </w:p>
                <w:p w:rsidR="00746AC6" w:rsidRDefault="00746AC6" w:rsidP="004A0164"/>
                <w:p w:rsidR="00746AC6" w:rsidRDefault="00746AC6" w:rsidP="004A0164">
                  <w:r>
                    <w:t>Abbr. – 2-terms</w:t>
                  </w:r>
                </w:p>
                <w:p w:rsidR="00746AC6" w:rsidRDefault="00746AC6" w:rsidP="004A0164"/>
                <w:p w:rsidR="00746AC6" w:rsidRDefault="00746AC6" w:rsidP="004A0164">
                  <w:r>
                    <w:t xml:space="preserve">Comprehensive – updating Abbr., or establish from new up to </w:t>
                  </w:r>
                  <w:r w:rsidR="00D42EA0">
                    <w:t xml:space="preserve">8-semesters - </w:t>
                  </w:r>
                  <w:r>
                    <w:t>degree/certificate, and transfer</w:t>
                  </w:r>
                </w:p>
              </w:tc>
              <w:tc>
                <w:tcPr>
                  <w:tcW w:w="1620" w:type="dxa"/>
                </w:tcPr>
                <w:p w:rsidR="00746AC6" w:rsidRDefault="00746AC6" w:rsidP="004A0164"/>
              </w:tc>
              <w:tc>
                <w:tcPr>
                  <w:tcW w:w="1710" w:type="dxa"/>
                </w:tcPr>
                <w:p w:rsidR="00746AC6" w:rsidRDefault="00746AC6" w:rsidP="004A0164">
                  <w:r>
                    <w:t>Year-round</w:t>
                  </w:r>
                </w:p>
              </w:tc>
              <w:tc>
                <w:tcPr>
                  <w:tcW w:w="3420" w:type="dxa"/>
                </w:tcPr>
                <w:p w:rsidR="00746AC6" w:rsidRDefault="00746AC6" w:rsidP="006D7E2A">
                  <w:r>
                    <w:t>Pros: well established process</w:t>
                  </w:r>
                </w:p>
                <w:p w:rsidR="00746AC6" w:rsidRDefault="00746AC6" w:rsidP="006D7E2A"/>
                <w:p w:rsidR="00746AC6" w:rsidRDefault="00746AC6" w:rsidP="004A0164">
                  <w:r>
                    <w:t xml:space="preserve">Cons: need to report Abbr. and </w:t>
                  </w:r>
                  <w:r>
                    <w:lastRenderedPageBreak/>
                    <w:t>Comp. SEP separately into separate fields</w:t>
                  </w:r>
                </w:p>
              </w:tc>
              <w:tc>
                <w:tcPr>
                  <w:tcW w:w="3240" w:type="dxa"/>
                </w:tcPr>
                <w:p w:rsidR="00746AC6" w:rsidRDefault="00746AC6" w:rsidP="004A0164">
                  <w:r>
                    <w:lastRenderedPageBreak/>
                    <w:t>Need to establish timeline regarding Abbr. and Comp. SEP development guidelines</w:t>
                  </w:r>
                </w:p>
                <w:p w:rsidR="00746AC6" w:rsidRDefault="00746AC6" w:rsidP="004A0164"/>
                <w:p w:rsidR="00746AC6" w:rsidRDefault="00746AC6" w:rsidP="004A0164">
                  <w:r>
                    <w:t xml:space="preserve">Request District Research Office to send use first-year student list and contact information, assign counselors to student groups. </w:t>
                  </w:r>
                </w:p>
              </w:tc>
              <w:tc>
                <w:tcPr>
                  <w:tcW w:w="5750" w:type="dxa"/>
                </w:tcPr>
                <w:p w:rsidR="00746AC6" w:rsidRDefault="00746AC6" w:rsidP="00746AC6">
                  <w:r>
                    <w:lastRenderedPageBreak/>
                    <w:t>Fund 1/</w:t>
                  </w:r>
                </w:p>
                <w:p w:rsidR="00746AC6" w:rsidRDefault="00746AC6" w:rsidP="00746AC6">
                  <w:r>
                    <w:t>Categorical</w:t>
                  </w:r>
                </w:p>
                <w:p w:rsidR="00746AC6" w:rsidRDefault="00746AC6" w:rsidP="00746AC6">
                  <w:r>
                    <w:t>/SSSP</w:t>
                  </w:r>
                </w:p>
              </w:tc>
            </w:tr>
            <w:tr w:rsidR="00746AC6" w:rsidTr="00746AC6">
              <w:tc>
                <w:tcPr>
                  <w:tcW w:w="2155" w:type="dxa"/>
                </w:tcPr>
                <w:p w:rsidR="00746AC6" w:rsidRDefault="00746AC6" w:rsidP="004A0164"/>
              </w:tc>
              <w:tc>
                <w:tcPr>
                  <w:tcW w:w="1620" w:type="dxa"/>
                </w:tcPr>
                <w:p w:rsidR="00746AC6" w:rsidRDefault="00746AC6" w:rsidP="004A0164"/>
              </w:tc>
              <w:tc>
                <w:tcPr>
                  <w:tcW w:w="1710" w:type="dxa"/>
                </w:tcPr>
                <w:p w:rsidR="00746AC6" w:rsidRDefault="00746AC6" w:rsidP="004A0164"/>
              </w:tc>
              <w:tc>
                <w:tcPr>
                  <w:tcW w:w="3420" w:type="dxa"/>
                </w:tcPr>
                <w:p w:rsidR="00746AC6" w:rsidRDefault="00746AC6" w:rsidP="006D7E2A"/>
              </w:tc>
              <w:tc>
                <w:tcPr>
                  <w:tcW w:w="3240" w:type="dxa"/>
                </w:tcPr>
                <w:p w:rsidR="00746AC6" w:rsidRDefault="00746AC6" w:rsidP="004A0164"/>
              </w:tc>
              <w:tc>
                <w:tcPr>
                  <w:tcW w:w="5750" w:type="dxa"/>
                </w:tcPr>
                <w:p w:rsidR="00746AC6" w:rsidRDefault="00746AC6" w:rsidP="004A0164"/>
              </w:tc>
            </w:tr>
            <w:tr w:rsidR="00746AC6" w:rsidTr="00746AC6">
              <w:tc>
                <w:tcPr>
                  <w:tcW w:w="2155" w:type="dxa"/>
                </w:tcPr>
                <w:p w:rsidR="00746AC6" w:rsidRDefault="00746AC6" w:rsidP="004A0164"/>
              </w:tc>
              <w:tc>
                <w:tcPr>
                  <w:tcW w:w="1620" w:type="dxa"/>
                </w:tcPr>
                <w:p w:rsidR="00746AC6" w:rsidRDefault="00746AC6" w:rsidP="004A0164"/>
              </w:tc>
              <w:tc>
                <w:tcPr>
                  <w:tcW w:w="1710" w:type="dxa"/>
                </w:tcPr>
                <w:p w:rsidR="00746AC6" w:rsidRDefault="00746AC6" w:rsidP="004A0164"/>
              </w:tc>
              <w:tc>
                <w:tcPr>
                  <w:tcW w:w="3420" w:type="dxa"/>
                </w:tcPr>
                <w:p w:rsidR="00746AC6" w:rsidRDefault="00746AC6" w:rsidP="006D7E2A"/>
              </w:tc>
              <w:tc>
                <w:tcPr>
                  <w:tcW w:w="3240" w:type="dxa"/>
                </w:tcPr>
                <w:p w:rsidR="00746AC6" w:rsidRDefault="00746AC6" w:rsidP="004A0164"/>
              </w:tc>
              <w:tc>
                <w:tcPr>
                  <w:tcW w:w="5750" w:type="dxa"/>
                </w:tcPr>
                <w:p w:rsidR="00746AC6" w:rsidRDefault="00746AC6" w:rsidP="004A0164"/>
              </w:tc>
            </w:tr>
          </w:tbl>
          <w:p w:rsidR="002337EC" w:rsidRDefault="002337EC" w:rsidP="004A0164"/>
        </w:tc>
      </w:tr>
      <w:tr w:rsidR="00F03C0F" w:rsidRPr="002337EC" w:rsidTr="003D3ED8">
        <w:tc>
          <w:tcPr>
            <w:tcW w:w="13631" w:type="dxa"/>
          </w:tcPr>
          <w:p w:rsidR="00F03C0F" w:rsidRPr="002337EC" w:rsidRDefault="0018644C" w:rsidP="00F010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Follow Up</w:t>
            </w:r>
          </w:p>
        </w:tc>
      </w:tr>
      <w:tr w:rsidR="00F03C0F" w:rsidTr="003D3ED8">
        <w:tc>
          <w:tcPr>
            <w:tcW w:w="13631" w:type="dxa"/>
          </w:tcPr>
          <w:tbl>
            <w:tblPr>
              <w:tblStyle w:val="TableGrid"/>
              <w:tblW w:w="17815" w:type="dxa"/>
              <w:tblLayout w:type="fixed"/>
              <w:tblLook w:val="04A0"/>
            </w:tblPr>
            <w:tblGrid>
              <w:gridCol w:w="2155"/>
              <w:gridCol w:w="1620"/>
              <w:gridCol w:w="1710"/>
              <w:gridCol w:w="3510"/>
              <w:gridCol w:w="3150"/>
              <w:gridCol w:w="5670"/>
            </w:tblGrid>
            <w:tr w:rsidR="0018644C" w:rsidTr="0018644C">
              <w:tc>
                <w:tcPr>
                  <w:tcW w:w="2155" w:type="dxa"/>
                </w:tcPr>
                <w:p w:rsidR="0018644C" w:rsidRPr="00430157" w:rsidRDefault="0018644C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Current Format</w:t>
                  </w:r>
                </w:p>
              </w:tc>
              <w:tc>
                <w:tcPr>
                  <w:tcW w:w="1620" w:type="dxa"/>
                </w:tcPr>
                <w:p w:rsidR="0018644C" w:rsidRPr="00430157" w:rsidRDefault="0018644C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Potential Future Format</w:t>
                  </w:r>
                </w:p>
              </w:tc>
              <w:tc>
                <w:tcPr>
                  <w:tcW w:w="1710" w:type="dxa"/>
                </w:tcPr>
                <w:p w:rsidR="0018644C" w:rsidRPr="00430157" w:rsidRDefault="0018644C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Implementation Time Frame</w:t>
                  </w:r>
                </w:p>
              </w:tc>
              <w:tc>
                <w:tcPr>
                  <w:tcW w:w="3510" w:type="dxa"/>
                </w:tcPr>
                <w:p w:rsidR="0018644C" w:rsidRPr="00430157" w:rsidRDefault="0018644C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Pros and Cons</w:t>
                  </w:r>
                </w:p>
              </w:tc>
              <w:tc>
                <w:tcPr>
                  <w:tcW w:w="3150" w:type="dxa"/>
                </w:tcPr>
                <w:p w:rsidR="0018644C" w:rsidRPr="00430157" w:rsidRDefault="0018644C" w:rsidP="00F010EA">
                  <w:pPr>
                    <w:jc w:val="center"/>
                    <w:rPr>
                      <w:b/>
                    </w:rPr>
                  </w:pPr>
                  <w:r w:rsidRPr="00430157">
                    <w:rPr>
                      <w:b/>
                    </w:rPr>
                    <w:t>Resolutions</w:t>
                  </w:r>
                </w:p>
              </w:tc>
              <w:tc>
                <w:tcPr>
                  <w:tcW w:w="5670" w:type="dxa"/>
                </w:tcPr>
                <w:p w:rsidR="0018644C" w:rsidRPr="00430157" w:rsidRDefault="0018644C" w:rsidP="00F010E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8644C" w:rsidTr="0018644C">
              <w:tc>
                <w:tcPr>
                  <w:tcW w:w="2155" w:type="dxa"/>
                </w:tcPr>
                <w:p w:rsidR="00D42EA0" w:rsidRDefault="00D42EA0" w:rsidP="00F010EA">
                  <w:r>
                    <w:t>AT-RISK</w:t>
                  </w:r>
                </w:p>
                <w:p w:rsidR="00D42EA0" w:rsidRDefault="00D42EA0" w:rsidP="00F010EA"/>
                <w:p w:rsidR="0018644C" w:rsidRDefault="0018644C" w:rsidP="00F010EA">
                  <w:r>
                    <w:t>Academic probation and dismissal –students seeing counselors</w:t>
                  </w:r>
                </w:p>
              </w:tc>
              <w:tc>
                <w:tcPr>
                  <w:tcW w:w="1620" w:type="dxa"/>
                </w:tcPr>
                <w:p w:rsidR="0018644C" w:rsidRDefault="0018644C" w:rsidP="00F010EA"/>
              </w:tc>
              <w:tc>
                <w:tcPr>
                  <w:tcW w:w="1710" w:type="dxa"/>
                </w:tcPr>
                <w:p w:rsidR="0018644C" w:rsidRDefault="0018644C" w:rsidP="0018644C">
                  <w:r>
                    <w:t xml:space="preserve">Prior to and during terms </w:t>
                  </w:r>
                </w:p>
              </w:tc>
              <w:tc>
                <w:tcPr>
                  <w:tcW w:w="3510" w:type="dxa"/>
                </w:tcPr>
                <w:p w:rsidR="0018644C" w:rsidRDefault="0018644C" w:rsidP="00F010EA"/>
              </w:tc>
              <w:tc>
                <w:tcPr>
                  <w:tcW w:w="3150" w:type="dxa"/>
                </w:tcPr>
                <w:p w:rsidR="0018644C" w:rsidRDefault="00CD6FDF" w:rsidP="00F010EA">
                  <w:r>
                    <w:t>Data entry as follow up, instead of counseling</w:t>
                  </w:r>
                </w:p>
              </w:tc>
              <w:tc>
                <w:tcPr>
                  <w:tcW w:w="5670" w:type="dxa"/>
                </w:tcPr>
                <w:p w:rsidR="0018644C" w:rsidRDefault="0018644C" w:rsidP="0018644C">
                  <w:r>
                    <w:t>Fund 1/</w:t>
                  </w:r>
                </w:p>
                <w:p w:rsidR="0018644C" w:rsidRDefault="0018644C" w:rsidP="0018644C">
                  <w:r>
                    <w:t>Categorical</w:t>
                  </w:r>
                </w:p>
                <w:p w:rsidR="0018644C" w:rsidRDefault="0018644C" w:rsidP="0018644C">
                  <w:r>
                    <w:t>/SSSP</w:t>
                  </w:r>
                </w:p>
              </w:tc>
            </w:tr>
            <w:tr w:rsidR="0018644C" w:rsidTr="0018644C">
              <w:tc>
                <w:tcPr>
                  <w:tcW w:w="2155" w:type="dxa"/>
                </w:tcPr>
                <w:p w:rsidR="0018644C" w:rsidRDefault="00CD6FDF" w:rsidP="00F010EA">
                  <w:r>
                    <w:t>Undecided students – attend Career Center workshop</w:t>
                  </w:r>
                </w:p>
              </w:tc>
              <w:tc>
                <w:tcPr>
                  <w:tcW w:w="1620" w:type="dxa"/>
                </w:tcPr>
                <w:p w:rsidR="0018644C" w:rsidRDefault="00CD6FDF" w:rsidP="00F010EA">
                  <w:r>
                    <w:t>Need to standardize</w:t>
                  </w:r>
                </w:p>
                <w:p w:rsidR="00CD6FDF" w:rsidRDefault="00CD6FDF" w:rsidP="00F010EA"/>
              </w:tc>
              <w:tc>
                <w:tcPr>
                  <w:tcW w:w="1710" w:type="dxa"/>
                </w:tcPr>
                <w:p w:rsidR="0018644C" w:rsidRDefault="0018644C" w:rsidP="00F010EA"/>
              </w:tc>
              <w:tc>
                <w:tcPr>
                  <w:tcW w:w="3510" w:type="dxa"/>
                </w:tcPr>
                <w:p w:rsidR="0018644C" w:rsidRDefault="0018644C" w:rsidP="00F010EA"/>
              </w:tc>
              <w:tc>
                <w:tcPr>
                  <w:tcW w:w="3150" w:type="dxa"/>
                </w:tcPr>
                <w:p w:rsidR="0018644C" w:rsidRDefault="00CD6FDF" w:rsidP="00F010EA">
                  <w:r>
                    <w:t>Collect student information and entering data</w:t>
                  </w:r>
                </w:p>
              </w:tc>
              <w:tc>
                <w:tcPr>
                  <w:tcW w:w="5670" w:type="dxa"/>
                </w:tcPr>
                <w:p w:rsidR="00CD6FDF" w:rsidRDefault="00CD6FDF" w:rsidP="00CD6FDF">
                  <w:r>
                    <w:t>Fund 1/</w:t>
                  </w:r>
                </w:p>
                <w:p w:rsidR="00CD6FDF" w:rsidRDefault="00CD6FDF" w:rsidP="00CD6FDF">
                  <w:r>
                    <w:t>Categorical</w:t>
                  </w:r>
                </w:p>
                <w:p w:rsidR="0018644C" w:rsidRDefault="00CD6FDF" w:rsidP="00CD6FDF">
                  <w:r>
                    <w:t>/SSSP</w:t>
                  </w:r>
                </w:p>
              </w:tc>
            </w:tr>
            <w:tr w:rsidR="0018644C" w:rsidTr="0018644C">
              <w:tc>
                <w:tcPr>
                  <w:tcW w:w="2155" w:type="dxa"/>
                </w:tcPr>
                <w:p w:rsidR="0018644C" w:rsidRDefault="0018644C" w:rsidP="00F010EA"/>
              </w:tc>
              <w:tc>
                <w:tcPr>
                  <w:tcW w:w="1620" w:type="dxa"/>
                </w:tcPr>
                <w:p w:rsidR="0018644C" w:rsidRDefault="00AB3C5B" w:rsidP="00F010EA">
                  <w:r>
                    <w:t>Students in Basic skills classes</w:t>
                  </w:r>
                </w:p>
              </w:tc>
              <w:tc>
                <w:tcPr>
                  <w:tcW w:w="1710" w:type="dxa"/>
                </w:tcPr>
                <w:p w:rsidR="0018644C" w:rsidRDefault="0018644C" w:rsidP="00F010EA"/>
              </w:tc>
              <w:tc>
                <w:tcPr>
                  <w:tcW w:w="3510" w:type="dxa"/>
                </w:tcPr>
                <w:p w:rsidR="0018644C" w:rsidRDefault="0018644C" w:rsidP="00F010EA"/>
              </w:tc>
              <w:tc>
                <w:tcPr>
                  <w:tcW w:w="3150" w:type="dxa"/>
                </w:tcPr>
                <w:p w:rsidR="0018644C" w:rsidRDefault="0018644C" w:rsidP="00F010EA"/>
              </w:tc>
              <w:tc>
                <w:tcPr>
                  <w:tcW w:w="5670" w:type="dxa"/>
                </w:tcPr>
                <w:p w:rsidR="00AB3C5B" w:rsidRDefault="00AB3C5B" w:rsidP="00F010EA">
                  <w:r>
                    <w:t xml:space="preserve">Basic skills </w:t>
                  </w:r>
                </w:p>
                <w:p w:rsidR="0018644C" w:rsidRDefault="00AB3C5B" w:rsidP="00F010EA">
                  <w:r>
                    <w:t>initiatives</w:t>
                  </w:r>
                </w:p>
              </w:tc>
            </w:tr>
            <w:tr w:rsidR="0018644C" w:rsidTr="0018644C">
              <w:tc>
                <w:tcPr>
                  <w:tcW w:w="2155" w:type="dxa"/>
                </w:tcPr>
                <w:p w:rsidR="0018644C" w:rsidRDefault="0018644C" w:rsidP="00F010EA"/>
              </w:tc>
              <w:tc>
                <w:tcPr>
                  <w:tcW w:w="1620" w:type="dxa"/>
                </w:tcPr>
                <w:p w:rsidR="0018644C" w:rsidRDefault="00CD6FDF" w:rsidP="00F010EA">
                  <w:r>
                    <w:t xml:space="preserve">Early Alert – </w:t>
                  </w:r>
                </w:p>
                <w:p w:rsidR="00CD6FDF" w:rsidRDefault="00CD6FDF" w:rsidP="00F010EA"/>
                <w:p w:rsidR="00CD6FDF" w:rsidRDefault="00CD6FDF" w:rsidP="00F010EA">
                  <w:r>
                    <w:t xml:space="preserve">Refer students to financial aid, tutoring, clubs and activities, EOPS/CARE/CalWORKs, TRiO, campus </w:t>
                  </w:r>
                  <w:r>
                    <w:lastRenderedPageBreak/>
                    <w:t>employments, counseling</w:t>
                  </w:r>
                </w:p>
                <w:p w:rsidR="00CD6FDF" w:rsidRDefault="00CD6FDF" w:rsidP="00F010EA"/>
                <w:p w:rsidR="00CD6FDF" w:rsidRDefault="001B1952" w:rsidP="00F010EA">
                  <w:r>
                    <w:t>Other methods</w:t>
                  </w:r>
                </w:p>
              </w:tc>
              <w:tc>
                <w:tcPr>
                  <w:tcW w:w="1710" w:type="dxa"/>
                </w:tcPr>
                <w:p w:rsidR="0018644C" w:rsidRDefault="0018644C" w:rsidP="00F010EA"/>
              </w:tc>
              <w:tc>
                <w:tcPr>
                  <w:tcW w:w="3510" w:type="dxa"/>
                </w:tcPr>
                <w:p w:rsidR="0018644C" w:rsidRDefault="0018644C" w:rsidP="00F010EA"/>
              </w:tc>
              <w:tc>
                <w:tcPr>
                  <w:tcW w:w="3150" w:type="dxa"/>
                </w:tcPr>
                <w:p w:rsidR="0018644C" w:rsidRDefault="00CD6FDF" w:rsidP="00F010EA">
                  <w:r>
                    <w:t>Needs to establish from scratch</w:t>
                  </w:r>
                </w:p>
              </w:tc>
              <w:tc>
                <w:tcPr>
                  <w:tcW w:w="5670" w:type="dxa"/>
                </w:tcPr>
                <w:p w:rsidR="0018644C" w:rsidRDefault="0018644C" w:rsidP="00F010EA"/>
              </w:tc>
            </w:tr>
            <w:tr w:rsidR="0018644C" w:rsidTr="0018644C">
              <w:tc>
                <w:tcPr>
                  <w:tcW w:w="2155" w:type="dxa"/>
                </w:tcPr>
                <w:p w:rsidR="0018644C" w:rsidRDefault="001B1952" w:rsidP="00F010EA">
                  <w:r>
                    <w:lastRenderedPageBreak/>
                    <w:t>Other Follow Up</w:t>
                  </w:r>
                </w:p>
                <w:p w:rsidR="001B1952" w:rsidRDefault="001B1952" w:rsidP="00F010EA"/>
                <w:p w:rsidR="001B1952" w:rsidRDefault="001B1952" w:rsidP="00F010EA"/>
              </w:tc>
              <w:tc>
                <w:tcPr>
                  <w:tcW w:w="1620" w:type="dxa"/>
                </w:tcPr>
                <w:p w:rsidR="0018644C" w:rsidRDefault="0018644C" w:rsidP="00F010EA"/>
              </w:tc>
              <w:tc>
                <w:tcPr>
                  <w:tcW w:w="1710" w:type="dxa"/>
                </w:tcPr>
                <w:p w:rsidR="0018644C" w:rsidRDefault="0018644C" w:rsidP="00F010EA"/>
              </w:tc>
              <w:tc>
                <w:tcPr>
                  <w:tcW w:w="3510" w:type="dxa"/>
                </w:tcPr>
                <w:p w:rsidR="0018644C" w:rsidRDefault="0018644C" w:rsidP="00F010EA"/>
              </w:tc>
              <w:tc>
                <w:tcPr>
                  <w:tcW w:w="3150" w:type="dxa"/>
                </w:tcPr>
                <w:p w:rsidR="0018644C" w:rsidRDefault="0018644C" w:rsidP="00F010EA"/>
              </w:tc>
              <w:tc>
                <w:tcPr>
                  <w:tcW w:w="5670" w:type="dxa"/>
                </w:tcPr>
                <w:p w:rsidR="0018644C" w:rsidRDefault="0018644C" w:rsidP="00F010EA"/>
              </w:tc>
            </w:tr>
          </w:tbl>
          <w:p w:rsidR="00F03C0F" w:rsidRDefault="00F03C0F" w:rsidP="00F010EA"/>
        </w:tc>
      </w:tr>
      <w:tr w:rsidR="001B1952" w:rsidTr="003D3ED8">
        <w:tc>
          <w:tcPr>
            <w:tcW w:w="13631" w:type="dxa"/>
          </w:tcPr>
          <w:p w:rsidR="001B1952" w:rsidRPr="00430157" w:rsidRDefault="001B1952" w:rsidP="00F010EA">
            <w:pPr>
              <w:jc w:val="center"/>
              <w:rPr>
                <w:b/>
              </w:rPr>
            </w:pPr>
          </w:p>
        </w:tc>
      </w:tr>
    </w:tbl>
    <w:p w:rsidR="004A0164" w:rsidRDefault="004A0164" w:rsidP="004A0164">
      <w:pPr>
        <w:spacing w:after="0"/>
      </w:pPr>
    </w:p>
    <w:p w:rsidR="004A0164" w:rsidRDefault="004A0164" w:rsidP="004A0164">
      <w:pPr>
        <w:spacing w:after="0"/>
      </w:pPr>
    </w:p>
    <w:sectPr w:rsidR="004A0164" w:rsidSect="004A0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E7" w:rsidRDefault="002141E7" w:rsidP="00DE6DA8">
      <w:pPr>
        <w:spacing w:after="0" w:line="240" w:lineRule="auto"/>
      </w:pPr>
      <w:r>
        <w:separator/>
      </w:r>
    </w:p>
  </w:endnote>
  <w:endnote w:type="continuationSeparator" w:id="0">
    <w:p w:rsidR="002141E7" w:rsidRDefault="002141E7" w:rsidP="00DE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A8" w:rsidRDefault="00DE6D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A8" w:rsidRDefault="00DE6D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A8" w:rsidRDefault="00DE6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E7" w:rsidRDefault="002141E7" w:rsidP="00DE6DA8">
      <w:pPr>
        <w:spacing w:after="0" w:line="240" w:lineRule="auto"/>
      </w:pPr>
      <w:r>
        <w:separator/>
      </w:r>
    </w:p>
  </w:footnote>
  <w:footnote w:type="continuationSeparator" w:id="0">
    <w:p w:rsidR="002141E7" w:rsidRDefault="002141E7" w:rsidP="00DE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A8" w:rsidRDefault="00DE6D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887"/>
      <w:docPartObj>
        <w:docPartGallery w:val="Watermarks"/>
        <w:docPartUnique/>
      </w:docPartObj>
    </w:sdtPr>
    <w:sdtContent>
      <w:p w:rsidR="00DE6DA8" w:rsidRDefault="00185CC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A8" w:rsidRDefault="00DE6D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678D"/>
    <w:multiLevelType w:val="hybridMultilevel"/>
    <w:tmpl w:val="FDA8A588"/>
    <w:lvl w:ilvl="0" w:tplc="227AFCE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164"/>
    <w:rsid w:val="00022680"/>
    <w:rsid w:val="000B4B9C"/>
    <w:rsid w:val="00185CC6"/>
    <w:rsid w:val="0018644C"/>
    <w:rsid w:val="001B1952"/>
    <w:rsid w:val="002141E7"/>
    <w:rsid w:val="002337EC"/>
    <w:rsid w:val="003D3ED8"/>
    <w:rsid w:val="00430157"/>
    <w:rsid w:val="004A0164"/>
    <w:rsid w:val="005505DF"/>
    <w:rsid w:val="006D7E2A"/>
    <w:rsid w:val="00746AC6"/>
    <w:rsid w:val="00961C03"/>
    <w:rsid w:val="00980365"/>
    <w:rsid w:val="00AB3C5B"/>
    <w:rsid w:val="00C256B7"/>
    <w:rsid w:val="00CD6FDF"/>
    <w:rsid w:val="00D42EA0"/>
    <w:rsid w:val="00DE6DA8"/>
    <w:rsid w:val="00F0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A8"/>
  </w:style>
  <w:style w:type="paragraph" w:styleId="Footer">
    <w:name w:val="footer"/>
    <w:basedOn w:val="Normal"/>
    <w:link w:val="FooterChar"/>
    <w:uiPriority w:val="99"/>
    <w:unhideWhenUsed/>
    <w:rsid w:val="00DE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A8"/>
  </w:style>
  <w:style w:type="paragraph" w:styleId="Footer">
    <w:name w:val="footer"/>
    <w:basedOn w:val="Normal"/>
    <w:link w:val="FooterChar"/>
    <w:uiPriority w:val="99"/>
    <w:unhideWhenUsed/>
    <w:rsid w:val="00DE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Staff</cp:lastModifiedBy>
  <cp:revision>3</cp:revision>
  <dcterms:created xsi:type="dcterms:W3CDTF">2013-10-17T18:50:00Z</dcterms:created>
  <dcterms:modified xsi:type="dcterms:W3CDTF">2013-10-17T19:37:00Z</dcterms:modified>
</cp:coreProperties>
</file>