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79" w:rsidRPr="008B7079" w:rsidRDefault="008B7079" w:rsidP="00E571BA">
      <w:pPr>
        <w:spacing w:after="0"/>
        <w:jc w:val="center"/>
        <w:rPr>
          <w:rFonts w:ascii="Times New Roman" w:hAnsi="Times New Roman" w:cs="Times New Roman"/>
          <w:sz w:val="40"/>
          <w:szCs w:val="40"/>
        </w:rPr>
      </w:pPr>
      <w:r w:rsidRPr="008B7079">
        <w:rPr>
          <w:rFonts w:ascii="Times New Roman" w:hAnsi="Times New Roman" w:cs="Times New Roman"/>
          <w:sz w:val="40"/>
          <w:szCs w:val="40"/>
        </w:rPr>
        <w:t>DRAFT</w:t>
      </w:r>
    </w:p>
    <w:p w:rsidR="00D43470" w:rsidRPr="00D34835" w:rsidRDefault="00E571BA" w:rsidP="00E571BA">
      <w:pPr>
        <w:spacing w:after="0"/>
        <w:jc w:val="center"/>
        <w:rPr>
          <w:rFonts w:ascii="Times New Roman" w:hAnsi="Times New Roman" w:cs="Times New Roman"/>
        </w:rPr>
      </w:pPr>
      <w:r w:rsidRPr="00D34835">
        <w:rPr>
          <w:rFonts w:ascii="Times New Roman" w:hAnsi="Times New Roman" w:cs="Times New Roman"/>
        </w:rPr>
        <w:t>2012-13 Administrative Service Review</w:t>
      </w:r>
    </w:p>
    <w:p w:rsidR="00E571BA" w:rsidRPr="00D34835" w:rsidRDefault="00E571BA" w:rsidP="00E571BA">
      <w:pPr>
        <w:spacing w:after="0"/>
        <w:jc w:val="center"/>
        <w:rPr>
          <w:rFonts w:ascii="Times New Roman" w:hAnsi="Times New Roman" w:cs="Times New Roman"/>
        </w:rPr>
      </w:pPr>
      <w:r w:rsidRPr="00D34835">
        <w:rPr>
          <w:rFonts w:ascii="Times New Roman" w:hAnsi="Times New Roman" w:cs="Times New Roman"/>
        </w:rPr>
        <w:t>Berkeley City College</w:t>
      </w:r>
    </w:p>
    <w:p w:rsidR="00E571BA" w:rsidRPr="00D34835" w:rsidRDefault="00E571BA" w:rsidP="00E571BA">
      <w:pPr>
        <w:spacing w:after="0"/>
        <w:jc w:val="center"/>
        <w:rPr>
          <w:rFonts w:ascii="Times New Roman" w:hAnsi="Times New Roman" w:cs="Times New Roman"/>
        </w:rPr>
      </w:pPr>
      <w:r w:rsidRPr="00D34835">
        <w:rPr>
          <w:rFonts w:ascii="Times New Roman" w:hAnsi="Times New Roman" w:cs="Times New Roman"/>
        </w:rPr>
        <w:t>Student Services</w:t>
      </w: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tbl>
      <w:tblPr>
        <w:tblStyle w:val="TableGrid"/>
        <w:tblW w:w="14310" w:type="dxa"/>
        <w:tblInd w:w="-702" w:type="dxa"/>
        <w:tblLayout w:type="fixed"/>
        <w:tblLook w:val="04A0"/>
      </w:tblPr>
      <w:tblGrid>
        <w:gridCol w:w="1530"/>
        <w:gridCol w:w="2610"/>
        <w:gridCol w:w="2880"/>
        <w:gridCol w:w="4860"/>
        <w:gridCol w:w="2430"/>
      </w:tblGrid>
      <w:tr w:rsidR="00E571BA" w:rsidRPr="00D34835" w:rsidTr="008D022C">
        <w:tc>
          <w:tcPr>
            <w:tcW w:w="15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t>Program</w:t>
            </w:r>
          </w:p>
        </w:tc>
        <w:tc>
          <w:tcPr>
            <w:tcW w:w="261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t>Executive Summary</w:t>
            </w:r>
          </w:p>
        </w:tc>
        <w:tc>
          <w:tcPr>
            <w:tcW w:w="288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t>Success Stories</w:t>
            </w:r>
          </w:p>
        </w:tc>
        <w:tc>
          <w:tcPr>
            <w:tcW w:w="486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t>Action Plan</w:t>
            </w:r>
          </w:p>
        </w:tc>
        <w:tc>
          <w:tcPr>
            <w:tcW w:w="24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t>Program Needs</w:t>
            </w:r>
          </w:p>
        </w:tc>
      </w:tr>
      <w:tr w:rsidR="00E571BA" w:rsidRPr="00D34835" w:rsidTr="008D022C">
        <w:tc>
          <w:tcPr>
            <w:tcW w:w="15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t>Articulation</w:t>
            </w:r>
          </w:p>
        </w:tc>
        <w:tc>
          <w:tcPr>
            <w:tcW w:w="2610" w:type="dxa"/>
          </w:tcPr>
          <w:p w:rsidR="00D9435E" w:rsidRPr="00D34835" w:rsidRDefault="00D9435E"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t xml:space="preserve">Articulation at Berkeley City College is focused on student access, equity, and success by building transfer course agreements for students who apply to four-year institutions.  Students are using “articulation agreements” to make them a competitive applicant for transfer.  The full range of articulation includes: the University of California Transfer Course Agreements; the California State University General Education Breadth agreements; the Intersegmental General Education Transfer Course agreements; course-to-course articulation agreements with various University of California and California State University schools; course-to-course </w:t>
            </w:r>
            <w:r w:rsidRPr="00D34835">
              <w:rPr>
                <w:rFonts w:ascii="Times New Roman" w:eastAsia="Times New Roman" w:hAnsi="Times New Roman" w:cs="Times New Roman"/>
              </w:rPr>
              <w:lastRenderedPageBreak/>
              <w:t>articulation agreements with select independent colleges and universities; and the new Associate Degrees for Transfer (SB 1440).</w:t>
            </w:r>
          </w:p>
          <w:p w:rsidR="00E571BA" w:rsidRPr="00D34835" w:rsidRDefault="00E571BA" w:rsidP="00091F63">
            <w:pPr>
              <w:rPr>
                <w:rFonts w:ascii="Times New Roman" w:hAnsi="Times New Roman" w:cs="Times New Roman"/>
              </w:rPr>
            </w:pPr>
          </w:p>
        </w:tc>
        <w:tc>
          <w:tcPr>
            <w:tcW w:w="2880" w:type="dxa"/>
          </w:tcPr>
          <w:p w:rsidR="00E571BA" w:rsidRPr="00D34835" w:rsidRDefault="00E571BA" w:rsidP="00091F63">
            <w:pPr>
              <w:rPr>
                <w:rFonts w:ascii="Times New Roman" w:hAnsi="Times New Roman" w:cs="Times New Roman"/>
              </w:rPr>
            </w:pPr>
          </w:p>
        </w:tc>
        <w:tc>
          <w:tcPr>
            <w:tcW w:w="4860" w:type="dxa"/>
          </w:tcPr>
          <w:p w:rsidR="00D9435E" w:rsidRPr="00D34835" w:rsidRDefault="00D9435E" w:rsidP="00D9435E">
            <w:pPr>
              <w:rPr>
                <w:rFonts w:ascii="Times New Roman" w:eastAsia="Times New Roman" w:hAnsi="Times New Roman" w:cs="Times New Roman"/>
              </w:rPr>
            </w:pPr>
            <w:r w:rsidRPr="00D34835">
              <w:rPr>
                <w:rFonts w:ascii="Times New Roman" w:eastAsia="Times New Roman" w:hAnsi="Times New Roman" w:cs="Times New Roman"/>
              </w:rPr>
              <w:t>Maintain:</w:t>
            </w:r>
          </w:p>
          <w:p w:rsidR="00D9435E" w:rsidRPr="00D34835" w:rsidRDefault="00D9435E" w:rsidP="00D9435E">
            <w:pPr>
              <w:ind w:left="360"/>
              <w:rPr>
                <w:rFonts w:ascii="Times New Roman" w:eastAsia="Times New Roman" w:hAnsi="Times New Roman" w:cs="Times New Roman"/>
              </w:rPr>
            </w:pPr>
          </w:p>
          <w:p w:rsidR="00D9435E" w:rsidRPr="00467D8B" w:rsidRDefault="00D9435E" w:rsidP="00467D8B">
            <w:pPr>
              <w:ind w:left="72"/>
              <w:rPr>
                <w:rFonts w:ascii="Times New Roman" w:eastAsia="Times New Roman" w:hAnsi="Times New Roman" w:cs="Times New Roman"/>
              </w:rPr>
            </w:pPr>
            <w:r w:rsidRPr="00467D8B">
              <w:rPr>
                <w:rFonts w:ascii="Times New Roman" w:eastAsia="Times New Roman" w:hAnsi="Times New Roman" w:cs="Times New Roman"/>
              </w:rPr>
              <w:t>the currency of the baccalaureate lists for the University of California System (UC TCA) and the California State University System (and update that data in CurricUNET);</w:t>
            </w:r>
          </w:p>
          <w:p w:rsidR="00467D8B" w:rsidRPr="00D34835" w:rsidRDefault="00467D8B" w:rsidP="00467D8B">
            <w:pPr>
              <w:pStyle w:val="ListParagraph"/>
              <w:ind w:left="72"/>
              <w:rPr>
                <w:rFonts w:ascii="Times New Roman" w:eastAsia="Times New Roman" w:hAnsi="Times New Roman" w:cs="Times New Roman"/>
              </w:rPr>
            </w:pPr>
          </w:p>
          <w:p w:rsidR="00D9435E" w:rsidRPr="00467D8B" w:rsidRDefault="00D9435E" w:rsidP="00467D8B">
            <w:pPr>
              <w:ind w:left="72"/>
              <w:rPr>
                <w:rFonts w:ascii="Times New Roman" w:eastAsia="Times New Roman" w:hAnsi="Times New Roman" w:cs="Times New Roman"/>
              </w:rPr>
            </w:pPr>
            <w:r w:rsidRPr="00467D8B">
              <w:rPr>
                <w:rFonts w:ascii="Times New Roman" w:eastAsia="Times New Roman" w:hAnsi="Times New Roman" w:cs="Times New Roman"/>
              </w:rPr>
              <w:t>the annual submission of courses for the Intersegment General Education Transfer Curriculum agreement with the University of California System and the California State University System (IGETC) (and update CurricUNET);</w:t>
            </w:r>
          </w:p>
          <w:p w:rsidR="00467D8B" w:rsidRPr="00467D8B" w:rsidRDefault="00467D8B" w:rsidP="00467D8B">
            <w:pPr>
              <w:pStyle w:val="ListParagraph"/>
              <w:ind w:left="72"/>
              <w:rPr>
                <w:rFonts w:ascii="Times New Roman" w:eastAsia="Times New Roman" w:hAnsi="Times New Roman" w:cs="Times New Roman"/>
              </w:rPr>
            </w:pPr>
          </w:p>
          <w:p w:rsidR="00D9435E" w:rsidRDefault="00D9435E" w:rsidP="00467D8B">
            <w:pPr>
              <w:ind w:left="72"/>
              <w:rPr>
                <w:rFonts w:ascii="Times New Roman" w:eastAsia="Times New Roman" w:hAnsi="Times New Roman" w:cs="Times New Roman"/>
              </w:rPr>
            </w:pPr>
            <w:r w:rsidRPr="00467D8B">
              <w:rPr>
                <w:rFonts w:ascii="Times New Roman" w:eastAsia="Times New Roman" w:hAnsi="Times New Roman" w:cs="Times New Roman"/>
              </w:rPr>
              <w:t xml:space="preserve">the annual submission of courses for General Education Breadth for the California State University System (CSU GE Breadth) (and update CurricUNET); </w:t>
            </w:r>
          </w:p>
          <w:p w:rsidR="00467D8B" w:rsidRPr="00467D8B" w:rsidRDefault="00467D8B" w:rsidP="00467D8B">
            <w:pPr>
              <w:ind w:left="72"/>
              <w:rPr>
                <w:rFonts w:ascii="Times New Roman" w:eastAsia="Times New Roman" w:hAnsi="Times New Roman" w:cs="Times New Roman"/>
              </w:rPr>
            </w:pPr>
          </w:p>
          <w:p w:rsidR="00467D8B" w:rsidRPr="00D34835" w:rsidRDefault="00467D8B" w:rsidP="00467D8B">
            <w:pPr>
              <w:pStyle w:val="ListParagraph"/>
              <w:ind w:left="72"/>
              <w:rPr>
                <w:rFonts w:ascii="Times New Roman" w:eastAsia="Times New Roman" w:hAnsi="Times New Roman" w:cs="Times New Roman"/>
              </w:rPr>
            </w:pPr>
          </w:p>
          <w:p w:rsidR="00467D8B" w:rsidRDefault="00467D8B" w:rsidP="00467D8B">
            <w:pPr>
              <w:ind w:left="72"/>
              <w:rPr>
                <w:rFonts w:ascii="Times New Roman" w:eastAsia="Times New Roman" w:hAnsi="Times New Roman" w:cs="Times New Roman"/>
              </w:rPr>
            </w:pPr>
          </w:p>
          <w:p w:rsidR="00D9435E" w:rsidRPr="00467D8B" w:rsidRDefault="00467D8B" w:rsidP="00467D8B">
            <w:pPr>
              <w:ind w:left="72"/>
              <w:rPr>
                <w:rFonts w:ascii="Times New Roman" w:eastAsia="Times New Roman" w:hAnsi="Times New Roman" w:cs="Times New Roman"/>
              </w:rPr>
            </w:pPr>
            <w:r w:rsidRPr="00467D8B">
              <w:rPr>
                <w:rFonts w:ascii="Times New Roman" w:eastAsia="Times New Roman" w:hAnsi="Times New Roman" w:cs="Times New Roman"/>
              </w:rPr>
              <w:t>updates</w:t>
            </w:r>
            <w:r w:rsidR="00D9435E" w:rsidRPr="00467D8B">
              <w:rPr>
                <w:rFonts w:ascii="Times New Roman" w:eastAsia="Times New Roman" w:hAnsi="Times New Roman" w:cs="Times New Roman"/>
              </w:rPr>
              <w:t xml:space="preserve"> in the ASSIST database and in OSCAR, the official repository systems for all California articulation involving community colleges and public four-year colleges and universities;</w:t>
            </w:r>
          </w:p>
          <w:p w:rsidR="00467D8B" w:rsidRPr="00D34835" w:rsidRDefault="00467D8B" w:rsidP="00467D8B">
            <w:pPr>
              <w:pStyle w:val="ListParagraph"/>
              <w:ind w:left="72"/>
              <w:rPr>
                <w:rFonts w:ascii="Times New Roman" w:eastAsia="Times New Roman" w:hAnsi="Times New Roman" w:cs="Times New Roman"/>
              </w:rPr>
            </w:pPr>
          </w:p>
          <w:p w:rsidR="00D9435E" w:rsidRPr="00467D8B" w:rsidRDefault="00D9435E" w:rsidP="00467D8B">
            <w:pPr>
              <w:ind w:left="72"/>
              <w:rPr>
                <w:rFonts w:ascii="Times New Roman" w:eastAsia="Times New Roman" w:hAnsi="Times New Roman" w:cs="Times New Roman"/>
              </w:rPr>
            </w:pPr>
            <w:proofErr w:type="gramStart"/>
            <w:r w:rsidRPr="00467D8B">
              <w:rPr>
                <w:rFonts w:ascii="Times New Roman" w:eastAsia="Times New Roman" w:hAnsi="Times New Roman" w:cs="Times New Roman"/>
              </w:rPr>
              <w:t>active</w:t>
            </w:r>
            <w:proofErr w:type="gramEnd"/>
            <w:r w:rsidRPr="00467D8B">
              <w:rPr>
                <w:rFonts w:ascii="Times New Roman" w:eastAsia="Times New Roman" w:hAnsi="Times New Roman" w:cs="Times New Roman"/>
              </w:rPr>
              <w:t xml:space="preserve"> and involved participation on the Berkeley City College Curriculum Committee; the district </w:t>
            </w:r>
            <w:r w:rsidRPr="00467D8B">
              <w:rPr>
                <w:rFonts w:ascii="Times New Roman" w:eastAsia="Times New Roman" w:hAnsi="Times New Roman" w:cs="Times New Roman"/>
              </w:rPr>
              <w:lastRenderedPageBreak/>
              <w:t>Council on Planning, Instruction, and Development (CIPD); the district CIPD General Education Subcommittee; and all sessions of the segments of the California Intersegment Council for Articulation (CIAC), including regional meetings and NCIAC meetings.</w:t>
            </w:r>
          </w:p>
          <w:p w:rsidR="00D9435E" w:rsidRPr="00D34835" w:rsidRDefault="00D9435E" w:rsidP="00D9435E">
            <w:pPr>
              <w:ind w:left="360"/>
              <w:rPr>
                <w:rFonts w:ascii="Times New Roman" w:eastAsia="Times New Roman" w:hAnsi="Times New Roman" w:cs="Times New Roman"/>
              </w:rPr>
            </w:pPr>
          </w:p>
          <w:p w:rsidR="00D9435E" w:rsidRPr="00D34835" w:rsidRDefault="00D9435E" w:rsidP="00D9435E">
            <w:pPr>
              <w:rPr>
                <w:rFonts w:ascii="Times New Roman" w:eastAsia="Times New Roman" w:hAnsi="Times New Roman" w:cs="Times New Roman"/>
              </w:rPr>
            </w:pPr>
            <w:r w:rsidRPr="00D34835">
              <w:rPr>
                <w:rFonts w:ascii="Times New Roman" w:eastAsia="Times New Roman" w:hAnsi="Times New Roman" w:cs="Times New Roman"/>
              </w:rPr>
              <w:t>Respond to four-year college and university requests for course-to-course articulation and major preparation articulation agreements, as well as submitting courses for the University of California, Letters and Science breadth pattern;</w:t>
            </w:r>
          </w:p>
          <w:p w:rsidR="00D9435E" w:rsidRPr="00D34835" w:rsidRDefault="00D9435E" w:rsidP="00D9435E">
            <w:pPr>
              <w:ind w:left="360"/>
              <w:rPr>
                <w:rFonts w:ascii="Times New Roman" w:eastAsia="Times New Roman" w:hAnsi="Times New Roman" w:cs="Times New Roman"/>
              </w:rPr>
            </w:pPr>
          </w:p>
          <w:p w:rsidR="00D9435E" w:rsidRPr="00D34835" w:rsidRDefault="00D9435E" w:rsidP="00D9435E">
            <w:pPr>
              <w:rPr>
                <w:rFonts w:ascii="Times New Roman" w:eastAsia="Times New Roman" w:hAnsi="Times New Roman" w:cs="Times New Roman"/>
              </w:rPr>
            </w:pPr>
            <w:r w:rsidRPr="00D34835">
              <w:rPr>
                <w:rFonts w:ascii="Times New Roman" w:eastAsia="Times New Roman" w:hAnsi="Times New Roman" w:cs="Times New Roman"/>
              </w:rPr>
              <w:t xml:space="preserve">Review course-to-course major preparation articulation agreements with those schools which BCC students primarily apply to for transfer and consistently work to update those articulation agreements; </w:t>
            </w:r>
          </w:p>
          <w:p w:rsidR="00D9435E" w:rsidRPr="00D34835" w:rsidRDefault="00D9435E" w:rsidP="00D9435E">
            <w:pPr>
              <w:rPr>
                <w:rFonts w:ascii="Times New Roman" w:eastAsia="Times New Roman" w:hAnsi="Times New Roman" w:cs="Times New Roman"/>
              </w:rPr>
            </w:pPr>
          </w:p>
          <w:p w:rsidR="00D9435E" w:rsidRPr="00D34835" w:rsidRDefault="00D9435E" w:rsidP="00D9435E">
            <w:pPr>
              <w:rPr>
                <w:rFonts w:ascii="Times New Roman" w:eastAsia="Times New Roman" w:hAnsi="Times New Roman" w:cs="Times New Roman"/>
              </w:rPr>
            </w:pPr>
            <w:r w:rsidRPr="00D34835">
              <w:rPr>
                <w:rFonts w:ascii="Times New Roman" w:eastAsia="Times New Roman" w:hAnsi="Times New Roman" w:cs="Times New Roman"/>
              </w:rPr>
              <w:t xml:space="preserve">Keep IGETC, CSU GE, and UCB L&amp;S advising sheets current; </w:t>
            </w:r>
          </w:p>
          <w:p w:rsidR="00D9435E" w:rsidRPr="00D34835" w:rsidRDefault="00D9435E" w:rsidP="00D9435E">
            <w:pPr>
              <w:ind w:left="360"/>
              <w:rPr>
                <w:rFonts w:ascii="Times New Roman" w:eastAsia="Times New Roman" w:hAnsi="Times New Roman" w:cs="Times New Roman"/>
              </w:rPr>
            </w:pPr>
          </w:p>
          <w:p w:rsidR="00D9435E" w:rsidRPr="00D34835" w:rsidRDefault="00D9435E" w:rsidP="00D9435E">
            <w:pPr>
              <w:rPr>
                <w:rFonts w:ascii="Times New Roman" w:eastAsia="Times New Roman" w:hAnsi="Times New Roman" w:cs="Times New Roman"/>
              </w:rPr>
            </w:pPr>
            <w:r w:rsidRPr="00D34835">
              <w:rPr>
                <w:rFonts w:ascii="Times New Roman" w:eastAsia="Times New Roman" w:hAnsi="Times New Roman" w:cs="Times New Roman"/>
              </w:rPr>
              <w:t>Increase the number of articulated courses in the C-ID system;</w:t>
            </w:r>
          </w:p>
          <w:p w:rsidR="00D9435E" w:rsidRPr="00D34835" w:rsidRDefault="00D9435E" w:rsidP="00D9435E">
            <w:pPr>
              <w:ind w:firstLine="360"/>
              <w:rPr>
                <w:rFonts w:ascii="Times New Roman" w:eastAsia="Times New Roman" w:hAnsi="Times New Roman" w:cs="Times New Roman"/>
              </w:rPr>
            </w:pPr>
          </w:p>
          <w:p w:rsidR="00E571BA" w:rsidRPr="00D34835" w:rsidRDefault="00D9435E" w:rsidP="00467D8B">
            <w:pPr>
              <w:rPr>
                <w:rFonts w:ascii="Times New Roman" w:hAnsi="Times New Roman" w:cs="Times New Roman"/>
              </w:rPr>
            </w:pPr>
            <w:r w:rsidRPr="00D34835">
              <w:rPr>
                <w:rFonts w:ascii="Times New Roman" w:eastAsia="Times New Roman" w:hAnsi="Times New Roman" w:cs="Times New Roman"/>
              </w:rPr>
              <w:t>Assist in the development of the Associate Degrees for Transfer, particularly providing necessary transfer documentation</w:t>
            </w:r>
          </w:p>
        </w:tc>
        <w:tc>
          <w:tcPr>
            <w:tcW w:w="2430" w:type="dxa"/>
          </w:tcPr>
          <w:p w:rsidR="00D9435E" w:rsidRPr="00D34835" w:rsidRDefault="00D9435E"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lastRenderedPageBreak/>
              <w:t xml:space="preserve">Personnel. </w:t>
            </w:r>
          </w:p>
          <w:p w:rsidR="00D9435E" w:rsidRPr="00D34835" w:rsidRDefault="00D9435E"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p>
          <w:p w:rsidR="00D9435E" w:rsidRPr="00D34835" w:rsidRDefault="00D9435E"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t>Increase human resource from .5 to 1.O FTEF.</w:t>
            </w:r>
          </w:p>
          <w:p w:rsidR="00D9435E" w:rsidRPr="00D34835" w:rsidRDefault="00D9435E"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p>
          <w:p w:rsidR="00D9435E" w:rsidRPr="00D34835" w:rsidRDefault="00D9435E" w:rsidP="00D9435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eastAsia="Times New Roman" w:hAnsi="Times New Roman" w:cs="Times New Roman"/>
              </w:rPr>
            </w:pPr>
            <w:r w:rsidRPr="00D34835">
              <w:rPr>
                <w:rFonts w:ascii="Times New Roman" w:eastAsia="Times New Roman" w:hAnsi="Times New Roman" w:cs="Times New Roman"/>
              </w:rPr>
              <w:t xml:space="preserve">One designated IT personnel to enhance the PCCD/BCC Articulation web site.  </w:t>
            </w:r>
          </w:p>
          <w:p w:rsidR="00E571BA" w:rsidRPr="00D34835" w:rsidRDefault="00E571BA" w:rsidP="00091F63">
            <w:pPr>
              <w:rPr>
                <w:rFonts w:ascii="Times New Roman" w:hAnsi="Times New Roman" w:cs="Times New Roman"/>
              </w:rPr>
            </w:pPr>
          </w:p>
        </w:tc>
      </w:tr>
      <w:tr w:rsidR="00E571BA" w:rsidRPr="00D34835" w:rsidTr="008D022C">
        <w:tc>
          <w:tcPr>
            <w:tcW w:w="15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lastRenderedPageBreak/>
              <w:t>Assessment and orientation</w:t>
            </w:r>
          </w:p>
        </w:tc>
        <w:tc>
          <w:tcPr>
            <w:tcW w:w="2610" w:type="dxa"/>
          </w:tcPr>
          <w:p w:rsidR="00034D96" w:rsidRPr="00D34835" w:rsidRDefault="00034D96" w:rsidP="00034D96">
            <w:pPr>
              <w:rPr>
                <w:rFonts w:ascii="Times New Roman" w:hAnsi="Times New Roman" w:cs="Times New Roman"/>
              </w:rPr>
            </w:pPr>
            <w:r w:rsidRPr="00D34835">
              <w:rPr>
                <w:rFonts w:ascii="Times New Roman" w:hAnsi="Times New Roman" w:cs="Times New Roman"/>
              </w:rPr>
              <w:t xml:space="preserve">The Assessment and Orientation Department function is to provide returning and newly admitted students with an initial assessment and orientation experience to the college that empowers them to make sound informed decisions about </w:t>
            </w:r>
            <w:r w:rsidRPr="00D34835">
              <w:rPr>
                <w:rFonts w:ascii="Times New Roman" w:hAnsi="Times New Roman" w:cs="Times New Roman"/>
              </w:rPr>
              <w:lastRenderedPageBreak/>
              <w:t xml:space="preserve">their academic experience. The department continues to provide students with clear and useful information about their academic skills and the college environment in order to support their active efforts in choosing and achieving their educational goals.  The Assessment &amp;Orientation Unit has been a main function of the college matriculation component since the conception of the school opening and continues to assess the students for proper placement in the appropriate Math, English, or ESL skill levels for greater college achievements.  </w:t>
            </w:r>
          </w:p>
          <w:p w:rsidR="00E571BA" w:rsidRPr="00D34835" w:rsidRDefault="00E571BA" w:rsidP="00091F63">
            <w:pPr>
              <w:rPr>
                <w:rFonts w:ascii="Times New Roman" w:hAnsi="Times New Roman" w:cs="Times New Roman"/>
              </w:rPr>
            </w:pPr>
          </w:p>
        </w:tc>
        <w:tc>
          <w:tcPr>
            <w:tcW w:w="2880" w:type="dxa"/>
          </w:tcPr>
          <w:p w:rsidR="00034D96" w:rsidRPr="00D34835" w:rsidRDefault="00034D96" w:rsidP="00034D96">
            <w:pPr>
              <w:rPr>
                <w:rFonts w:ascii="Times New Roman" w:hAnsi="Times New Roman" w:cs="Times New Roman"/>
              </w:rPr>
            </w:pPr>
            <w:r w:rsidRPr="00D34835">
              <w:rPr>
                <w:rFonts w:ascii="Times New Roman" w:hAnsi="Times New Roman" w:cs="Times New Roman"/>
              </w:rPr>
              <w:lastRenderedPageBreak/>
              <w:t xml:space="preserve">In fall 10 and 11, the number of students received orientation at BCC almost doubled the numbers of those at the other two PCCD colleges of similar size. </w:t>
            </w:r>
          </w:p>
          <w:p w:rsidR="00034D96" w:rsidRPr="00D34835" w:rsidRDefault="00034D96" w:rsidP="00034D96">
            <w:pPr>
              <w:rPr>
                <w:rFonts w:ascii="Times New Roman" w:hAnsi="Times New Roman" w:cs="Times New Roman"/>
              </w:rPr>
            </w:pPr>
          </w:p>
          <w:p w:rsidR="00034D96" w:rsidRPr="00D34835" w:rsidRDefault="00034D96" w:rsidP="00034D96">
            <w:pPr>
              <w:rPr>
                <w:rFonts w:ascii="Times New Roman" w:hAnsi="Times New Roman" w:cs="Times New Roman"/>
              </w:rPr>
            </w:pPr>
            <w:r w:rsidRPr="00D34835">
              <w:rPr>
                <w:rFonts w:ascii="Times New Roman" w:hAnsi="Times New Roman" w:cs="Times New Roman"/>
              </w:rPr>
              <w:t xml:space="preserve">The persistence rates of students who received orientation at BCC in Fall 09, </w:t>
            </w:r>
            <w:r w:rsidRPr="00D34835">
              <w:rPr>
                <w:rFonts w:ascii="Times New Roman" w:hAnsi="Times New Roman" w:cs="Times New Roman"/>
              </w:rPr>
              <w:lastRenderedPageBreak/>
              <w:t xml:space="preserve">10, and 11 are the highest among the rates of the four PCCD colleges. </w:t>
            </w:r>
          </w:p>
          <w:p w:rsidR="00034D96" w:rsidRPr="00D34835" w:rsidRDefault="00034D96" w:rsidP="00034D96">
            <w:pPr>
              <w:rPr>
                <w:rFonts w:ascii="Times New Roman" w:hAnsi="Times New Roman" w:cs="Times New Roman"/>
              </w:rPr>
            </w:pPr>
          </w:p>
          <w:p w:rsidR="00034D96" w:rsidRPr="00D34835" w:rsidRDefault="00034D96" w:rsidP="00034D96">
            <w:pPr>
              <w:rPr>
                <w:rFonts w:ascii="Times New Roman" w:hAnsi="Times New Roman" w:cs="Times New Roman"/>
              </w:rPr>
            </w:pPr>
            <w:r w:rsidRPr="00D34835">
              <w:rPr>
                <w:rFonts w:ascii="Times New Roman" w:hAnsi="Times New Roman" w:cs="Times New Roman"/>
              </w:rPr>
              <w:t xml:space="preserve">Both retention and success rates of students who received orientation at BCC in Fall 09, 10, and 11 are the highest among the rates of the four PCCD colleges. </w:t>
            </w:r>
          </w:p>
          <w:p w:rsidR="00034D96" w:rsidRPr="00D34835" w:rsidRDefault="00034D96" w:rsidP="00034D96">
            <w:pPr>
              <w:rPr>
                <w:rFonts w:ascii="Times New Roman" w:hAnsi="Times New Roman" w:cs="Times New Roman"/>
              </w:rPr>
            </w:pPr>
          </w:p>
          <w:p w:rsidR="00034D96" w:rsidRPr="00D34835" w:rsidRDefault="00034D96" w:rsidP="00034D96">
            <w:pPr>
              <w:rPr>
                <w:rFonts w:ascii="Times New Roman" w:hAnsi="Times New Roman" w:cs="Times New Roman"/>
              </w:rPr>
            </w:pPr>
            <w:r w:rsidRPr="00D34835">
              <w:rPr>
                <w:rFonts w:ascii="Times New Roman" w:hAnsi="Times New Roman" w:cs="Times New Roman"/>
              </w:rPr>
              <w:t xml:space="preserve">Students ranked Assessment and Orientation very high via SLO assessment survey.  For the five SLOs assessment, ranks averaged between 4.37 and 4.60 on a 5 point scale. </w:t>
            </w:r>
          </w:p>
          <w:p w:rsidR="00E571BA" w:rsidRPr="00D34835" w:rsidRDefault="00E571BA" w:rsidP="00091F63">
            <w:pPr>
              <w:rPr>
                <w:rFonts w:ascii="Times New Roman" w:hAnsi="Times New Roman" w:cs="Times New Roman"/>
              </w:rPr>
            </w:pPr>
          </w:p>
        </w:tc>
        <w:tc>
          <w:tcPr>
            <w:tcW w:w="4860" w:type="dxa"/>
          </w:tcPr>
          <w:p w:rsidR="00034D96" w:rsidRPr="00D34835" w:rsidRDefault="00034D96" w:rsidP="00467D8B">
            <w:pPr>
              <w:pStyle w:val="Default"/>
              <w:ind w:left="-18" w:firstLine="18"/>
              <w:rPr>
                <w:color w:val="auto"/>
                <w:sz w:val="22"/>
                <w:szCs w:val="22"/>
              </w:rPr>
            </w:pPr>
            <w:r w:rsidRPr="00D34835">
              <w:rPr>
                <w:color w:val="auto"/>
                <w:sz w:val="22"/>
                <w:szCs w:val="22"/>
              </w:rPr>
              <w:lastRenderedPageBreak/>
              <w:t>Provide more instruction about what to do when test is finished for more clarity.</w:t>
            </w:r>
          </w:p>
          <w:p w:rsidR="00034D96" w:rsidRPr="00D34835" w:rsidRDefault="00034D96" w:rsidP="00467D8B">
            <w:pPr>
              <w:pStyle w:val="Default"/>
              <w:ind w:left="-18" w:firstLine="18"/>
              <w:rPr>
                <w:color w:val="auto"/>
                <w:sz w:val="22"/>
                <w:szCs w:val="22"/>
              </w:rPr>
            </w:pPr>
          </w:p>
          <w:p w:rsidR="00034D96" w:rsidRPr="00D34835" w:rsidRDefault="00034D96" w:rsidP="00467D8B">
            <w:pPr>
              <w:pStyle w:val="Default"/>
              <w:ind w:left="-18" w:firstLine="18"/>
              <w:rPr>
                <w:color w:val="auto"/>
                <w:sz w:val="22"/>
                <w:szCs w:val="22"/>
              </w:rPr>
            </w:pPr>
            <w:r w:rsidRPr="00D34835">
              <w:rPr>
                <w:color w:val="auto"/>
                <w:sz w:val="22"/>
                <w:szCs w:val="22"/>
              </w:rPr>
              <w:t>Send assessment results electronically to the Counseling Department to streamline the process.</w:t>
            </w:r>
          </w:p>
          <w:p w:rsidR="00034D96" w:rsidRPr="00D34835" w:rsidRDefault="00034D96" w:rsidP="00467D8B">
            <w:pPr>
              <w:pStyle w:val="Default"/>
              <w:ind w:left="-18" w:firstLine="18"/>
              <w:rPr>
                <w:color w:val="auto"/>
                <w:sz w:val="22"/>
                <w:szCs w:val="22"/>
              </w:rPr>
            </w:pPr>
          </w:p>
          <w:p w:rsidR="00034D96" w:rsidRPr="00D34835" w:rsidRDefault="00034D96" w:rsidP="00467D8B">
            <w:pPr>
              <w:pStyle w:val="Default"/>
              <w:ind w:left="-18" w:firstLine="18"/>
              <w:rPr>
                <w:color w:val="auto"/>
                <w:sz w:val="22"/>
                <w:szCs w:val="22"/>
              </w:rPr>
            </w:pPr>
            <w:r w:rsidRPr="00D34835">
              <w:rPr>
                <w:color w:val="auto"/>
                <w:sz w:val="22"/>
                <w:szCs w:val="22"/>
              </w:rPr>
              <w:t>Invite special programs, EOPS, DSPS, CalWORKs, PACE, Persist, TRIO, etc. to present at the orientation.</w:t>
            </w:r>
          </w:p>
          <w:p w:rsidR="00034D96" w:rsidRPr="00D34835" w:rsidRDefault="00034D96" w:rsidP="00467D8B">
            <w:pPr>
              <w:pStyle w:val="Default"/>
              <w:ind w:left="-18" w:firstLine="18"/>
              <w:rPr>
                <w:color w:val="auto"/>
                <w:sz w:val="22"/>
                <w:szCs w:val="22"/>
              </w:rPr>
            </w:pPr>
          </w:p>
          <w:p w:rsidR="00034D96" w:rsidRPr="00D34835" w:rsidRDefault="00034D96" w:rsidP="00467D8B">
            <w:pPr>
              <w:pStyle w:val="Default"/>
              <w:ind w:left="-18" w:firstLine="18"/>
              <w:rPr>
                <w:color w:val="auto"/>
                <w:sz w:val="22"/>
                <w:szCs w:val="22"/>
              </w:rPr>
            </w:pPr>
            <w:r w:rsidRPr="00D34835">
              <w:rPr>
                <w:color w:val="auto"/>
                <w:sz w:val="22"/>
                <w:szCs w:val="22"/>
              </w:rPr>
              <w:lastRenderedPageBreak/>
              <w:t>Invite counselors to orientation to make a brief presentation about the assessment test results and adequate courses to be taken at BCC.</w:t>
            </w:r>
          </w:p>
          <w:p w:rsidR="00034D96" w:rsidRPr="00D34835" w:rsidRDefault="00034D96" w:rsidP="00034D96">
            <w:pPr>
              <w:rPr>
                <w:rFonts w:ascii="Times New Roman" w:hAnsi="Times New Roman" w:cs="Times New Roman"/>
              </w:rPr>
            </w:pPr>
          </w:p>
          <w:p w:rsidR="00E571BA" w:rsidRPr="00D34835" w:rsidRDefault="00E571BA" w:rsidP="00091F63">
            <w:pPr>
              <w:rPr>
                <w:rFonts w:ascii="Times New Roman" w:hAnsi="Times New Roman" w:cs="Times New Roman"/>
              </w:rPr>
            </w:pPr>
          </w:p>
        </w:tc>
        <w:tc>
          <w:tcPr>
            <w:tcW w:w="2430" w:type="dxa"/>
          </w:tcPr>
          <w:p w:rsidR="00034D96" w:rsidRPr="00D34835" w:rsidRDefault="00034D96" w:rsidP="00034D96">
            <w:pPr>
              <w:rPr>
                <w:rFonts w:ascii="Times New Roman" w:hAnsi="Times New Roman" w:cs="Times New Roman"/>
              </w:rPr>
            </w:pPr>
            <w:r w:rsidRPr="00D34835">
              <w:rPr>
                <w:rFonts w:ascii="Times New Roman" w:hAnsi="Times New Roman" w:cs="Times New Roman"/>
              </w:rPr>
              <w:lastRenderedPageBreak/>
              <w:t>Personnel – 1 FTE clerical assistant to assist with scheduling, and responding to questions and demands.</w:t>
            </w:r>
          </w:p>
          <w:p w:rsidR="00034D96" w:rsidRPr="00D34835" w:rsidRDefault="00034D96" w:rsidP="00034D96">
            <w:pPr>
              <w:rPr>
                <w:rFonts w:ascii="Times New Roman" w:hAnsi="Times New Roman" w:cs="Times New Roman"/>
              </w:rPr>
            </w:pPr>
          </w:p>
          <w:p w:rsidR="00034D96" w:rsidRPr="00D34835" w:rsidRDefault="00034D96" w:rsidP="00034D96">
            <w:pPr>
              <w:rPr>
                <w:rFonts w:ascii="Times New Roman" w:hAnsi="Times New Roman" w:cs="Times New Roman"/>
              </w:rPr>
            </w:pPr>
            <w:r w:rsidRPr="00D34835">
              <w:rPr>
                <w:rFonts w:ascii="Times New Roman" w:hAnsi="Times New Roman" w:cs="Times New Roman"/>
              </w:rPr>
              <w:t xml:space="preserve">Supplies - additional budget to purchase an adequate amount of assessment tools to meet </w:t>
            </w:r>
            <w:r w:rsidRPr="00D34835">
              <w:rPr>
                <w:rFonts w:ascii="Times New Roman" w:hAnsi="Times New Roman" w:cs="Times New Roman"/>
              </w:rPr>
              <w:lastRenderedPageBreak/>
              <w:t>an increasing demand for placement assessment.</w:t>
            </w:r>
          </w:p>
          <w:p w:rsidR="00034D96" w:rsidRPr="00D34835" w:rsidRDefault="00034D96" w:rsidP="00034D96">
            <w:pPr>
              <w:rPr>
                <w:rFonts w:ascii="Times New Roman" w:hAnsi="Times New Roman" w:cs="Times New Roman"/>
              </w:rPr>
            </w:pPr>
          </w:p>
          <w:p w:rsidR="00034D96" w:rsidRPr="00D34835" w:rsidRDefault="00034D96" w:rsidP="00034D96">
            <w:pPr>
              <w:rPr>
                <w:rFonts w:ascii="Times New Roman" w:hAnsi="Times New Roman" w:cs="Times New Roman"/>
              </w:rPr>
            </w:pPr>
            <w:r w:rsidRPr="00D34835">
              <w:rPr>
                <w:rFonts w:ascii="Times New Roman" w:hAnsi="Times New Roman" w:cs="Times New Roman"/>
              </w:rPr>
              <w:t>IT -</w:t>
            </w:r>
            <w:r w:rsidRPr="00D34835">
              <w:rPr>
                <w:rFonts w:ascii="Times New Roman" w:hAnsi="Times New Roman" w:cs="Times New Roman"/>
              </w:rPr>
              <w:tab/>
              <w:t xml:space="preserve">the development of online orientation and SARs calling ability </w:t>
            </w:r>
          </w:p>
          <w:p w:rsidR="00034D96" w:rsidRPr="00D34835" w:rsidRDefault="00034D96" w:rsidP="00034D96">
            <w:pPr>
              <w:pStyle w:val="Default"/>
              <w:rPr>
                <w:color w:val="auto"/>
                <w:sz w:val="22"/>
                <w:szCs w:val="22"/>
              </w:rPr>
            </w:pPr>
          </w:p>
          <w:p w:rsidR="00E571BA" w:rsidRPr="00D34835" w:rsidRDefault="00E571BA" w:rsidP="00091F63">
            <w:pPr>
              <w:rPr>
                <w:rFonts w:ascii="Times New Roman" w:hAnsi="Times New Roman" w:cs="Times New Roman"/>
              </w:rPr>
            </w:pPr>
          </w:p>
        </w:tc>
      </w:tr>
      <w:tr w:rsidR="00E571BA" w:rsidRPr="00D34835" w:rsidTr="008D022C">
        <w:tc>
          <w:tcPr>
            <w:tcW w:w="15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lastRenderedPageBreak/>
              <w:t>Admissions and Records</w:t>
            </w:r>
          </w:p>
        </w:tc>
        <w:tc>
          <w:tcPr>
            <w:tcW w:w="2610" w:type="dxa"/>
          </w:tcPr>
          <w:p w:rsidR="0040672E" w:rsidRPr="00D34835" w:rsidRDefault="0040672E" w:rsidP="0040672E">
            <w:pPr>
              <w:rPr>
                <w:rFonts w:ascii="Times New Roman" w:hAnsi="Times New Roman" w:cs="Times New Roman"/>
              </w:rPr>
            </w:pPr>
            <w:r w:rsidRPr="00D34835">
              <w:rPr>
                <w:rFonts w:ascii="Times New Roman" w:hAnsi="Times New Roman" w:cs="Times New Roman"/>
              </w:rPr>
              <w:t xml:space="preserve">The Admissions &amp; Records (A&amp;R) offices </w:t>
            </w:r>
            <w:r w:rsidRPr="00D34835">
              <w:rPr>
                <w:rStyle w:val="book"/>
                <w:rFonts w:ascii="Times New Roman" w:hAnsi="Times New Roman" w:cs="Times New Roman"/>
              </w:rPr>
              <w:t xml:space="preserve">serve as the first point of access to the colleges for new students and the general public. Admissions and Records is </w:t>
            </w:r>
            <w:r w:rsidRPr="00D34835">
              <w:rPr>
                <w:rFonts w:ascii="Times New Roman" w:hAnsi="Times New Roman" w:cs="Times New Roman"/>
              </w:rPr>
              <w:t xml:space="preserve">dedicated to student access and success by providing accurate, timely and exceptional customer service regarding application, registration </w:t>
            </w:r>
            <w:r w:rsidRPr="00D34835">
              <w:rPr>
                <w:rFonts w:ascii="Times New Roman" w:hAnsi="Times New Roman" w:cs="Times New Roman"/>
              </w:rPr>
              <w:lastRenderedPageBreak/>
              <w:t>and academic policies while providing responsive and respectful service to students, faculty, staff and the community.</w:t>
            </w:r>
          </w:p>
          <w:p w:rsidR="00E571BA" w:rsidRPr="00D34835" w:rsidRDefault="00E571BA" w:rsidP="00091F63">
            <w:pPr>
              <w:rPr>
                <w:rFonts w:ascii="Times New Roman" w:hAnsi="Times New Roman" w:cs="Times New Roman"/>
              </w:rPr>
            </w:pPr>
          </w:p>
        </w:tc>
        <w:tc>
          <w:tcPr>
            <w:tcW w:w="2880" w:type="dxa"/>
          </w:tcPr>
          <w:p w:rsidR="0040672E" w:rsidRPr="00D34835" w:rsidRDefault="0040672E" w:rsidP="0040672E">
            <w:pPr>
              <w:rPr>
                <w:rFonts w:ascii="Times New Roman" w:hAnsi="Times New Roman" w:cs="Times New Roman"/>
              </w:rPr>
            </w:pPr>
            <w:r w:rsidRPr="00D34835">
              <w:rPr>
                <w:rFonts w:ascii="Times New Roman" w:hAnsi="Times New Roman" w:cs="Times New Roman"/>
              </w:rPr>
              <w:lastRenderedPageBreak/>
              <w:t>Student Ambassadors are available to help students successfully enroll in classes and make necessary changes in their programs by providing customer service and technological assistance.</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 xml:space="preserve">Degree evaluators have been moved from the District office to the campus A&amp;R to assist students and counselors with graduation and awarding </w:t>
            </w:r>
            <w:r w:rsidRPr="00D34835">
              <w:rPr>
                <w:rFonts w:ascii="Times New Roman" w:hAnsi="Times New Roman" w:cs="Times New Roman"/>
              </w:rPr>
              <w:lastRenderedPageBreak/>
              <w:t>and posting of degrees and certificates.</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 xml:space="preserve">BCC A&amp;R ranked favorably by student users through Student Learning Outcome (SLO) survey. </w:t>
            </w:r>
          </w:p>
          <w:p w:rsidR="00E571BA" w:rsidRPr="00D34835" w:rsidRDefault="00E571BA" w:rsidP="00091F63">
            <w:pPr>
              <w:rPr>
                <w:rFonts w:ascii="Times New Roman" w:hAnsi="Times New Roman" w:cs="Times New Roman"/>
              </w:rPr>
            </w:pPr>
          </w:p>
        </w:tc>
        <w:tc>
          <w:tcPr>
            <w:tcW w:w="4860" w:type="dxa"/>
          </w:tcPr>
          <w:p w:rsidR="0040672E" w:rsidRPr="00D34835" w:rsidRDefault="0040672E" w:rsidP="0040672E">
            <w:pPr>
              <w:rPr>
                <w:rFonts w:ascii="Times New Roman" w:hAnsi="Times New Roman" w:cs="Times New Roman"/>
              </w:rPr>
            </w:pPr>
            <w:r w:rsidRPr="00D34835">
              <w:rPr>
                <w:rFonts w:ascii="Times New Roman" w:hAnsi="Times New Roman" w:cs="Times New Roman"/>
              </w:rPr>
              <w:lastRenderedPageBreak/>
              <w:t xml:space="preserve">Strive to provide efficient, accurate, and timely services that will contribute to the attraction, retention and graduation of a highly diverse student body. </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 xml:space="preserve">Provide faculty and college administrators with data and services that enable them to accomplish their instructional and management objectives, creates and maintains records systems designed to protect the academic integrity and security of confidential student data, in accordance with state and federal regulations and guidelines. </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lastRenderedPageBreak/>
              <w:t>Strive to communicate clearly, patiently and politely, whether in writing, in person, by phone or via electronic communication.</w:t>
            </w:r>
          </w:p>
          <w:p w:rsidR="00E571BA" w:rsidRPr="00D34835" w:rsidRDefault="00E571BA" w:rsidP="00091F63">
            <w:pPr>
              <w:rPr>
                <w:rFonts w:ascii="Times New Roman" w:hAnsi="Times New Roman" w:cs="Times New Roman"/>
              </w:rPr>
            </w:pPr>
          </w:p>
        </w:tc>
        <w:tc>
          <w:tcPr>
            <w:tcW w:w="2430" w:type="dxa"/>
          </w:tcPr>
          <w:p w:rsidR="0040672E" w:rsidRPr="00D34835" w:rsidRDefault="0040672E" w:rsidP="0040672E">
            <w:pPr>
              <w:rPr>
                <w:rFonts w:ascii="Times New Roman" w:hAnsi="Times New Roman" w:cs="Times New Roman"/>
              </w:rPr>
            </w:pPr>
            <w:r w:rsidRPr="00D34835">
              <w:rPr>
                <w:rFonts w:ascii="Times New Roman" w:hAnsi="Times New Roman" w:cs="Times New Roman"/>
              </w:rPr>
              <w:lastRenderedPageBreak/>
              <w:t xml:space="preserve">Human Resources: </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An additional staff person (.5 P/T Clerical Assistant I) is needed to provide support for the 3 FTE, increase customer service, and cover the evening hours.</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IT:</w:t>
            </w:r>
          </w:p>
          <w:p w:rsidR="0040672E" w:rsidRPr="00D34835" w:rsidRDefault="0040672E" w:rsidP="0040672E">
            <w:pPr>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 xml:space="preserve">Electronic Imaging to </w:t>
            </w:r>
            <w:r w:rsidRPr="00D34835">
              <w:rPr>
                <w:rFonts w:ascii="Times New Roman" w:hAnsi="Times New Roman" w:cs="Times New Roman"/>
              </w:rPr>
              <w:lastRenderedPageBreak/>
              <w:t>share documents with other departments, eliminate the loss of paperwork, and increase the efficiency of staff.</w:t>
            </w:r>
          </w:p>
          <w:p w:rsidR="0040672E" w:rsidRPr="00D34835" w:rsidRDefault="0040672E" w:rsidP="0040672E">
            <w:pPr>
              <w:pStyle w:val="ListParagraph"/>
              <w:ind w:left="1080"/>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Programmer in the District IT Department dedicated to Admissions and Records to maintain and increase the functionality of the PeopleSoft system.</w:t>
            </w:r>
          </w:p>
          <w:p w:rsidR="0040672E" w:rsidRPr="00D34835" w:rsidRDefault="0040672E" w:rsidP="0040672E">
            <w:pPr>
              <w:pStyle w:val="ListParagraph"/>
              <w:rPr>
                <w:rFonts w:ascii="Times New Roman" w:hAnsi="Times New Roman" w:cs="Times New Roman"/>
              </w:rPr>
            </w:pPr>
          </w:p>
          <w:p w:rsidR="0040672E" w:rsidRPr="00D34835" w:rsidRDefault="0040672E" w:rsidP="0040672E">
            <w:pPr>
              <w:rPr>
                <w:rFonts w:ascii="Times New Roman" w:hAnsi="Times New Roman" w:cs="Times New Roman"/>
              </w:rPr>
            </w:pPr>
            <w:r w:rsidRPr="00D34835">
              <w:rPr>
                <w:rFonts w:ascii="Times New Roman" w:hAnsi="Times New Roman" w:cs="Times New Roman"/>
              </w:rPr>
              <w:t>Computer Program modification or process that would assist in notifying applicants of input errors prior to the upload into PeopleSoft. This would decrease the number of phone calls and students with problems at the counter.</w:t>
            </w:r>
          </w:p>
          <w:p w:rsidR="00E571BA" w:rsidRPr="00D34835" w:rsidRDefault="00E571BA" w:rsidP="00091F63">
            <w:pPr>
              <w:rPr>
                <w:rFonts w:ascii="Times New Roman" w:hAnsi="Times New Roman" w:cs="Times New Roman"/>
              </w:rPr>
            </w:pPr>
          </w:p>
        </w:tc>
      </w:tr>
      <w:tr w:rsidR="00E571BA" w:rsidRPr="00D34835" w:rsidTr="008D022C">
        <w:tc>
          <w:tcPr>
            <w:tcW w:w="15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lastRenderedPageBreak/>
              <w:t>Counseling</w:t>
            </w:r>
          </w:p>
        </w:tc>
        <w:tc>
          <w:tcPr>
            <w:tcW w:w="2610" w:type="dxa"/>
          </w:tcPr>
          <w:p w:rsidR="00D34835" w:rsidRPr="00D34835" w:rsidRDefault="00D34835" w:rsidP="00D34835">
            <w:pPr>
              <w:rPr>
                <w:rFonts w:ascii="Times New Roman" w:hAnsi="Times New Roman" w:cs="Times New Roman"/>
                <w:bCs/>
              </w:rPr>
            </w:pPr>
            <w:r w:rsidRPr="00D34835">
              <w:rPr>
                <w:rFonts w:ascii="Times New Roman" w:hAnsi="Times New Roman" w:cs="Times New Roman"/>
                <w:color w:val="000000" w:themeColor="text1"/>
              </w:rPr>
              <w:t xml:space="preserve">Berkeley City College offers a wide range of professional counseling services for prospective and enrolled students. Services include counseling and referrals to other on-campus services.  </w:t>
            </w:r>
            <w:r w:rsidRPr="00D34835">
              <w:rPr>
                <w:rFonts w:ascii="Times New Roman" w:hAnsi="Times New Roman" w:cs="Times New Roman"/>
                <w:bCs/>
              </w:rPr>
              <w:t xml:space="preserve">The BCC Counseling Department is located on the second floor of the college.  Drop-in and appointment counseling is </w:t>
            </w:r>
            <w:r w:rsidRPr="00D34835">
              <w:rPr>
                <w:rFonts w:ascii="Times New Roman" w:hAnsi="Times New Roman" w:cs="Times New Roman"/>
                <w:bCs/>
              </w:rPr>
              <w:lastRenderedPageBreak/>
              <w:t>available Monday thru Thursday from 8:30 a.m. to 7:00 p.m. and on Friday from 9:00 a.m. to 1:00 p.m. in order to provide access to all students, including working adults.  BCC offers a wide array of professional counseling services for students: Academic counseling, Career counseling, Transfer counseling, High school concurrent enrollment counseling, Veteran’s affairs counseling, Basic skills counseling, Probation and dismissal counseling, and Personal counseling</w:t>
            </w:r>
          </w:p>
          <w:p w:rsidR="00E571BA" w:rsidRPr="00D34835" w:rsidRDefault="00E571BA" w:rsidP="00091F63">
            <w:pPr>
              <w:rPr>
                <w:rFonts w:ascii="Times New Roman" w:hAnsi="Times New Roman" w:cs="Times New Roman"/>
              </w:rPr>
            </w:pPr>
          </w:p>
        </w:tc>
        <w:tc>
          <w:tcPr>
            <w:tcW w:w="2880" w:type="dxa"/>
          </w:tcPr>
          <w:p w:rsidR="00CB56EB" w:rsidRPr="00D34835" w:rsidRDefault="00CB56EB" w:rsidP="00CB56EB">
            <w:pPr>
              <w:ind w:left="360"/>
              <w:rPr>
                <w:rFonts w:ascii="Times New Roman" w:hAnsi="Times New Roman" w:cs="Times New Roman"/>
                <w:bCs/>
              </w:rPr>
            </w:pPr>
            <w:r w:rsidRPr="00D34835">
              <w:rPr>
                <w:rFonts w:ascii="Times New Roman" w:hAnsi="Times New Roman" w:cs="Times New Roman"/>
                <w:bCs/>
              </w:rPr>
              <w:lastRenderedPageBreak/>
              <w:t>Success rates of student who received counseling services averaged 3.5 percentage points higher than the overall college rates over the last three years.</w:t>
            </w:r>
          </w:p>
          <w:p w:rsidR="00CB56EB" w:rsidRPr="00D34835" w:rsidRDefault="00CB56EB" w:rsidP="00CB56EB">
            <w:pPr>
              <w:rPr>
                <w:rFonts w:ascii="Times New Roman" w:hAnsi="Times New Roman" w:cs="Times New Roman"/>
                <w:bCs/>
              </w:rPr>
            </w:pPr>
          </w:p>
          <w:p w:rsidR="00CB56EB" w:rsidRPr="00D34835" w:rsidRDefault="00CB56EB" w:rsidP="00CB56EB">
            <w:pPr>
              <w:tabs>
                <w:tab w:val="left" w:pos="720"/>
                <w:tab w:val="left" w:pos="1080"/>
              </w:tabs>
              <w:ind w:left="360"/>
              <w:rPr>
                <w:rFonts w:ascii="Times New Roman" w:hAnsi="Times New Roman" w:cs="Times New Roman"/>
              </w:rPr>
            </w:pPr>
            <w:r w:rsidRPr="00D34835">
              <w:rPr>
                <w:rFonts w:ascii="Times New Roman" w:hAnsi="Times New Roman" w:cs="Times New Roman"/>
              </w:rPr>
              <w:t xml:space="preserve">Fall to fall persistence rates for students who received counseling services averaged 8.5 percentage points higher </w:t>
            </w:r>
            <w:r w:rsidRPr="00D34835">
              <w:rPr>
                <w:rFonts w:ascii="Times New Roman" w:hAnsi="Times New Roman" w:cs="Times New Roman"/>
              </w:rPr>
              <w:lastRenderedPageBreak/>
              <w:t xml:space="preserve">than the overall college rates over the last three years. </w:t>
            </w:r>
          </w:p>
          <w:p w:rsidR="00CB56EB" w:rsidRPr="00D34835" w:rsidRDefault="00CB56EB" w:rsidP="00CB56EB">
            <w:pPr>
              <w:tabs>
                <w:tab w:val="left" w:pos="720"/>
                <w:tab w:val="left" w:pos="1080"/>
              </w:tabs>
              <w:rPr>
                <w:rFonts w:ascii="Times New Roman" w:hAnsi="Times New Roman" w:cs="Times New Roman"/>
              </w:rPr>
            </w:pPr>
          </w:p>
          <w:p w:rsidR="00CB56EB" w:rsidRPr="00D34835" w:rsidRDefault="00CB56EB" w:rsidP="00CB56EB">
            <w:pPr>
              <w:ind w:left="360"/>
              <w:rPr>
                <w:rFonts w:ascii="Times New Roman" w:hAnsi="Times New Roman" w:cs="Times New Roman"/>
              </w:rPr>
            </w:pPr>
            <w:r w:rsidRPr="00D34835">
              <w:rPr>
                <w:rFonts w:ascii="Times New Roman" w:hAnsi="Times New Roman" w:cs="Times New Roman"/>
                <w:bCs/>
              </w:rPr>
              <w:t>E-Counseling has been implemented</w:t>
            </w:r>
            <w:r w:rsidRPr="00D34835">
              <w:rPr>
                <w:rFonts w:ascii="Times New Roman" w:hAnsi="Times New Roman" w:cs="Times New Roman"/>
              </w:rPr>
              <w:t xml:space="preserve"> </w:t>
            </w:r>
          </w:p>
          <w:p w:rsidR="00CB56EB" w:rsidRPr="00D34835" w:rsidRDefault="00CB56EB" w:rsidP="00CB56EB">
            <w:pPr>
              <w:pStyle w:val="ListParagraph"/>
              <w:rPr>
                <w:rFonts w:ascii="Times New Roman" w:hAnsi="Times New Roman" w:cs="Times New Roman"/>
              </w:rPr>
            </w:pPr>
          </w:p>
          <w:p w:rsidR="00CB56EB" w:rsidRPr="00D34835" w:rsidRDefault="00CB56EB" w:rsidP="00CB56EB">
            <w:pPr>
              <w:ind w:left="360"/>
              <w:rPr>
                <w:rFonts w:ascii="Times New Roman" w:hAnsi="Times New Roman" w:cs="Times New Roman"/>
              </w:rPr>
            </w:pPr>
            <w:r w:rsidRPr="00D34835">
              <w:rPr>
                <w:rFonts w:ascii="Times New Roman" w:hAnsi="Times New Roman" w:cs="Times New Roman"/>
                <w:bCs/>
              </w:rPr>
              <w:t>BCCO - A more comprehensive and informative orientation has been developed and piloted addressing many student concerns and questions at the onset of  their BCC experience</w:t>
            </w:r>
            <w:r w:rsidRPr="00D34835">
              <w:rPr>
                <w:rFonts w:ascii="Times New Roman" w:hAnsi="Times New Roman" w:cs="Times New Roman"/>
              </w:rPr>
              <w:t xml:space="preserve"> </w:t>
            </w:r>
          </w:p>
          <w:p w:rsidR="00E571BA" w:rsidRPr="00D34835" w:rsidRDefault="00E571BA" w:rsidP="00091F63">
            <w:pPr>
              <w:rPr>
                <w:rFonts w:ascii="Times New Roman" w:hAnsi="Times New Roman" w:cs="Times New Roman"/>
              </w:rPr>
            </w:pPr>
          </w:p>
        </w:tc>
        <w:tc>
          <w:tcPr>
            <w:tcW w:w="4860" w:type="dxa"/>
          </w:tcPr>
          <w:p w:rsidR="00CB56EB" w:rsidRPr="00D34835" w:rsidRDefault="00CB56EB" w:rsidP="00467D8B">
            <w:pPr>
              <w:rPr>
                <w:rFonts w:ascii="Times New Roman" w:hAnsi="Times New Roman" w:cs="Times New Roman"/>
              </w:rPr>
            </w:pPr>
            <w:r w:rsidRPr="00D34835">
              <w:rPr>
                <w:rFonts w:ascii="Times New Roman" w:hAnsi="Times New Roman" w:cs="Times New Roman"/>
                <w:bCs/>
              </w:rPr>
              <w:lastRenderedPageBreak/>
              <w:t>A led lighted marquee will be programmed, continue to be updated, and display important student information in the common area of the college</w:t>
            </w:r>
            <w:r w:rsidRPr="00D34835">
              <w:rPr>
                <w:rFonts w:ascii="Times New Roman" w:hAnsi="Times New Roman" w:cs="Times New Roman"/>
              </w:rPr>
              <w:t xml:space="preserve"> </w:t>
            </w:r>
          </w:p>
          <w:p w:rsidR="00CB56EB" w:rsidRPr="00D34835" w:rsidRDefault="00CB56EB" w:rsidP="00467D8B">
            <w:pPr>
              <w:pStyle w:val="ListParagraph"/>
              <w:ind w:left="0"/>
              <w:rPr>
                <w:rFonts w:ascii="Times New Roman" w:hAnsi="Times New Roman" w:cs="Times New Roman"/>
              </w:rPr>
            </w:pPr>
          </w:p>
          <w:p w:rsidR="00CB56EB" w:rsidRPr="00D34835" w:rsidRDefault="00CB56EB" w:rsidP="00467D8B">
            <w:pPr>
              <w:rPr>
                <w:rFonts w:ascii="Times New Roman" w:hAnsi="Times New Roman" w:cs="Times New Roman"/>
              </w:rPr>
            </w:pPr>
            <w:r w:rsidRPr="00D34835">
              <w:rPr>
                <w:rFonts w:ascii="Times New Roman" w:hAnsi="Times New Roman" w:cs="Times New Roman"/>
                <w:bCs/>
              </w:rPr>
              <w:t>Video vignettes are currently being developed that will inform students about counseling procedures, services, processes, FAQs, etc.  Such videos will be embedded in the Counseling website, as well as being available to view in the Counseling reception area</w:t>
            </w:r>
            <w:r w:rsidRPr="00D34835">
              <w:rPr>
                <w:rFonts w:ascii="Times New Roman" w:hAnsi="Times New Roman" w:cs="Times New Roman"/>
              </w:rPr>
              <w:t xml:space="preserve"> </w:t>
            </w:r>
          </w:p>
          <w:p w:rsidR="00CB56EB" w:rsidRPr="00D34835" w:rsidRDefault="00CB56EB" w:rsidP="00467D8B">
            <w:pPr>
              <w:pStyle w:val="ListParagraph"/>
              <w:ind w:left="0"/>
              <w:rPr>
                <w:rFonts w:ascii="Times New Roman" w:hAnsi="Times New Roman" w:cs="Times New Roman"/>
              </w:rPr>
            </w:pPr>
          </w:p>
          <w:p w:rsidR="00CB56EB" w:rsidRPr="00D34835" w:rsidRDefault="00CB56EB" w:rsidP="00467D8B">
            <w:pPr>
              <w:rPr>
                <w:rFonts w:ascii="Times New Roman" w:hAnsi="Times New Roman" w:cs="Times New Roman"/>
              </w:rPr>
            </w:pPr>
            <w:r w:rsidRPr="00D34835">
              <w:rPr>
                <w:rFonts w:ascii="Times New Roman" w:hAnsi="Times New Roman" w:cs="Times New Roman"/>
                <w:bCs/>
              </w:rPr>
              <w:t xml:space="preserve">Psychological counseling is now available on a </w:t>
            </w:r>
            <w:r w:rsidRPr="00D34835">
              <w:rPr>
                <w:rFonts w:ascii="Times New Roman" w:hAnsi="Times New Roman" w:cs="Times New Roman"/>
                <w:bCs/>
              </w:rPr>
              <w:lastRenderedPageBreak/>
              <w:t>consistent basis from a licensed professional</w:t>
            </w:r>
            <w:r w:rsidRPr="00D34835">
              <w:rPr>
                <w:rFonts w:ascii="Times New Roman" w:hAnsi="Times New Roman" w:cs="Times New Roman"/>
              </w:rPr>
              <w:t xml:space="preserve">, while a peer mental health adviser model through a grant being implemented on campus </w:t>
            </w:r>
          </w:p>
          <w:p w:rsidR="00E571BA" w:rsidRPr="00D34835" w:rsidRDefault="00E571BA" w:rsidP="00091F63">
            <w:pPr>
              <w:rPr>
                <w:rFonts w:ascii="Times New Roman" w:hAnsi="Times New Roman" w:cs="Times New Roman"/>
              </w:rPr>
            </w:pPr>
          </w:p>
        </w:tc>
        <w:tc>
          <w:tcPr>
            <w:tcW w:w="2430" w:type="dxa"/>
          </w:tcPr>
          <w:p w:rsidR="00CB56EB" w:rsidRPr="00D34835" w:rsidRDefault="00CB56EB" w:rsidP="00CB56EB">
            <w:pPr>
              <w:rPr>
                <w:rFonts w:ascii="Times New Roman" w:hAnsi="Times New Roman" w:cs="Times New Roman"/>
              </w:rPr>
            </w:pPr>
            <w:r w:rsidRPr="00D34835">
              <w:rPr>
                <w:rFonts w:ascii="Times New Roman" w:hAnsi="Times New Roman" w:cs="Times New Roman"/>
                <w:bCs/>
              </w:rPr>
              <w:lastRenderedPageBreak/>
              <w:t xml:space="preserve">Personnel – 1 FTE classified staff person, 4 FTE counseling faculty </w:t>
            </w:r>
            <w:r w:rsidRPr="00D34835">
              <w:rPr>
                <w:rFonts w:ascii="Times New Roman" w:hAnsi="Times New Roman" w:cs="Times New Roman"/>
              </w:rPr>
              <w:t xml:space="preserve"> </w:t>
            </w:r>
          </w:p>
          <w:p w:rsidR="00CB56EB" w:rsidRPr="00D34835" w:rsidRDefault="00CB56EB" w:rsidP="00CB56EB">
            <w:pPr>
              <w:rPr>
                <w:rFonts w:ascii="Times New Roman" w:hAnsi="Times New Roman" w:cs="Times New Roman"/>
              </w:rPr>
            </w:pPr>
          </w:p>
          <w:p w:rsidR="00CB56EB" w:rsidRPr="00D34835" w:rsidRDefault="00467D8B" w:rsidP="00467D8B">
            <w:pPr>
              <w:rPr>
                <w:rFonts w:ascii="Times New Roman" w:hAnsi="Times New Roman" w:cs="Times New Roman"/>
              </w:rPr>
            </w:pPr>
            <w:r>
              <w:rPr>
                <w:rFonts w:ascii="Times New Roman" w:hAnsi="Times New Roman" w:cs="Times New Roman"/>
              </w:rPr>
              <w:t xml:space="preserve">Technology and equipment </w:t>
            </w:r>
            <w:r>
              <w:rPr>
                <w:rFonts w:ascii="Times New Roman" w:hAnsi="Times New Roman" w:cs="Times New Roman"/>
              </w:rPr>
              <w:tab/>
            </w:r>
          </w:p>
          <w:p w:rsidR="002536E7" w:rsidRPr="00D34835" w:rsidRDefault="00CB56EB" w:rsidP="002536E7">
            <w:pPr>
              <w:rPr>
                <w:rFonts w:ascii="Times New Roman" w:hAnsi="Times New Roman" w:cs="Times New Roman"/>
                <w:bCs/>
              </w:rPr>
            </w:pPr>
            <w:r w:rsidRPr="00D34835">
              <w:rPr>
                <w:rFonts w:ascii="Times New Roman" w:hAnsi="Times New Roman" w:cs="Times New Roman"/>
                <w:bCs/>
              </w:rPr>
              <w:t xml:space="preserve">Electronic imaging,  </w:t>
            </w:r>
          </w:p>
          <w:p w:rsidR="002536E7" w:rsidRPr="00D34835" w:rsidRDefault="00CB56EB" w:rsidP="002536E7">
            <w:pPr>
              <w:rPr>
                <w:rFonts w:ascii="Times New Roman" w:hAnsi="Times New Roman" w:cs="Times New Roman"/>
                <w:bCs/>
              </w:rPr>
            </w:pPr>
            <w:r w:rsidRPr="00D34835">
              <w:rPr>
                <w:rFonts w:ascii="Times New Roman" w:hAnsi="Times New Roman" w:cs="Times New Roman"/>
                <w:bCs/>
              </w:rPr>
              <w:t xml:space="preserve">Panic buttons in counseling offices, </w:t>
            </w:r>
          </w:p>
          <w:p w:rsidR="00CB56EB" w:rsidRPr="00D34835" w:rsidRDefault="00CB56EB" w:rsidP="002536E7">
            <w:pPr>
              <w:rPr>
                <w:rFonts w:ascii="Times New Roman" w:hAnsi="Times New Roman" w:cs="Times New Roman"/>
              </w:rPr>
            </w:pPr>
            <w:r w:rsidRPr="00D34835">
              <w:rPr>
                <w:rFonts w:ascii="Times New Roman" w:hAnsi="Times New Roman" w:cs="Times New Roman"/>
                <w:bCs/>
              </w:rPr>
              <w:t xml:space="preserve">1 Dedicated division laptop for general counselor’s use, Updated SARS that </w:t>
            </w:r>
            <w:r w:rsidRPr="00D34835">
              <w:rPr>
                <w:rFonts w:ascii="Times New Roman" w:hAnsi="Times New Roman" w:cs="Times New Roman"/>
                <w:bCs/>
              </w:rPr>
              <w:lastRenderedPageBreak/>
              <w:t>includes such features as early alert, texting, reception wait time monitoring</w:t>
            </w:r>
            <w:r w:rsidRPr="00D34835">
              <w:rPr>
                <w:rFonts w:ascii="Times New Roman" w:hAnsi="Times New Roman" w:cs="Times New Roman"/>
              </w:rPr>
              <w:t xml:space="preserve"> </w:t>
            </w:r>
          </w:p>
          <w:p w:rsidR="00E571BA" w:rsidRPr="00D34835" w:rsidRDefault="00E571BA" w:rsidP="00091F63">
            <w:pPr>
              <w:rPr>
                <w:rFonts w:ascii="Times New Roman" w:hAnsi="Times New Roman" w:cs="Times New Roman"/>
              </w:rPr>
            </w:pPr>
          </w:p>
        </w:tc>
      </w:tr>
      <w:tr w:rsidR="00E571BA" w:rsidRPr="00D34835" w:rsidTr="008D022C">
        <w:tc>
          <w:tcPr>
            <w:tcW w:w="1530" w:type="dxa"/>
          </w:tcPr>
          <w:p w:rsidR="00E571BA" w:rsidRPr="00D34835" w:rsidRDefault="00E571BA" w:rsidP="00091F63">
            <w:pPr>
              <w:rPr>
                <w:rFonts w:ascii="Times New Roman" w:hAnsi="Times New Roman" w:cs="Times New Roman"/>
              </w:rPr>
            </w:pPr>
            <w:r w:rsidRPr="00D34835">
              <w:rPr>
                <w:rFonts w:ascii="Times New Roman" w:hAnsi="Times New Roman" w:cs="Times New Roman"/>
              </w:rPr>
              <w:lastRenderedPageBreak/>
              <w:t>DSPS</w:t>
            </w:r>
          </w:p>
        </w:tc>
        <w:tc>
          <w:tcPr>
            <w:tcW w:w="2610" w:type="dxa"/>
          </w:tcPr>
          <w:p w:rsidR="00E571BA" w:rsidRPr="00D34835" w:rsidRDefault="00E571BA" w:rsidP="00091F63">
            <w:pPr>
              <w:rPr>
                <w:rFonts w:ascii="Times New Roman" w:hAnsi="Times New Roman" w:cs="Times New Roman"/>
              </w:rPr>
            </w:pPr>
          </w:p>
        </w:tc>
        <w:tc>
          <w:tcPr>
            <w:tcW w:w="2880" w:type="dxa"/>
          </w:tcPr>
          <w:p w:rsidR="00E571BA" w:rsidRPr="00D34835" w:rsidRDefault="00E571BA" w:rsidP="00091F63">
            <w:pPr>
              <w:rPr>
                <w:rFonts w:ascii="Times New Roman" w:hAnsi="Times New Roman" w:cs="Times New Roman"/>
              </w:rPr>
            </w:pPr>
          </w:p>
        </w:tc>
        <w:tc>
          <w:tcPr>
            <w:tcW w:w="4860" w:type="dxa"/>
          </w:tcPr>
          <w:p w:rsidR="00E571BA" w:rsidRPr="00D34835" w:rsidRDefault="00E571BA" w:rsidP="00091F63">
            <w:pPr>
              <w:rPr>
                <w:rFonts w:ascii="Times New Roman" w:hAnsi="Times New Roman" w:cs="Times New Roman"/>
              </w:rPr>
            </w:pPr>
          </w:p>
        </w:tc>
        <w:tc>
          <w:tcPr>
            <w:tcW w:w="2430" w:type="dxa"/>
          </w:tcPr>
          <w:p w:rsidR="00E571BA" w:rsidRPr="00D34835" w:rsidRDefault="00E571BA" w:rsidP="00091F63">
            <w:pPr>
              <w:rPr>
                <w:rFonts w:ascii="Times New Roman" w:hAnsi="Times New Roman" w:cs="Times New Roman"/>
              </w:rPr>
            </w:pPr>
          </w:p>
        </w:tc>
      </w:tr>
      <w:tr w:rsidR="002536E7" w:rsidRPr="00D34835" w:rsidTr="008D022C">
        <w:tc>
          <w:tcPr>
            <w:tcW w:w="1530" w:type="dxa"/>
          </w:tcPr>
          <w:p w:rsidR="002536E7" w:rsidRPr="00D34835" w:rsidRDefault="002536E7" w:rsidP="00D7373B">
            <w:pPr>
              <w:jc w:val="center"/>
              <w:rPr>
                <w:rFonts w:ascii="Times New Roman" w:hAnsi="Times New Roman" w:cs="Times New Roman"/>
              </w:rPr>
            </w:pPr>
            <w:r w:rsidRPr="00D34835">
              <w:rPr>
                <w:rFonts w:ascii="Times New Roman" w:hAnsi="Times New Roman" w:cs="Times New Roman"/>
              </w:rPr>
              <w:t>EOPS/CARE/CalWORKs</w:t>
            </w:r>
          </w:p>
        </w:tc>
        <w:tc>
          <w:tcPr>
            <w:tcW w:w="2610" w:type="dxa"/>
          </w:tcPr>
          <w:p w:rsidR="002536E7" w:rsidRPr="00D34835" w:rsidRDefault="002536E7" w:rsidP="00D7373B">
            <w:pPr>
              <w:rPr>
                <w:rFonts w:ascii="Times New Roman" w:hAnsi="Times New Roman" w:cs="Times New Roman"/>
              </w:rPr>
            </w:pPr>
            <w:r w:rsidRPr="00D34835">
              <w:rPr>
                <w:rFonts w:ascii="Times New Roman" w:hAnsi="Times New Roman" w:cs="Times New Roman"/>
              </w:rPr>
              <w:t xml:space="preserve">The mission of the EOPS program is to increase the percentage of underserved and underprepared students, who complete their educational goals including: AA/AS Degrees, Certificates and/or transfer to four-year colleges.  The program provides counseling, priority enrollment, progress tracking and intervention, peer advising, transfer assistance and book </w:t>
            </w:r>
            <w:r w:rsidRPr="00D34835">
              <w:rPr>
                <w:rFonts w:ascii="Times New Roman" w:hAnsi="Times New Roman" w:cs="Times New Roman"/>
              </w:rPr>
              <w:lastRenderedPageBreak/>
              <w:t>vouchers.</w:t>
            </w:r>
          </w:p>
          <w:p w:rsidR="002536E7" w:rsidRPr="00D34835" w:rsidRDefault="002536E7" w:rsidP="00D7373B">
            <w:pPr>
              <w:rPr>
                <w:rFonts w:ascii="Times New Roman" w:hAnsi="Times New Roman" w:cs="Times New Roman"/>
              </w:rPr>
            </w:pPr>
          </w:p>
          <w:p w:rsidR="002536E7" w:rsidRPr="00D34835" w:rsidRDefault="002536E7" w:rsidP="00D7373B">
            <w:pPr>
              <w:rPr>
                <w:rFonts w:ascii="Times New Roman" w:hAnsi="Times New Roman" w:cs="Times New Roman"/>
              </w:rPr>
            </w:pPr>
            <w:r w:rsidRPr="00D34835">
              <w:rPr>
                <w:rFonts w:ascii="Times New Roman" w:hAnsi="Times New Roman" w:cs="Times New Roman"/>
              </w:rPr>
              <w:t>The CARE program provides additional support services i.e. childcare and transportation assistance to EOPS students with children, who receive cash aid from the County Social Services Department and are interested in obtaining job relevant education to break the dependency cycle.</w:t>
            </w:r>
          </w:p>
          <w:p w:rsidR="002536E7" w:rsidRPr="00D34835" w:rsidRDefault="002536E7" w:rsidP="00D7373B">
            <w:pPr>
              <w:rPr>
                <w:rFonts w:ascii="Times New Roman" w:hAnsi="Times New Roman" w:cs="Times New Roman"/>
              </w:rPr>
            </w:pPr>
          </w:p>
          <w:p w:rsidR="002536E7" w:rsidRPr="00D34835" w:rsidRDefault="002536E7" w:rsidP="00D7373B">
            <w:pPr>
              <w:rPr>
                <w:rFonts w:ascii="Times New Roman" w:hAnsi="Times New Roman" w:cs="Times New Roman"/>
              </w:rPr>
            </w:pPr>
            <w:r w:rsidRPr="00D34835">
              <w:rPr>
                <w:rFonts w:ascii="Times New Roman" w:hAnsi="Times New Roman" w:cs="Times New Roman"/>
              </w:rPr>
              <w:t xml:space="preserve">The CalWORKs program provides educational and career opportunities to   students who are welfare recipients to achieve long-term self-sufficiency.  Support services include counseling, childcare, work study and job training. </w:t>
            </w:r>
          </w:p>
        </w:tc>
        <w:tc>
          <w:tcPr>
            <w:tcW w:w="2880" w:type="dxa"/>
          </w:tcPr>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lastRenderedPageBreak/>
              <w:t>EOPS served an average of 316 students over the last three years, while the State funded for 100 students only.</w:t>
            </w:r>
          </w:p>
          <w:p w:rsidR="002536E7" w:rsidRPr="00D34835" w:rsidRDefault="002536E7" w:rsidP="002536E7">
            <w:pPr>
              <w:pStyle w:val="ListParagraph"/>
              <w:numPr>
                <w:ilvl w:val="0"/>
                <w:numId w:val="4"/>
              </w:numPr>
              <w:rPr>
                <w:rFonts w:ascii="Times New Roman" w:hAnsi="Times New Roman" w:cs="Times New Roman"/>
              </w:rPr>
            </w:pPr>
            <w:proofErr w:type="gramStart"/>
            <w:r w:rsidRPr="00D34835">
              <w:rPr>
                <w:rFonts w:ascii="Times New Roman" w:hAnsi="Times New Roman" w:cs="Times New Roman"/>
              </w:rPr>
              <w:t>CARE  and</w:t>
            </w:r>
            <w:proofErr w:type="gramEnd"/>
            <w:r w:rsidRPr="00D34835">
              <w:rPr>
                <w:rFonts w:ascii="Times New Roman" w:hAnsi="Times New Roman" w:cs="Times New Roman"/>
              </w:rPr>
              <w:t xml:space="preserve"> CalWORKs served an average of 24 and  66 students respectively  in the same three-year period.</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EOPS students constitute 11% of BCC’s full-time student pop.</w:t>
            </w:r>
          </w:p>
          <w:p w:rsidR="002536E7" w:rsidRPr="00D34835" w:rsidRDefault="002536E7" w:rsidP="002536E7">
            <w:pPr>
              <w:pStyle w:val="ListParagraph"/>
              <w:numPr>
                <w:ilvl w:val="0"/>
                <w:numId w:val="4"/>
              </w:numPr>
              <w:rPr>
                <w:rFonts w:ascii="Times New Roman" w:hAnsi="Times New Roman" w:cs="Times New Roman"/>
              </w:rPr>
            </w:pPr>
            <w:proofErr w:type="gramStart"/>
            <w:r w:rsidRPr="00D34835">
              <w:rPr>
                <w:rFonts w:ascii="Times New Roman" w:hAnsi="Times New Roman" w:cs="Times New Roman"/>
              </w:rPr>
              <w:t>Between 2010-12,</w:t>
            </w:r>
            <w:proofErr w:type="gramEnd"/>
            <w:r w:rsidRPr="00D34835">
              <w:rPr>
                <w:rFonts w:ascii="Times New Roman" w:hAnsi="Times New Roman" w:cs="Times New Roman"/>
              </w:rPr>
              <w:t xml:space="preserve"> 62 students received AA/AS degrees and 13 received </w:t>
            </w:r>
            <w:r w:rsidRPr="00D34835">
              <w:rPr>
                <w:rFonts w:ascii="Times New Roman" w:hAnsi="Times New Roman" w:cs="Times New Roman"/>
              </w:rPr>
              <w:lastRenderedPageBreak/>
              <w:t>Certificates.</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33 EOPS students transferred to the UC system and 38 to the CSU system.</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 xml:space="preserve">52% of EOPS students identified  transfer as their primary  goal compared to 38% for BCC  </w:t>
            </w:r>
          </w:p>
        </w:tc>
        <w:tc>
          <w:tcPr>
            <w:tcW w:w="4860" w:type="dxa"/>
          </w:tcPr>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lastRenderedPageBreak/>
              <w:t>Decrease the total number of EOPS enrollment to 200 (100% above state cap) by spring, 2013 semester</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Expand outreach activities to Increase the number of first semester students who submit their application packages before the start of school by 80%.</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Sign MOU with the Berkeley One-Stop- Center to expand employment opportunities for CARE &amp; CalWORKs students.</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 xml:space="preserve">Increase the number of </w:t>
            </w:r>
            <w:proofErr w:type="gramStart"/>
            <w:r w:rsidRPr="00D34835">
              <w:rPr>
                <w:rFonts w:ascii="Times New Roman" w:hAnsi="Times New Roman" w:cs="Times New Roman"/>
              </w:rPr>
              <w:t>CARE  and</w:t>
            </w:r>
            <w:proofErr w:type="gramEnd"/>
            <w:r w:rsidRPr="00D34835">
              <w:rPr>
                <w:rFonts w:ascii="Times New Roman" w:hAnsi="Times New Roman" w:cs="Times New Roman"/>
              </w:rPr>
              <w:t xml:space="preserve"> CalWORKs students able to create resumes, cover letters and skilled in interview skills by 50%.</w:t>
            </w:r>
          </w:p>
        </w:tc>
        <w:tc>
          <w:tcPr>
            <w:tcW w:w="2430" w:type="dxa"/>
          </w:tcPr>
          <w:p w:rsidR="002536E7" w:rsidRPr="00D34835" w:rsidRDefault="002536E7" w:rsidP="00D7373B">
            <w:pPr>
              <w:pStyle w:val="ListParagraph"/>
              <w:ind w:left="360"/>
              <w:rPr>
                <w:rFonts w:ascii="Times New Roman" w:hAnsi="Times New Roman" w:cs="Times New Roman"/>
              </w:rPr>
            </w:pPr>
          </w:p>
          <w:p w:rsidR="002536E7" w:rsidRPr="00D34835" w:rsidRDefault="002536E7" w:rsidP="00D7373B">
            <w:pPr>
              <w:pStyle w:val="ListParagraph"/>
              <w:ind w:left="360"/>
              <w:rPr>
                <w:rFonts w:ascii="Times New Roman" w:hAnsi="Times New Roman" w:cs="Times New Roman"/>
                <w:b/>
                <w:u w:val="single"/>
              </w:rPr>
            </w:pPr>
            <w:r w:rsidRPr="00D34835">
              <w:rPr>
                <w:rFonts w:ascii="Times New Roman" w:hAnsi="Times New Roman" w:cs="Times New Roman"/>
                <w:b/>
                <w:u w:val="single"/>
              </w:rPr>
              <w:t>Human Resources</w:t>
            </w:r>
          </w:p>
          <w:p w:rsidR="002536E7" w:rsidRPr="00D34835" w:rsidRDefault="002536E7" w:rsidP="00D7373B">
            <w:pPr>
              <w:pStyle w:val="ListParagraph"/>
              <w:ind w:left="360"/>
              <w:rPr>
                <w:rFonts w:ascii="Times New Roman" w:hAnsi="Times New Roman" w:cs="Times New Roman"/>
                <w:b/>
                <w:u w:val="single"/>
              </w:rPr>
            </w:pP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Increase current .67 EOPS counseling position to 1.0.</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Increase the current EOPS .75 clerical position to 1.0</w:t>
            </w:r>
          </w:p>
          <w:p w:rsidR="002536E7" w:rsidRPr="00D34835" w:rsidRDefault="002536E7" w:rsidP="002536E7">
            <w:pPr>
              <w:pStyle w:val="ListParagraph"/>
              <w:numPr>
                <w:ilvl w:val="0"/>
                <w:numId w:val="4"/>
              </w:numPr>
              <w:rPr>
                <w:rFonts w:ascii="Times New Roman" w:hAnsi="Times New Roman" w:cs="Times New Roman"/>
              </w:rPr>
            </w:pPr>
            <w:r w:rsidRPr="00D34835">
              <w:rPr>
                <w:rFonts w:ascii="Times New Roman" w:hAnsi="Times New Roman" w:cs="Times New Roman"/>
              </w:rPr>
              <w:t xml:space="preserve">Hire a .50 Clerical Assistant for CalWORKs </w:t>
            </w:r>
          </w:p>
          <w:p w:rsidR="002536E7" w:rsidRPr="00D34835" w:rsidRDefault="002536E7" w:rsidP="00D7373B">
            <w:pPr>
              <w:pStyle w:val="ListParagraph"/>
              <w:ind w:left="360"/>
              <w:rPr>
                <w:rFonts w:ascii="Times New Roman" w:hAnsi="Times New Roman" w:cs="Times New Roman"/>
              </w:rPr>
            </w:pPr>
          </w:p>
          <w:p w:rsidR="002536E7" w:rsidRPr="00D34835" w:rsidRDefault="002536E7" w:rsidP="00D7373B">
            <w:pPr>
              <w:pStyle w:val="ListParagraph"/>
              <w:ind w:left="360"/>
              <w:rPr>
                <w:rFonts w:ascii="Times New Roman" w:hAnsi="Times New Roman" w:cs="Times New Roman"/>
              </w:rPr>
            </w:pPr>
            <w:r w:rsidRPr="00D34835">
              <w:rPr>
                <w:rFonts w:ascii="Times New Roman" w:hAnsi="Times New Roman" w:cs="Times New Roman"/>
                <w:b/>
                <w:u w:val="single"/>
              </w:rPr>
              <w:t>Technology</w:t>
            </w:r>
            <w:r w:rsidRPr="00D34835">
              <w:rPr>
                <w:rFonts w:ascii="Times New Roman" w:hAnsi="Times New Roman" w:cs="Times New Roman"/>
              </w:rPr>
              <w:t xml:space="preserve">. </w:t>
            </w:r>
          </w:p>
          <w:p w:rsidR="002536E7" w:rsidRPr="00D34835" w:rsidRDefault="002536E7" w:rsidP="00D7373B">
            <w:pPr>
              <w:rPr>
                <w:rFonts w:ascii="Times New Roman" w:hAnsi="Times New Roman" w:cs="Times New Roman"/>
              </w:rPr>
            </w:pPr>
          </w:p>
          <w:p w:rsidR="002536E7" w:rsidRPr="00D34835" w:rsidRDefault="002536E7" w:rsidP="002536E7">
            <w:pPr>
              <w:pStyle w:val="ListParagraph"/>
              <w:numPr>
                <w:ilvl w:val="0"/>
                <w:numId w:val="5"/>
              </w:numPr>
              <w:rPr>
                <w:rFonts w:ascii="Times New Roman" w:hAnsi="Times New Roman" w:cs="Times New Roman"/>
              </w:rPr>
            </w:pPr>
            <w:r w:rsidRPr="00D34835">
              <w:rPr>
                <w:rFonts w:ascii="Times New Roman" w:hAnsi="Times New Roman" w:cs="Times New Roman"/>
              </w:rPr>
              <w:t xml:space="preserve">Bar-code scanner </w:t>
            </w:r>
            <w:r w:rsidRPr="00D34835">
              <w:rPr>
                <w:rFonts w:ascii="Times New Roman" w:hAnsi="Times New Roman" w:cs="Times New Roman"/>
              </w:rPr>
              <w:lastRenderedPageBreak/>
              <w:t>and data storage software for book-loan program</w:t>
            </w:r>
          </w:p>
          <w:p w:rsidR="002536E7" w:rsidRPr="00D34835" w:rsidRDefault="002536E7" w:rsidP="002536E7">
            <w:pPr>
              <w:pStyle w:val="ListParagraph"/>
              <w:numPr>
                <w:ilvl w:val="0"/>
                <w:numId w:val="5"/>
              </w:numPr>
              <w:rPr>
                <w:rFonts w:ascii="Times New Roman" w:hAnsi="Times New Roman" w:cs="Times New Roman"/>
              </w:rPr>
            </w:pPr>
            <w:r w:rsidRPr="00D34835">
              <w:rPr>
                <w:rFonts w:ascii="Times New Roman" w:hAnsi="Times New Roman" w:cs="Times New Roman"/>
              </w:rPr>
              <w:t>Heavy Duty Copy Machine</w:t>
            </w:r>
          </w:p>
          <w:p w:rsidR="002536E7" w:rsidRPr="00D34835" w:rsidRDefault="002536E7" w:rsidP="002536E7">
            <w:pPr>
              <w:pStyle w:val="ListParagraph"/>
              <w:numPr>
                <w:ilvl w:val="0"/>
                <w:numId w:val="5"/>
              </w:numPr>
              <w:rPr>
                <w:rFonts w:ascii="Times New Roman" w:hAnsi="Times New Roman" w:cs="Times New Roman"/>
              </w:rPr>
            </w:pPr>
            <w:r w:rsidRPr="00D34835">
              <w:rPr>
                <w:rFonts w:ascii="Times New Roman" w:hAnsi="Times New Roman" w:cs="Times New Roman"/>
              </w:rPr>
              <w:t>2 Scanners for EOPS computer lab &amp; EOPS Office</w:t>
            </w:r>
          </w:p>
          <w:p w:rsidR="002536E7" w:rsidRPr="00D34835" w:rsidRDefault="002536E7" w:rsidP="002536E7">
            <w:pPr>
              <w:pStyle w:val="ListParagraph"/>
              <w:numPr>
                <w:ilvl w:val="0"/>
                <w:numId w:val="5"/>
              </w:numPr>
              <w:rPr>
                <w:rFonts w:ascii="Times New Roman" w:hAnsi="Times New Roman" w:cs="Times New Roman"/>
              </w:rPr>
            </w:pPr>
            <w:r w:rsidRPr="00D34835">
              <w:rPr>
                <w:rFonts w:ascii="Times New Roman" w:hAnsi="Times New Roman" w:cs="Times New Roman"/>
              </w:rPr>
              <w:t>Fax Machine</w:t>
            </w:r>
          </w:p>
          <w:p w:rsidR="002536E7" w:rsidRPr="00D34835" w:rsidRDefault="002536E7" w:rsidP="00D7373B">
            <w:pPr>
              <w:pStyle w:val="ListParagraph"/>
              <w:ind w:left="412"/>
              <w:rPr>
                <w:rFonts w:ascii="Times New Roman" w:hAnsi="Times New Roman" w:cs="Times New Roman"/>
              </w:rPr>
            </w:pPr>
          </w:p>
          <w:p w:rsidR="002536E7" w:rsidRPr="00D34835" w:rsidRDefault="002536E7" w:rsidP="00D7373B">
            <w:pPr>
              <w:rPr>
                <w:rFonts w:ascii="Times New Roman" w:hAnsi="Times New Roman" w:cs="Times New Roman"/>
              </w:rPr>
            </w:pPr>
          </w:p>
        </w:tc>
      </w:tr>
      <w:tr w:rsidR="002536E7" w:rsidRPr="00D34835" w:rsidTr="008D022C">
        <w:tc>
          <w:tcPr>
            <w:tcW w:w="1530" w:type="dxa"/>
          </w:tcPr>
          <w:p w:rsidR="002536E7" w:rsidRPr="00D34835" w:rsidRDefault="002536E7" w:rsidP="00091F63">
            <w:pPr>
              <w:rPr>
                <w:rFonts w:ascii="Times New Roman" w:hAnsi="Times New Roman" w:cs="Times New Roman"/>
              </w:rPr>
            </w:pPr>
            <w:r w:rsidRPr="00D34835">
              <w:rPr>
                <w:rFonts w:ascii="Times New Roman" w:hAnsi="Times New Roman" w:cs="Times New Roman"/>
              </w:rPr>
              <w:lastRenderedPageBreak/>
              <w:t>Financial aid</w:t>
            </w:r>
          </w:p>
        </w:tc>
        <w:tc>
          <w:tcPr>
            <w:tcW w:w="2610" w:type="dxa"/>
          </w:tcPr>
          <w:p w:rsidR="002536E7" w:rsidRPr="00D34835" w:rsidRDefault="002536E7" w:rsidP="000F26C1">
            <w:pPr>
              <w:rPr>
                <w:rFonts w:ascii="Times New Roman" w:hAnsi="Times New Roman" w:cs="Times New Roman"/>
              </w:rPr>
            </w:pPr>
            <w:r w:rsidRPr="00D34835">
              <w:rPr>
                <w:rFonts w:ascii="Times New Roman" w:hAnsi="Times New Roman" w:cs="Times New Roman"/>
              </w:rPr>
              <w:t xml:space="preserve">Over 60% of BCC students received financial aid in 2010-11. The process of applying for Federal and State financial assistance in theory should be fairly easy for college students in general.  However, the process is perceived confusing and complicated for many Berkeley City College </w:t>
            </w:r>
            <w:r w:rsidRPr="00D34835">
              <w:rPr>
                <w:rFonts w:ascii="Times New Roman" w:hAnsi="Times New Roman" w:cs="Times New Roman"/>
              </w:rPr>
              <w:lastRenderedPageBreak/>
              <w:t>(BCC) students who are from a disadvantaged background and who are not familiar with important information for Financial Aid application, e.g.,  filing income tax return on time.</w:t>
            </w:r>
          </w:p>
          <w:p w:rsidR="002536E7" w:rsidRPr="00D34835" w:rsidRDefault="002536E7" w:rsidP="00091F63">
            <w:pPr>
              <w:rPr>
                <w:rFonts w:ascii="Times New Roman" w:hAnsi="Times New Roman" w:cs="Times New Roman"/>
              </w:rPr>
            </w:pPr>
          </w:p>
        </w:tc>
        <w:tc>
          <w:tcPr>
            <w:tcW w:w="2880" w:type="dxa"/>
          </w:tcPr>
          <w:p w:rsidR="002536E7" w:rsidRPr="00D34835" w:rsidRDefault="002536E7" w:rsidP="000F26C1">
            <w:pPr>
              <w:rPr>
                <w:rFonts w:ascii="Times New Roman" w:hAnsi="Times New Roman" w:cs="Times New Roman"/>
              </w:rPr>
            </w:pPr>
            <w:r w:rsidRPr="00D34835">
              <w:rPr>
                <w:rFonts w:ascii="Times New Roman" w:hAnsi="Times New Roman" w:cs="Times New Roman"/>
              </w:rPr>
              <w:lastRenderedPageBreak/>
              <w:t xml:space="preserve">In 2010-11, in total of $6.87 million of various financial </w:t>
            </w:r>
            <w:proofErr w:type="gramStart"/>
            <w:r w:rsidRPr="00D34835">
              <w:rPr>
                <w:rFonts w:ascii="Times New Roman" w:hAnsi="Times New Roman" w:cs="Times New Roman"/>
              </w:rPr>
              <w:t>aid</w:t>
            </w:r>
            <w:proofErr w:type="gramEnd"/>
            <w:r w:rsidRPr="00D34835">
              <w:rPr>
                <w:rFonts w:ascii="Times New Roman" w:hAnsi="Times New Roman" w:cs="Times New Roman"/>
              </w:rPr>
              <w:t xml:space="preserve"> was awarded to BCC students, an increase from $6.34 from prior year. </w:t>
            </w:r>
          </w:p>
          <w:p w:rsidR="002536E7" w:rsidRPr="00D34835" w:rsidRDefault="002536E7" w:rsidP="000F26C1">
            <w:pPr>
              <w:rPr>
                <w:rFonts w:ascii="Times New Roman" w:hAnsi="Times New Roman" w:cs="Times New Roman"/>
              </w:rPr>
            </w:pPr>
          </w:p>
          <w:p w:rsidR="002536E7" w:rsidRPr="00D34835" w:rsidRDefault="002536E7" w:rsidP="000F26C1">
            <w:pPr>
              <w:rPr>
                <w:rFonts w:ascii="Times New Roman" w:hAnsi="Times New Roman" w:cs="Times New Roman"/>
              </w:rPr>
            </w:pPr>
            <w:r w:rsidRPr="00D34835">
              <w:rPr>
                <w:rFonts w:ascii="Times New Roman" w:hAnsi="Times New Roman" w:cs="Times New Roman"/>
              </w:rPr>
              <w:t>The number of Pell Grant recipients increased by 43% from 1,098 in 2009-10 to 1,571 in 2011-12.</w:t>
            </w:r>
          </w:p>
          <w:p w:rsidR="002536E7" w:rsidRPr="00D34835" w:rsidRDefault="002536E7" w:rsidP="000F26C1">
            <w:pPr>
              <w:rPr>
                <w:rFonts w:ascii="Times New Roman" w:hAnsi="Times New Roman" w:cs="Times New Roman"/>
              </w:rPr>
            </w:pPr>
          </w:p>
          <w:p w:rsidR="002536E7" w:rsidRPr="00D34835" w:rsidRDefault="002536E7" w:rsidP="000F26C1">
            <w:pPr>
              <w:rPr>
                <w:rFonts w:ascii="Times New Roman" w:hAnsi="Times New Roman" w:cs="Times New Roman"/>
              </w:rPr>
            </w:pPr>
            <w:r w:rsidRPr="00D34835">
              <w:rPr>
                <w:rFonts w:ascii="Times New Roman" w:hAnsi="Times New Roman" w:cs="Times New Roman"/>
              </w:rPr>
              <w:t xml:space="preserve">The amount of Pell award </w:t>
            </w:r>
            <w:r w:rsidRPr="00D34835">
              <w:rPr>
                <w:rFonts w:ascii="Times New Roman" w:hAnsi="Times New Roman" w:cs="Times New Roman"/>
              </w:rPr>
              <w:lastRenderedPageBreak/>
              <w:t>increased by 47% from $3.45 million in 2009-10 to $5.07 million in 2011-12.</w:t>
            </w:r>
          </w:p>
          <w:p w:rsidR="002536E7" w:rsidRPr="00D34835" w:rsidRDefault="002536E7" w:rsidP="000F26C1">
            <w:pPr>
              <w:rPr>
                <w:rFonts w:ascii="Times New Roman" w:hAnsi="Times New Roman" w:cs="Times New Roman"/>
              </w:rPr>
            </w:pPr>
          </w:p>
          <w:p w:rsidR="002536E7" w:rsidRPr="00D34835" w:rsidRDefault="002536E7" w:rsidP="000F26C1">
            <w:pPr>
              <w:rPr>
                <w:rFonts w:ascii="Times New Roman" w:hAnsi="Times New Roman" w:cs="Times New Roman"/>
              </w:rPr>
            </w:pPr>
            <w:r w:rsidRPr="00D34835">
              <w:rPr>
                <w:rFonts w:ascii="Times New Roman" w:hAnsi="Times New Roman" w:cs="Times New Roman"/>
                <w:lang w:val="en-GB"/>
              </w:rPr>
              <w:t>More than 80% of financial aid recipients are from an ethnic minority background</w:t>
            </w:r>
          </w:p>
          <w:p w:rsidR="002536E7" w:rsidRPr="00D34835" w:rsidRDefault="002536E7" w:rsidP="00091F63">
            <w:pPr>
              <w:rPr>
                <w:rFonts w:ascii="Times New Roman" w:hAnsi="Times New Roman" w:cs="Times New Roman"/>
              </w:rPr>
            </w:pPr>
          </w:p>
        </w:tc>
        <w:tc>
          <w:tcPr>
            <w:tcW w:w="4860" w:type="dxa"/>
          </w:tcPr>
          <w:p w:rsidR="002536E7" w:rsidRPr="00D34835" w:rsidRDefault="002536E7" w:rsidP="000F26C1">
            <w:pPr>
              <w:rPr>
                <w:rFonts w:ascii="Times New Roman" w:hAnsi="Times New Roman" w:cs="Times New Roman"/>
              </w:rPr>
            </w:pPr>
            <w:r w:rsidRPr="00D34835">
              <w:rPr>
                <w:rFonts w:ascii="Times New Roman" w:hAnsi="Times New Roman" w:cs="Times New Roman"/>
              </w:rPr>
              <w:lastRenderedPageBreak/>
              <w:t>Decrease the number of adverse audit findings by implementing policies and procedures for processing of student financial aid files in accordance with Peralta District policies.</w:t>
            </w:r>
          </w:p>
          <w:p w:rsidR="002536E7" w:rsidRPr="00D34835" w:rsidRDefault="002536E7" w:rsidP="000F26C1">
            <w:pPr>
              <w:rPr>
                <w:rFonts w:ascii="Times New Roman" w:hAnsi="Times New Roman" w:cs="Times New Roman"/>
              </w:rPr>
            </w:pPr>
          </w:p>
          <w:p w:rsidR="002536E7" w:rsidRPr="00D34835" w:rsidRDefault="002536E7" w:rsidP="000F26C1">
            <w:pPr>
              <w:rPr>
                <w:rFonts w:ascii="Times New Roman" w:hAnsi="Times New Roman" w:cs="Times New Roman"/>
              </w:rPr>
            </w:pPr>
            <w:r w:rsidRPr="00D34835">
              <w:rPr>
                <w:rFonts w:ascii="Times New Roman" w:hAnsi="Times New Roman" w:cs="Times New Roman"/>
              </w:rPr>
              <w:t>Create an outreach program by offering financial aid workshops to increase the awareness of eligibility for financial aid in order to increase the amount of recipients who receive the BOGFW and Pell Grants.</w:t>
            </w:r>
          </w:p>
          <w:p w:rsidR="002536E7" w:rsidRPr="00D34835" w:rsidRDefault="002536E7" w:rsidP="000F26C1">
            <w:pPr>
              <w:rPr>
                <w:rFonts w:ascii="Times New Roman" w:hAnsi="Times New Roman" w:cs="Times New Roman"/>
              </w:rPr>
            </w:pPr>
          </w:p>
          <w:p w:rsidR="002536E7" w:rsidRPr="00D34835" w:rsidRDefault="002536E7" w:rsidP="000F26C1">
            <w:pPr>
              <w:rPr>
                <w:rFonts w:ascii="Times New Roman" w:hAnsi="Times New Roman" w:cs="Times New Roman"/>
              </w:rPr>
            </w:pPr>
            <w:r w:rsidRPr="00D34835">
              <w:rPr>
                <w:rFonts w:ascii="Times New Roman" w:hAnsi="Times New Roman" w:cs="Times New Roman"/>
              </w:rPr>
              <w:t xml:space="preserve">Distribute the SLO surveys on the months of October, November, December, and January.  </w:t>
            </w:r>
          </w:p>
          <w:p w:rsidR="002536E7" w:rsidRPr="00D34835" w:rsidRDefault="002536E7" w:rsidP="000F26C1">
            <w:pPr>
              <w:rPr>
                <w:rFonts w:ascii="Times New Roman" w:hAnsi="Times New Roman" w:cs="Times New Roman"/>
              </w:rPr>
            </w:pPr>
          </w:p>
          <w:p w:rsidR="002536E7" w:rsidRPr="00D34835" w:rsidRDefault="002536E7" w:rsidP="000F26C1">
            <w:pPr>
              <w:rPr>
                <w:rFonts w:ascii="Times New Roman" w:hAnsi="Times New Roman" w:cs="Times New Roman"/>
              </w:rPr>
            </w:pPr>
            <w:r w:rsidRPr="00D34835">
              <w:rPr>
                <w:rFonts w:ascii="Times New Roman" w:hAnsi="Times New Roman" w:cs="Times New Roman"/>
              </w:rPr>
              <w:t>Increase financial aid recipients by implementing a financial aid appointment system to facilitate faster completion of student files which would result in quicker disbursements for students.</w:t>
            </w:r>
          </w:p>
          <w:p w:rsidR="002536E7" w:rsidRPr="00D34835" w:rsidRDefault="002536E7" w:rsidP="00091F63">
            <w:pPr>
              <w:rPr>
                <w:rFonts w:ascii="Times New Roman" w:hAnsi="Times New Roman" w:cs="Times New Roman"/>
              </w:rPr>
            </w:pPr>
          </w:p>
        </w:tc>
        <w:tc>
          <w:tcPr>
            <w:tcW w:w="2430" w:type="dxa"/>
          </w:tcPr>
          <w:p w:rsidR="002536E7" w:rsidRPr="00D34835" w:rsidRDefault="002536E7" w:rsidP="000F26C1">
            <w:pPr>
              <w:pStyle w:val="Default"/>
              <w:ind w:left="2160" w:hanging="2160"/>
              <w:rPr>
                <w:sz w:val="22"/>
                <w:szCs w:val="22"/>
              </w:rPr>
            </w:pPr>
            <w:r w:rsidRPr="00D34835">
              <w:rPr>
                <w:sz w:val="22"/>
                <w:szCs w:val="22"/>
              </w:rPr>
              <w:lastRenderedPageBreak/>
              <w:t xml:space="preserve">Human Resources:  </w:t>
            </w:r>
            <w:r w:rsidRPr="00D34835">
              <w:rPr>
                <w:sz w:val="22"/>
                <w:szCs w:val="22"/>
              </w:rPr>
              <w:tab/>
            </w:r>
          </w:p>
          <w:p w:rsidR="002536E7" w:rsidRPr="00D34835" w:rsidRDefault="002536E7" w:rsidP="000F26C1">
            <w:pPr>
              <w:pStyle w:val="Default"/>
              <w:ind w:left="2160" w:hanging="2160"/>
              <w:rPr>
                <w:sz w:val="22"/>
                <w:szCs w:val="22"/>
              </w:rPr>
            </w:pPr>
          </w:p>
          <w:p w:rsidR="008B7079" w:rsidRDefault="002536E7" w:rsidP="000F26C1">
            <w:pPr>
              <w:pStyle w:val="Default"/>
              <w:ind w:left="2160" w:hanging="2160"/>
              <w:rPr>
                <w:sz w:val="22"/>
                <w:szCs w:val="22"/>
              </w:rPr>
            </w:pPr>
            <w:r w:rsidRPr="00D34835">
              <w:rPr>
                <w:sz w:val="22"/>
                <w:szCs w:val="22"/>
              </w:rPr>
              <w:t>Staff to be increased to 6</w:t>
            </w:r>
          </w:p>
          <w:p w:rsidR="008B7079" w:rsidRDefault="002536E7" w:rsidP="000F26C1">
            <w:pPr>
              <w:pStyle w:val="Default"/>
              <w:ind w:left="2160" w:hanging="2160"/>
              <w:rPr>
                <w:sz w:val="22"/>
                <w:szCs w:val="22"/>
              </w:rPr>
            </w:pPr>
            <w:r w:rsidRPr="00D34835">
              <w:rPr>
                <w:sz w:val="22"/>
                <w:szCs w:val="22"/>
              </w:rPr>
              <w:t xml:space="preserve"> FTE</w:t>
            </w:r>
            <w:r w:rsidR="008B7079">
              <w:rPr>
                <w:sz w:val="22"/>
                <w:szCs w:val="22"/>
              </w:rPr>
              <w:t xml:space="preserve"> </w:t>
            </w:r>
            <w:r w:rsidRPr="00D34835">
              <w:rPr>
                <w:sz w:val="22"/>
                <w:szCs w:val="22"/>
              </w:rPr>
              <w:t xml:space="preserve">from the current </w:t>
            </w:r>
          </w:p>
          <w:p w:rsidR="002536E7" w:rsidRPr="00D34835" w:rsidRDefault="002536E7" w:rsidP="000F26C1">
            <w:pPr>
              <w:pStyle w:val="Default"/>
              <w:ind w:left="2160" w:hanging="2160"/>
              <w:rPr>
                <w:sz w:val="22"/>
                <w:szCs w:val="22"/>
              </w:rPr>
            </w:pPr>
            <w:r w:rsidRPr="00D34835">
              <w:rPr>
                <w:sz w:val="22"/>
                <w:szCs w:val="22"/>
              </w:rPr>
              <w:t xml:space="preserve">4.5 FTE. </w:t>
            </w:r>
          </w:p>
          <w:p w:rsidR="002536E7" w:rsidRPr="00D34835" w:rsidRDefault="002536E7" w:rsidP="000F26C1">
            <w:pPr>
              <w:pStyle w:val="Default"/>
              <w:ind w:left="1440" w:hanging="1440"/>
              <w:rPr>
                <w:sz w:val="22"/>
                <w:szCs w:val="22"/>
                <w:highlight w:val="yellow"/>
              </w:rPr>
            </w:pPr>
          </w:p>
          <w:p w:rsidR="002536E7" w:rsidRPr="00D34835" w:rsidRDefault="002536E7" w:rsidP="000F26C1">
            <w:pPr>
              <w:pStyle w:val="Default"/>
              <w:ind w:left="2160" w:hanging="2160"/>
              <w:rPr>
                <w:sz w:val="22"/>
                <w:szCs w:val="22"/>
              </w:rPr>
            </w:pPr>
            <w:r w:rsidRPr="00D34835">
              <w:rPr>
                <w:sz w:val="22"/>
                <w:szCs w:val="22"/>
              </w:rPr>
              <w:t>Office Space:</w:t>
            </w:r>
            <w:r w:rsidRPr="00D34835">
              <w:rPr>
                <w:sz w:val="22"/>
                <w:szCs w:val="22"/>
              </w:rPr>
              <w:tab/>
            </w:r>
          </w:p>
          <w:p w:rsidR="002536E7" w:rsidRPr="00D34835" w:rsidRDefault="002536E7" w:rsidP="00467D8B">
            <w:pPr>
              <w:pStyle w:val="Default"/>
              <w:rPr>
                <w:sz w:val="22"/>
                <w:szCs w:val="22"/>
              </w:rPr>
            </w:pPr>
            <w:r w:rsidRPr="00D34835">
              <w:rPr>
                <w:sz w:val="22"/>
                <w:szCs w:val="22"/>
              </w:rPr>
              <w:t xml:space="preserve">A storage area, a quality filing system, the FA front counter to be located outside the FA office, a computer room </w:t>
            </w:r>
            <w:r w:rsidRPr="00D34835">
              <w:rPr>
                <w:sz w:val="22"/>
                <w:szCs w:val="22"/>
              </w:rPr>
              <w:lastRenderedPageBreak/>
              <w:t xml:space="preserve">to conduct the Financial Aid workshops. </w:t>
            </w:r>
          </w:p>
          <w:p w:rsidR="002536E7" w:rsidRPr="00D34835" w:rsidRDefault="002536E7" w:rsidP="00467D8B">
            <w:pPr>
              <w:pStyle w:val="Default"/>
              <w:rPr>
                <w:sz w:val="22"/>
                <w:szCs w:val="22"/>
              </w:rPr>
            </w:pPr>
          </w:p>
          <w:p w:rsidR="002536E7" w:rsidRPr="00D34835" w:rsidRDefault="002536E7" w:rsidP="00467D8B">
            <w:pPr>
              <w:pStyle w:val="Default"/>
              <w:rPr>
                <w:sz w:val="22"/>
                <w:szCs w:val="22"/>
              </w:rPr>
            </w:pPr>
            <w:r w:rsidRPr="00D34835">
              <w:rPr>
                <w:sz w:val="22"/>
                <w:szCs w:val="22"/>
              </w:rPr>
              <w:t>Equipment:</w:t>
            </w:r>
            <w:r w:rsidRPr="00D34835">
              <w:rPr>
                <w:sz w:val="22"/>
                <w:szCs w:val="22"/>
              </w:rPr>
              <w:tab/>
              <w:t>Three additional monitors, three phone lines, one laptop, and three small printers.</w:t>
            </w:r>
          </w:p>
          <w:p w:rsidR="002536E7" w:rsidRPr="00D34835" w:rsidRDefault="002536E7" w:rsidP="00467D8B">
            <w:pPr>
              <w:pStyle w:val="Default"/>
              <w:rPr>
                <w:sz w:val="22"/>
                <w:szCs w:val="22"/>
              </w:rPr>
            </w:pPr>
          </w:p>
          <w:p w:rsidR="002536E7" w:rsidRPr="00D34835" w:rsidRDefault="002536E7" w:rsidP="00467D8B">
            <w:pPr>
              <w:shd w:val="clear" w:color="auto" w:fill="FFFFFF"/>
              <w:rPr>
                <w:rFonts w:ascii="Times New Roman" w:eastAsia="Times New Roman" w:hAnsi="Times New Roman" w:cs="Times New Roman"/>
                <w:color w:val="000000"/>
              </w:rPr>
            </w:pPr>
            <w:r w:rsidRPr="00D34835">
              <w:rPr>
                <w:rFonts w:ascii="Times New Roman" w:hAnsi="Times New Roman" w:cs="Times New Roman"/>
              </w:rPr>
              <w:t>High Technology:</w:t>
            </w:r>
            <w:r w:rsidRPr="00D34835">
              <w:rPr>
                <w:rFonts w:ascii="Times New Roman" w:hAnsi="Times New Roman" w:cs="Times New Roman"/>
              </w:rPr>
              <w:tab/>
            </w:r>
            <w:r w:rsidRPr="00D34835">
              <w:rPr>
                <w:rFonts w:ascii="Times New Roman" w:hAnsi="Times New Roman" w:cs="Times New Roman"/>
                <w:i/>
              </w:rPr>
              <w:t>Electronic Imaging:</w:t>
            </w:r>
            <w:r w:rsidRPr="00D34835">
              <w:rPr>
                <w:rFonts w:ascii="Times New Roman" w:eastAsia="Times New Roman" w:hAnsi="Times New Roman" w:cs="Times New Roman"/>
                <w:color w:val="000000"/>
              </w:rPr>
              <w:t xml:space="preserve"> </w:t>
            </w:r>
            <w:hyperlink r:id="rId7" w:history="1">
              <w:r w:rsidRPr="00D34835">
                <w:rPr>
                  <w:rFonts w:ascii="Times New Roman" w:eastAsia="Times New Roman" w:hAnsi="Times New Roman" w:cs="Times New Roman"/>
                  <w:color w:val="000000"/>
                </w:rPr>
                <w:t>computers</w:t>
              </w:r>
            </w:hyperlink>
            <w:r w:rsidRPr="00D34835">
              <w:rPr>
                <w:rFonts w:ascii="Times New Roman" w:eastAsia="Times New Roman" w:hAnsi="Times New Roman" w:cs="Times New Roman"/>
                <w:color w:val="000000"/>
              </w:rPr>
              <w:t xml:space="preserve"> and/or specialized hardware/software to </w:t>
            </w:r>
            <w:hyperlink r:id="rId8" w:history="1">
              <w:r w:rsidRPr="00D34835">
                <w:rPr>
                  <w:rFonts w:ascii="Times New Roman" w:eastAsia="Times New Roman" w:hAnsi="Times New Roman" w:cs="Times New Roman"/>
                  <w:color w:val="000000"/>
                </w:rPr>
                <w:t>capture</w:t>
              </w:r>
            </w:hyperlink>
            <w:r w:rsidRPr="00D34835">
              <w:rPr>
                <w:rFonts w:ascii="Times New Roman" w:eastAsia="Times New Roman" w:hAnsi="Times New Roman" w:cs="Times New Roman"/>
                <w:color w:val="000000"/>
              </w:rPr>
              <w:t xml:space="preserve"> (</w:t>
            </w:r>
            <w:hyperlink r:id="rId9" w:history="1">
              <w:r w:rsidRPr="00D34835">
                <w:rPr>
                  <w:rFonts w:ascii="Times New Roman" w:eastAsia="Times New Roman" w:hAnsi="Times New Roman" w:cs="Times New Roman"/>
                  <w:color w:val="000000"/>
                </w:rPr>
                <w:t>copy</w:t>
              </w:r>
            </w:hyperlink>
            <w:r w:rsidRPr="00D34835">
              <w:rPr>
                <w:rFonts w:ascii="Times New Roman" w:eastAsia="Times New Roman" w:hAnsi="Times New Roman" w:cs="Times New Roman"/>
                <w:color w:val="000000"/>
              </w:rPr>
              <w:t xml:space="preserve">), </w:t>
            </w:r>
            <w:hyperlink r:id="rId10" w:history="1">
              <w:r w:rsidRPr="00D34835">
                <w:rPr>
                  <w:rFonts w:ascii="Times New Roman" w:eastAsia="Times New Roman" w:hAnsi="Times New Roman" w:cs="Times New Roman"/>
                  <w:color w:val="000000"/>
                </w:rPr>
                <w:t>store</w:t>
              </w:r>
            </w:hyperlink>
            <w:r w:rsidRPr="00D34835">
              <w:rPr>
                <w:rFonts w:ascii="Times New Roman" w:eastAsia="Times New Roman" w:hAnsi="Times New Roman" w:cs="Times New Roman"/>
                <w:color w:val="000000"/>
              </w:rPr>
              <w:t xml:space="preserve">, </w:t>
            </w:r>
            <w:hyperlink r:id="rId11" w:history="1">
              <w:r w:rsidRPr="00D34835">
                <w:rPr>
                  <w:rFonts w:ascii="Times New Roman" w:eastAsia="Times New Roman" w:hAnsi="Times New Roman" w:cs="Times New Roman"/>
                  <w:color w:val="000000"/>
                </w:rPr>
                <w:t>process</w:t>
              </w:r>
            </w:hyperlink>
            <w:r w:rsidRPr="00D34835">
              <w:rPr>
                <w:rFonts w:ascii="Times New Roman" w:eastAsia="Times New Roman" w:hAnsi="Times New Roman" w:cs="Times New Roman"/>
                <w:color w:val="000000"/>
              </w:rPr>
              <w:t>, manipulate, and distribute '</w:t>
            </w:r>
            <w:hyperlink r:id="rId12" w:history="1">
              <w:r w:rsidRPr="00D34835">
                <w:rPr>
                  <w:rFonts w:ascii="Times New Roman" w:eastAsia="Times New Roman" w:hAnsi="Times New Roman" w:cs="Times New Roman"/>
                  <w:color w:val="000000"/>
                </w:rPr>
                <w:t>flat</w:t>
              </w:r>
            </w:hyperlink>
            <w:r w:rsidRPr="00D34835">
              <w:rPr>
                <w:rFonts w:ascii="Times New Roman" w:eastAsia="Times New Roman" w:hAnsi="Times New Roman" w:cs="Times New Roman"/>
                <w:color w:val="000000"/>
              </w:rPr>
              <w:t xml:space="preserve"> </w:t>
            </w:r>
            <w:hyperlink r:id="rId13" w:history="1">
              <w:r w:rsidRPr="00D34835">
                <w:rPr>
                  <w:rFonts w:ascii="Times New Roman" w:eastAsia="Times New Roman" w:hAnsi="Times New Roman" w:cs="Times New Roman"/>
                  <w:color w:val="000000"/>
                </w:rPr>
                <w:t>information</w:t>
              </w:r>
            </w:hyperlink>
            <w:r w:rsidRPr="00D34835">
              <w:rPr>
                <w:rFonts w:ascii="Times New Roman" w:eastAsia="Times New Roman" w:hAnsi="Times New Roman" w:cs="Times New Roman"/>
                <w:color w:val="000000"/>
              </w:rPr>
              <w:t xml:space="preserve">'  </w:t>
            </w:r>
            <w:hyperlink r:id="rId14" w:history="1">
              <w:r w:rsidRPr="00D34835">
                <w:rPr>
                  <w:rFonts w:ascii="Times New Roman" w:eastAsia="Times New Roman" w:hAnsi="Times New Roman" w:cs="Times New Roman"/>
                  <w:color w:val="000000"/>
                </w:rPr>
                <w:t>documents</w:t>
              </w:r>
            </w:hyperlink>
            <w:r w:rsidRPr="00D34835">
              <w:rPr>
                <w:rFonts w:ascii="Times New Roman" w:hAnsi="Times New Roman" w:cs="Times New Roman"/>
              </w:rPr>
              <w:t>,</w:t>
            </w:r>
            <w:r w:rsidRPr="00D34835">
              <w:rPr>
                <w:rFonts w:ascii="Times New Roman" w:eastAsia="Times New Roman" w:hAnsi="Times New Roman" w:cs="Times New Roman"/>
                <w:color w:val="000000"/>
              </w:rPr>
              <w:t xml:space="preserve"> (transcripts, Student Educational Plan (SEP), and educational supporting documentation) through </w:t>
            </w:r>
            <w:hyperlink r:id="rId15" w:history="1">
              <w:r w:rsidRPr="00D34835">
                <w:rPr>
                  <w:rFonts w:ascii="Times New Roman" w:eastAsia="Times New Roman" w:hAnsi="Times New Roman" w:cs="Times New Roman"/>
                  <w:color w:val="000000"/>
                </w:rPr>
                <w:t>digitization</w:t>
              </w:r>
            </w:hyperlink>
            <w:r w:rsidRPr="00D34835">
              <w:rPr>
                <w:rFonts w:ascii="Times New Roman" w:eastAsia="Times New Roman" w:hAnsi="Times New Roman" w:cs="Times New Roman"/>
                <w:color w:val="000000"/>
              </w:rPr>
              <w:t>.</w:t>
            </w:r>
          </w:p>
          <w:p w:rsidR="002536E7" w:rsidRPr="00D34835" w:rsidRDefault="002536E7" w:rsidP="00467D8B">
            <w:pPr>
              <w:shd w:val="clear" w:color="auto" w:fill="FFFFFF"/>
              <w:rPr>
                <w:rFonts w:ascii="Times New Roman" w:eastAsia="Times New Roman" w:hAnsi="Times New Roman" w:cs="Times New Roman"/>
                <w:color w:val="000000"/>
              </w:rPr>
            </w:pPr>
          </w:p>
          <w:p w:rsidR="002536E7" w:rsidRPr="00D34835" w:rsidRDefault="002536E7" w:rsidP="00467D8B">
            <w:pPr>
              <w:shd w:val="clear" w:color="auto" w:fill="FFFFFF"/>
              <w:rPr>
                <w:rFonts w:ascii="Times New Roman" w:hAnsi="Times New Roman" w:cs="Times New Roman"/>
              </w:rPr>
            </w:pPr>
            <w:r w:rsidRPr="00D34835">
              <w:rPr>
                <w:rFonts w:ascii="Times New Roman" w:hAnsi="Times New Roman" w:cs="Times New Roman"/>
                <w:i/>
              </w:rPr>
              <w:t>New system:</w:t>
            </w:r>
            <w:r w:rsidRPr="00D34835">
              <w:rPr>
                <w:rFonts w:ascii="Times New Roman" w:hAnsi="Times New Roman" w:cs="Times New Roman"/>
              </w:rPr>
              <w:t xml:space="preserve"> new financial aid system that enables students to check their FA status from their student account.</w:t>
            </w:r>
          </w:p>
          <w:p w:rsidR="002536E7" w:rsidRPr="00D34835" w:rsidRDefault="002536E7" w:rsidP="00467D8B">
            <w:pPr>
              <w:shd w:val="clear" w:color="auto" w:fill="FFFFFF"/>
              <w:rPr>
                <w:rFonts w:ascii="Times New Roman" w:hAnsi="Times New Roman" w:cs="Times New Roman"/>
              </w:rPr>
            </w:pPr>
          </w:p>
          <w:p w:rsidR="002536E7" w:rsidRPr="00D34835" w:rsidRDefault="002536E7" w:rsidP="00467D8B">
            <w:pPr>
              <w:shd w:val="clear" w:color="auto" w:fill="FFFFFF"/>
              <w:rPr>
                <w:rFonts w:ascii="Times New Roman" w:hAnsi="Times New Roman" w:cs="Times New Roman"/>
              </w:rPr>
            </w:pPr>
            <w:r w:rsidRPr="00D34835">
              <w:rPr>
                <w:rFonts w:ascii="Times New Roman" w:hAnsi="Times New Roman" w:cs="Times New Roman"/>
                <w:i/>
              </w:rPr>
              <w:t>Automatic phone messages:</w:t>
            </w:r>
            <w:r w:rsidRPr="00D34835">
              <w:rPr>
                <w:rFonts w:ascii="Times New Roman" w:hAnsi="Times New Roman" w:cs="Times New Roman"/>
              </w:rPr>
              <w:t xml:space="preserve"> to remind students about important financial aid updates.</w:t>
            </w:r>
          </w:p>
          <w:p w:rsidR="002536E7" w:rsidRPr="00D34835" w:rsidRDefault="002536E7" w:rsidP="00091F63">
            <w:pPr>
              <w:rPr>
                <w:rFonts w:ascii="Times New Roman" w:hAnsi="Times New Roman" w:cs="Times New Roman"/>
              </w:rPr>
            </w:pPr>
          </w:p>
        </w:tc>
      </w:tr>
      <w:tr w:rsidR="002536E7" w:rsidRPr="00D34835" w:rsidTr="008D022C">
        <w:tc>
          <w:tcPr>
            <w:tcW w:w="1530" w:type="dxa"/>
          </w:tcPr>
          <w:p w:rsidR="002536E7" w:rsidRPr="00D34835" w:rsidRDefault="002536E7" w:rsidP="00091F63">
            <w:pPr>
              <w:rPr>
                <w:rFonts w:ascii="Times New Roman" w:hAnsi="Times New Roman" w:cs="Times New Roman"/>
              </w:rPr>
            </w:pPr>
            <w:r w:rsidRPr="00D34835">
              <w:rPr>
                <w:rFonts w:ascii="Times New Roman" w:hAnsi="Times New Roman" w:cs="Times New Roman"/>
              </w:rPr>
              <w:lastRenderedPageBreak/>
              <w:t>Outreach/Stud</w:t>
            </w:r>
            <w:r w:rsidRPr="00D34835">
              <w:rPr>
                <w:rFonts w:ascii="Times New Roman" w:hAnsi="Times New Roman" w:cs="Times New Roman"/>
              </w:rPr>
              <w:lastRenderedPageBreak/>
              <w:t>ent Ambassadors</w:t>
            </w:r>
          </w:p>
        </w:tc>
        <w:tc>
          <w:tcPr>
            <w:tcW w:w="2610" w:type="dxa"/>
          </w:tcPr>
          <w:p w:rsidR="00380242" w:rsidRPr="00A45754" w:rsidRDefault="00380242" w:rsidP="00380242">
            <w:pPr>
              <w:rPr>
                <w:rFonts w:ascii="Times New Roman" w:hAnsi="Times New Roman" w:cs="Times New Roman"/>
                <w:sz w:val="24"/>
                <w:szCs w:val="24"/>
              </w:rPr>
            </w:pPr>
            <w:r w:rsidRPr="00A45754">
              <w:rPr>
                <w:rFonts w:ascii="Times New Roman" w:hAnsi="Times New Roman" w:cs="Times New Roman"/>
                <w:sz w:val="24"/>
                <w:szCs w:val="24"/>
              </w:rPr>
              <w:lastRenderedPageBreak/>
              <w:t xml:space="preserve">The mission of </w:t>
            </w:r>
            <w:r w:rsidRPr="00A45754">
              <w:rPr>
                <w:rFonts w:ascii="Times New Roman" w:hAnsi="Times New Roman" w:cs="Times New Roman"/>
                <w:sz w:val="24"/>
                <w:szCs w:val="24"/>
              </w:rPr>
              <w:lastRenderedPageBreak/>
              <w:t xml:space="preserve">Community Outreach/In-reach Services is to have a presence on campus at BCC, and as well in the local community, including schools and community organizations.  The main goal for the on campus presence is to assist prospective and current BCC students in receiving necessary information through Passport, website, and in-person.  The involvement in the community is one of ensuring that persons of all ages and backgrounds have a clear understanding of all the growth and learning possibilities that exist at Berkeley City College. Furthermore the goal of the Student Ambassador Program is to create an atmosphere where students feel that the college is a place they can readily turn to satisfy their growth and </w:t>
            </w:r>
            <w:r w:rsidRPr="00A45754">
              <w:rPr>
                <w:rFonts w:ascii="Times New Roman" w:hAnsi="Times New Roman" w:cs="Times New Roman"/>
                <w:sz w:val="24"/>
                <w:szCs w:val="24"/>
              </w:rPr>
              <w:lastRenderedPageBreak/>
              <w:t>learning needs.</w:t>
            </w:r>
          </w:p>
          <w:p w:rsidR="002536E7" w:rsidRPr="00D34835" w:rsidRDefault="002536E7" w:rsidP="00091F63">
            <w:pPr>
              <w:rPr>
                <w:rFonts w:ascii="Times New Roman" w:hAnsi="Times New Roman" w:cs="Times New Roman"/>
              </w:rPr>
            </w:pPr>
          </w:p>
        </w:tc>
        <w:tc>
          <w:tcPr>
            <w:tcW w:w="2880" w:type="dxa"/>
          </w:tcPr>
          <w:p w:rsidR="00380242" w:rsidRPr="00A45754" w:rsidRDefault="00380242" w:rsidP="00380242">
            <w:pPr>
              <w:rPr>
                <w:rFonts w:ascii="Times New Roman" w:hAnsi="Times New Roman" w:cs="Times New Roman"/>
                <w:sz w:val="24"/>
                <w:szCs w:val="24"/>
              </w:rPr>
            </w:pPr>
            <w:r w:rsidRPr="00A45754">
              <w:rPr>
                <w:rFonts w:ascii="Times New Roman" w:hAnsi="Times New Roman" w:cs="Times New Roman"/>
                <w:sz w:val="24"/>
                <w:szCs w:val="24"/>
              </w:rPr>
              <w:lastRenderedPageBreak/>
              <w:t xml:space="preserve">Playing a vital role in </w:t>
            </w:r>
            <w:r w:rsidRPr="00A45754">
              <w:rPr>
                <w:rFonts w:ascii="Times New Roman" w:hAnsi="Times New Roman" w:cs="Times New Roman"/>
                <w:sz w:val="24"/>
                <w:szCs w:val="24"/>
              </w:rPr>
              <w:lastRenderedPageBreak/>
              <w:t>assisting students with entry services, e.g., admissions and records, especially during peak registration period.</w:t>
            </w:r>
          </w:p>
          <w:p w:rsidR="00380242" w:rsidRPr="00A45754" w:rsidRDefault="00380242" w:rsidP="00380242">
            <w:pPr>
              <w:rPr>
                <w:rFonts w:ascii="Times New Roman" w:hAnsi="Times New Roman" w:cs="Times New Roman"/>
                <w:sz w:val="24"/>
                <w:szCs w:val="24"/>
              </w:rPr>
            </w:pPr>
          </w:p>
          <w:p w:rsidR="00380242" w:rsidRPr="00A45754" w:rsidRDefault="00380242" w:rsidP="00380242">
            <w:pPr>
              <w:rPr>
                <w:rFonts w:ascii="Times New Roman" w:hAnsi="Times New Roman" w:cs="Times New Roman"/>
                <w:sz w:val="24"/>
                <w:szCs w:val="24"/>
              </w:rPr>
            </w:pPr>
            <w:r w:rsidRPr="00A45754">
              <w:rPr>
                <w:rFonts w:ascii="Times New Roman" w:hAnsi="Times New Roman" w:cs="Times New Roman"/>
                <w:sz w:val="24"/>
                <w:szCs w:val="24"/>
              </w:rPr>
              <w:t>Connecting BCC with the local communities.</w:t>
            </w:r>
          </w:p>
          <w:p w:rsidR="00380242" w:rsidRPr="00A45754" w:rsidRDefault="00380242" w:rsidP="00380242">
            <w:pPr>
              <w:rPr>
                <w:rFonts w:ascii="Times New Roman" w:hAnsi="Times New Roman" w:cs="Times New Roman"/>
                <w:sz w:val="24"/>
                <w:szCs w:val="24"/>
              </w:rPr>
            </w:pPr>
          </w:p>
          <w:p w:rsidR="00380242" w:rsidRPr="00A45754" w:rsidRDefault="00380242" w:rsidP="00380242">
            <w:pPr>
              <w:rPr>
                <w:rFonts w:ascii="Times New Roman" w:hAnsi="Times New Roman" w:cs="Times New Roman"/>
                <w:sz w:val="24"/>
                <w:szCs w:val="24"/>
              </w:rPr>
            </w:pPr>
            <w:r w:rsidRPr="00A45754">
              <w:rPr>
                <w:rFonts w:ascii="Times New Roman" w:hAnsi="Times New Roman" w:cs="Times New Roman"/>
                <w:sz w:val="24"/>
                <w:szCs w:val="24"/>
              </w:rPr>
              <w:t>Receiving positive feedback from the users and student ambassadors about the services and experiences.</w:t>
            </w:r>
          </w:p>
          <w:p w:rsidR="002536E7" w:rsidRPr="00D34835" w:rsidRDefault="002536E7" w:rsidP="00091F63">
            <w:pPr>
              <w:rPr>
                <w:rFonts w:ascii="Times New Roman" w:hAnsi="Times New Roman" w:cs="Times New Roman"/>
              </w:rPr>
            </w:pPr>
          </w:p>
        </w:tc>
        <w:tc>
          <w:tcPr>
            <w:tcW w:w="4860" w:type="dxa"/>
          </w:tcPr>
          <w:p w:rsidR="00380242" w:rsidRDefault="00380242" w:rsidP="00380242">
            <w:pPr>
              <w:pStyle w:val="ListParagraph"/>
              <w:ind w:left="0"/>
              <w:rPr>
                <w:rFonts w:ascii="Times New Roman" w:hAnsi="Times New Roman"/>
                <w:sz w:val="24"/>
                <w:szCs w:val="24"/>
              </w:rPr>
            </w:pPr>
            <w:r w:rsidRPr="00A45754">
              <w:rPr>
                <w:rFonts w:ascii="Times New Roman" w:hAnsi="Times New Roman" w:cs="Times New Roman"/>
                <w:sz w:val="24"/>
                <w:szCs w:val="24"/>
              </w:rPr>
              <w:lastRenderedPageBreak/>
              <w:t xml:space="preserve">Establishing a comprehensive community </w:t>
            </w:r>
            <w:r w:rsidRPr="00A45754">
              <w:rPr>
                <w:rFonts w:ascii="Times New Roman" w:hAnsi="Times New Roman" w:cs="Times New Roman"/>
                <w:sz w:val="24"/>
                <w:szCs w:val="24"/>
              </w:rPr>
              <w:lastRenderedPageBreak/>
              <w:t>outreach/in-reach program to all feeder locations.</w:t>
            </w:r>
          </w:p>
          <w:p w:rsidR="00380242" w:rsidRPr="00A45754" w:rsidRDefault="00380242" w:rsidP="00380242">
            <w:pPr>
              <w:pStyle w:val="ListParagraph"/>
              <w:ind w:left="0"/>
              <w:rPr>
                <w:rFonts w:ascii="Times New Roman" w:hAnsi="Times New Roman" w:cs="Times New Roman"/>
                <w:sz w:val="24"/>
                <w:szCs w:val="24"/>
              </w:rPr>
            </w:pPr>
          </w:p>
          <w:p w:rsidR="00380242" w:rsidRDefault="00380242" w:rsidP="00380242">
            <w:pPr>
              <w:pStyle w:val="ListParagraph"/>
              <w:ind w:left="0"/>
              <w:rPr>
                <w:rFonts w:ascii="Times New Roman" w:hAnsi="Times New Roman"/>
                <w:sz w:val="24"/>
                <w:szCs w:val="24"/>
              </w:rPr>
            </w:pPr>
            <w:r w:rsidRPr="00A45754">
              <w:rPr>
                <w:rFonts w:ascii="Times New Roman" w:hAnsi="Times New Roman" w:cs="Times New Roman"/>
                <w:sz w:val="24"/>
                <w:szCs w:val="24"/>
              </w:rPr>
              <w:t>Establishing a set data base for community outreach/in-reach locations and populations within these locations.</w:t>
            </w:r>
          </w:p>
          <w:p w:rsidR="00380242" w:rsidRPr="00A45754" w:rsidRDefault="00380242" w:rsidP="00380242">
            <w:pPr>
              <w:pStyle w:val="ListParagraph"/>
              <w:ind w:left="0"/>
              <w:rPr>
                <w:rFonts w:ascii="Times New Roman" w:hAnsi="Times New Roman" w:cs="Times New Roman"/>
                <w:sz w:val="24"/>
                <w:szCs w:val="24"/>
              </w:rPr>
            </w:pPr>
          </w:p>
          <w:p w:rsidR="00380242" w:rsidRDefault="00380242" w:rsidP="00380242">
            <w:pPr>
              <w:pStyle w:val="ListParagraph"/>
              <w:ind w:left="0"/>
              <w:rPr>
                <w:rFonts w:ascii="Times New Roman" w:hAnsi="Times New Roman"/>
                <w:sz w:val="24"/>
                <w:szCs w:val="24"/>
              </w:rPr>
            </w:pPr>
            <w:r>
              <w:rPr>
                <w:rFonts w:ascii="Times New Roman" w:hAnsi="Times New Roman"/>
                <w:sz w:val="24"/>
                <w:szCs w:val="24"/>
              </w:rPr>
              <w:t>Creating a d</w:t>
            </w:r>
            <w:r w:rsidRPr="00A45754">
              <w:rPr>
                <w:rFonts w:ascii="Times New Roman" w:hAnsi="Times New Roman" w:cs="Times New Roman"/>
                <w:sz w:val="24"/>
                <w:szCs w:val="24"/>
              </w:rPr>
              <w:t xml:space="preserve">ata </w:t>
            </w:r>
            <w:r>
              <w:rPr>
                <w:rFonts w:ascii="Times New Roman" w:hAnsi="Times New Roman"/>
                <w:sz w:val="24"/>
                <w:szCs w:val="24"/>
              </w:rPr>
              <w:t xml:space="preserve">file tracking the impact of </w:t>
            </w:r>
            <w:r w:rsidRPr="00A45754">
              <w:rPr>
                <w:rFonts w:ascii="Times New Roman" w:hAnsi="Times New Roman" w:cs="Times New Roman"/>
                <w:sz w:val="24"/>
                <w:szCs w:val="24"/>
              </w:rPr>
              <w:t xml:space="preserve">outreach/in-reach activities </w:t>
            </w:r>
          </w:p>
          <w:p w:rsidR="00380242" w:rsidRPr="00A45754" w:rsidRDefault="00380242" w:rsidP="00380242">
            <w:pPr>
              <w:pStyle w:val="ListParagraph"/>
              <w:ind w:left="0"/>
              <w:rPr>
                <w:rFonts w:ascii="Times New Roman" w:hAnsi="Times New Roman" w:cs="Times New Roman"/>
                <w:sz w:val="24"/>
                <w:szCs w:val="24"/>
              </w:rPr>
            </w:pPr>
          </w:p>
          <w:p w:rsidR="00380242" w:rsidRPr="00A45754" w:rsidRDefault="00380242" w:rsidP="00380242">
            <w:pPr>
              <w:pStyle w:val="ListParagraph"/>
              <w:ind w:left="0"/>
              <w:rPr>
                <w:rFonts w:ascii="Times New Roman" w:hAnsi="Times New Roman" w:cs="Times New Roman"/>
                <w:sz w:val="24"/>
                <w:szCs w:val="24"/>
              </w:rPr>
            </w:pPr>
            <w:r w:rsidRPr="00A45754">
              <w:rPr>
                <w:rFonts w:ascii="Times New Roman" w:hAnsi="Times New Roman" w:cs="Times New Roman"/>
                <w:sz w:val="24"/>
                <w:szCs w:val="24"/>
              </w:rPr>
              <w:t xml:space="preserve">Develop and implement an intensive Student Ambassador Training. </w:t>
            </w:r>
          </w:p>
          <w:p w:rsidR="002536E7" w:rsidRPr="00D34835" w:rsidRDefault="002536E7" w:rsidP="00091F63">
            <w:pPr>
              <w:rPr>
                <w:rFonts w:ascii="Times New Roman" w:hAnsi="Times New Roman" w:cs="Times New Roman"/>
              </w:rPr>
            </w:pPr>
          </w:p>
        </w:tc>
        <w:tc>
          <w:tcPr>
            <w:tcW w:w="2430" w:type="dxa"/>
          </w:tcPr>
          <w:p w:rsidR="00380242" w:rsidRDefault="00380242" w:rsidP="00380242">
            <w:pPr>
              <w:rPr>
                <w:rFonts w:ascii="Times New Roman" w:hAnsi="Times New Roman"/>
                <w:sz w:val="24"/>
                <w:szCs w:val="24"/>
              </w:rPr>
            </w:pPr>
            <w:r>
              <w:rPr>
                <w:rFonts w:ascii="Times New Roman" w:hAnsi="Times New Roman" w:cs="Times New Roman"/>
                <w:sz w:val="24"/>
                <w:szCs w:val="24"/>
              </w:rPr>
              <w:lastRenderedPageBreak/>
              <w:t>A r</w:t>
            </w:r>
            <w:r w:rsidRPr="00A45754">
              <w:rPr>
                <w:rFonts w:ascii="Times New Roman" w:hAnsi="Times New Roman" w:cs="Times New Roman"/>
                <w:sz w:val="24"/>
                <w:szCs w:val="24"/>
              </w:rPr>
              <w:t xml:space="preserve">egular and steady </w:t>
            </w:r>
            <w:r w:rsidRPr="00A45754">
              <w:rPr>
                <w:rFonts w:ascii="Times New Roman" w:hAnsi="Times New Roman" w:cs="Times New Roman"/>
                <w:sz w:val="24"/>
                <w:szCs w:val="24"/>
              </w:rPr>
              <w:lastRenderedPageBreak/>
              <w:t>operating budget for Student Ambassadors</w:t>
            </w:r>
          </w:p>
          <w:p w:rsidR="00380242" w:rsidRPr="00A45754" w:rsidRDefault="00380242" w:rsidP="00380242">
            <w:pPr>
              <w:rPr>
                <w:rFonts w:ascii="Times New Roman" w:hAnsi="Times New Roman" w:cs="Times New Roman"/>
                <w:sz w:val="24"/>
                <w:szCs w:val="24"/>
              </w:rPr>
            </w:pPr>
          </w:p>
          <w:p w:rsidR="00380242" w:rsidRPr="00A45754" w:rsidRDefault="00380242" w:rsidP="00380242">
            <w:pPr>
              <w:rPr>
                <w:rFonts w:ascii="Times New Roman" w:hAnsi="Times New Roman" w:cs="Times New Roman"/>
                <w:sz w:val="24"/>
                <w:szCs w:val="24"/>
              </w:rPr>
            </w:pPr>
            <w:r>
              <w:rPr>
                <w:rFonts w:ascii="Times New Roman" w:hAnsi="Times New Roman"/>
                <w:sz w:val="24"/>
                <w:szCs w:val="24"/>
              </w:rPr>
              <w:t>One</w:t>
            </w:r>
            <w:r w:rsidRPr="00A45754">
              <w:rPr>
                <w:rFonts w:ascii="Times New Roman" w:hAnsi="Times New Roman" w:cs="Times New Roman"/>
                <w:sz w:val="24"/>
                <w:szCs w:val="24"/>
              </w:rPr>
              <w:t xml:space="preserve"> .5 FTE clerical assistant </w:t>
            </w:r>
            <w:r>
              <w:rPr>
                <w:rFonts w:ascii="Times New Roman" w:hAnsi="Times New Roman"/>
                <w:sz w:val="24"/>
                <w:szCs w:val="24"/>
              </w:rPr>
              <w:t xml:space="preserve">to </w:t>
            </w:r>
            <w:r w:rsidRPr="00A45754">
              <w:rPr>
                <w:rFonts w:ascii="Times New Roman" w:hAnsi="Times New Roman" w:cs="Times New Roman"/>
                <w:sz w:val="24"/>
                <w:szCs w:val="24"/>
              </w:rPr>
              <w:t xml:space="preserve">support record and document processing </w:t>
            </w:r>
          </w:p>
          <w:p w:rsidR="002536E7" w:rsidRPr="00D34835" w:rsidRDefault="002536E7" w:rsidP="00091F63">
            <w:pPr>
              <w:rPr>
                <w:rFonts w:ascii="Times New Roman" w:hAnsi="Times New Roman" w:cs="Times New Roman"/>
              </w:rPr>
            </w:pPr>
          </w:p>
        </w:tc>
      </w:tr>
      <w:tr w:rsidR="002536E7" w:rsidRPr="00D34835" w:rsidTr="008D022C">
        <w:tc>
          <w:tcPr>
            <w:tcW w:w="1530" w:type="dxa"/>
          </w:tcPr>
          <w:p w:rsidR="002536E7" w:rsidRPr="00D34835" w:rsidRDefault="002536E7" w:rsidP="00091F63">
            <w:pPr>
              <w:rPr>
                <w:rFonts w:ascii="Times New Roman" w:hAnsi="Times New Roman" w:cs="Times New Roman"/>
              </w:rPr>
            </w:pPr>
            <w:r w:rsidRPr="00D34835">
              <w:rPr>
                <w:rFonts w:ascii="Times New Roman" w:hAnsi="Times New Roman" w:cs="Times New Roman"/>
              </w:rPr>
              <w:lastRenderedPageBreak/>
              <w:t>Student Activities</w:t>
            </w:r>
          </w:p>
        </w:tc>
        <w:tc>
          <w:tcPr>
            <w:tcW w:w="2610" w:type="dxa"/>
          </w:tcPr>
          <w:p w:rsidR="002536E7" w:rsidRPr="00D34835" w:rsidRDefault="002536E7" w:rsidP="001D27CC">
            <w:pPr>
              <w:rPr>
                <w:rFonts w:ascii="Times New Roman" w:hAnsi="Times New Roman" w:cs="Times New Roman"/>
                <w:color w:val="000000"/>
              </w:rPr>
            </w:pPr>
            <w:r w:rsidRPr="00D34835">
              <w:rPr>
                <w:rFonts w:ascii="Times New Roman" w:hAnsi="Times New Roman" w:cs="Times New Roman"/>
                <w:color w:val="000000"/>
              </w:rPr>
              <w:t>On March 1, 1976, the Peralta Community College District Board approved Policy 4.45 stating, “Student activities are recognized by the District as an integral part of a community college’s total program.  The Student Activities Office at Berkeley City College was established with the belief that college learning extends beyond the classroom. Student Activities provides the basis for opportunities that create an out-of-classroom environment that:</w:t>
            </w:r>
          </w:p>
          <w:p w:rsidR="002536E7" w:rsidRPr="00D34835" w:rsidRDefault="002536E7" w:rsidP="001D27CC">
            <w:pPr>
              <w:rPr>
                <w:rFonts w:ascii="Times New Roman" w:hAnsi="Times New Roman" w:cs="Times New Roman"/>
                <w:color w:val="000000"/>
              </w:rPr>
            </w:pPr>
          </w:p>
          <w:p w:rsidR="002536E7" w:rsidRPr="00D34835" w:rsidRDefault="002536E7" w:rsidP="001D27CC">
            <w:pPr>
              <w:numPr>
                <w:ilvl w:val="0"/>
                <w:numId w:val="2"/>
              </w:numPr>
              <w:rPr>
                <w:rFonts w:ascii="Times New Roman" w:hAnsi="Times New Roman" w:cs="Times New Roman"/>
                <w:color w:val="000000"/>
              </w:rPr>
            </w:pPr>
            <w:r w:rsidRPr="00D34835">
              <w:rPr>
                <w:rFonts w:ascii="Times New Roman" w:hAnsi="Times New Roman" w:cs="Times New Roman"/>
                <w:color w:val="000000"/>
              </w:rPr>
              <w:t>Augments classroom instruction by fostering unique and expanded educational, civic, social and cultural experiences.</w:t>
            </w:r>
          </w:p>
          <w:p w:rsidR="002536E7" w:rsidRPr="00D34835" w:rsidRDefault="002536E7" w:rsidP="001D27CC">
            <w:pPr>
              <w:numPr>
                <w:ilvl w:val="0"/>
                <w:numId w:val="2"/>
              </w:numPr>
              <w:rPr>
                <w:rFonts w:ascii="Times New Roman" w:hAnsi="Times New Roman" w:cs="Times New Roman"/>
                <w:color w:val="000000"/>
              </w:rPr>
            </w:pPr>
            <w:r w:rsidRPr="00D34835">
              <w:rPr>
                <w:rFonts w:ascii="Times New Roman" w:hAnsi="Times New Roman" w:cs="Times New Roman"/>
                <w:color w:val="000000"/>
              </w:rPr>
              <w:t xml:space="preserve">Enhance and prepare students for future civic, social, cultural, and political responsibilities through community service, service learning, and leadership development </w:t>
            </w:r>
            <w:r w:rsidRPr="00D34835">
              <w:rPr>
                <w:rFonts w:ascii="Times New Roman" w:hAnsi="Times New Roman" w:cs="Times New Roman"/>
                <w:color w:val="000000"/>
              </w:rPr>
              <w:lastRenderedPageBreak/>
              <w:t>opportunities.</w:t>
            </w:r>
          </w:p>
          <w:p w:rsidR="002536E7" w:rsidRPr="00D34835" w:rsidRDefault="002536E7" w:rsidP="001D27CC">
            <w:pPr>
              <w:numPr>
                <w:ilvl w:val="0"/>
                <w:numId w:val="2"/>
              </w:numPr>
              <w:rPr>
                <w:rFonts w:ascii="Times New Roman" w:hAnsi="Times New Roman" w:cs="Times New Roman"/>
                <w:color w:val="000000"/>
              </w:rPr>
            </w:pPr>
            <w:r w:rsidRPr="00D34835">
              <w:rPr>
                <w:rFonts w:ascii="Times New Roman" w:hAnsi="Times New Roman" w:cs="Times New Roman"/>
                <w:color w:val="000000"/>
              </w:rPr>
              <w:t>Foster personal growth and facilitate interaction between students, faculty, and administration from varied backgrounds in diverse settings through the organization of social, civic, and cultural activities.</w:t>
            </w:r>
          </w:p>
          <w:p w:rsidR="002536E7" w:rsidRPr="00D34835" w:rsidRDefault="002536E7" w:rsidP="00091F63">
            <w:pPr>
              <w:rPr>
                <w:rFonts w:ascii="Times New Roman" w:hAnsi="Times New Roman" w:cs="Times New Roman"/>
              </w:rPr>
            </w:pPr>
          </w:p>
        </w:tc>
        <w:tc>
          <w:tcPr>
            <w:tcW w:w="2880" w:type="dxa"/>
          </w:tcPr>
          <w:p w:rsidR="002536E7" w:rsidRPr="00D34835" w:rsidRDefault="002536E7" w:rsidP="001D27CC">
            <w:pPr>
              <w:rPr>
                <w:rFonts w:ascii="Times New Roman" w:hAnsi="Times New Roman" w:cs="Times New Roman"/>
              </w:rPr>
            </w:pPr>
            <w:r w:rsidRPr="00D34835">
              <w:rPr>
                <w:rFonts w:ascii="Times New Roman" w:hAnsi="Times New Roman" w:cs="Times New Roman"/>
                <w:color w:val="000000"/>
              </w:rPr>
              <w:lastRenderedPageBreak/>
              <w:t xml:space="preserve">Since the elimination of the 1 FTE staff position, a portion of the responsibilities have been shared by several administrators, faculty and staff members from BCC, as well as UC Berkeley BCC Service Community.  Due to the help of these volunteers, the 2012 ASBCC is well organized, dedicated, with 17 active student clubs.  </w:t>
            </w:r>
          </w:p>
          <w:p w:rsidR="002536E7" w:rsidRPr="00D34835" w:rsidRDefault="002536E7" w:rsidP="001D27CC">
            <w:pPr>
              <w:pStyle w:val="Default"/>
              <w:ind w:left="720"/>
              <w:rPr>
                <w:bCs/>
                <w:sz w:val="22"/>
                <w:szCs w:val="22"/>
              </w:rPr>
            </w:pPr>
          </w:p>
          <w:p w:rsidR="002536E7" w:rsidRPr="00D34835" w:rsidRDefault="002536E7" w:rsidP="001D27CC">
            <w:pPr>
              <w:pStyle w:val="Default"/>
              <w:rPr>
                <w:bCs/>
                <w:sz w:val="22"/>
                <w:szCs w:val="22"/>
              </w:rPr>
            </w:pPr>
            <w:r w:rsidRPr="00D34835">
              <w:rPr>
                <w:bCs/>
                <w:sz w:val="22"/>
                <w:szCs w:val="22"/>
              </w:rPr>
              <w:t>Program Review recommendations have been integrated into decision-making process at both college and district levels.  Resources have been identified to partially meet needs identified from previous program reviews.  For example, the size of student activity space tripled between 2009-10 and 2011-12.  New furniture and computer equipments have been purchased and installed.  BCC continues to try to identify resources to meet the need for personnel.</w:t>
            </w:r>
          </w:p>
          <w:p w:rsidR="002536E7" w:rsidRPr="00D34835" w:rsidRDefault="002536E7" w:rsidP="00091F63">
            <w:pPr>
              <w:rPr>
                <w:rFonts w:ascii="Times New Roman" w:hAnsi="Times New Roman" w:cs="Times New Roman"/>
              </w:rPr>
            </w:pPr>
          </w:p>
        </w:tc>
        <w:tc>
          <w:tcPr>
            <w:tcW w:w="4860" w:type="dxa"/>
          </w:tcPr>
          <w:p w:rsidR="002536E7" w:rsidRPr="00D34835" w:rsidRDefault="002536E7" w:rsidP="001D27CC">
            <w:pPr>
              <w:rPr>
                <w:rFonts w:ascii="Times New Roman" w:hAnsi="Times New Roman" w:cs="Times New Roman"/>
                <w:color w:val="000000"/>
              </w:rPr>
            </w:pPr>
            <w:r w:rsidRPr="00D34835">
              <w:rPr>
                <w:rFonts w:ascii="Times New Roman" w:hAnsi="Times New Roman" w:cs="Times New Roman"/>
                <w:color w:val="000000"/>
              </w:rPr>
              <w:t>Support ASBCC to effectively serve its role:</w:t>
            </w:r>
          </w:p>
          <w:p w:rsidR="002536E7" w:rsidRPr="00D34835" w:rsidRDefault="002536E7" w:rsidP="001D27CC">
            <w:pPr>
              <w:rPr>
                <w:rFonts w:ascii="Times New Roman" w:hAnsi="Times New Roman" w:cs="Times New Roman"/>
                <w:color w:val="000000"/>
              </w:rPr>
            </w:pPr>
          </w:p>
          <w:p w:rsidR="002536E7" w:rsidRPr="00D34835" w:rsidRDefault="002536E7" w:rsidP="001D27CC">
            <w:pPr>
              <w:numPr>
                <w:ilvl w:val="0"/>
                <w:numId w:val="3"/>
              </w:numPr>
              <w:rPr>
                <w:rFonts w:ascii="Times New Roman" w:hAnsi="Times New Roman" w:cs="Times New Roman"/>
                <w:color w:val="000000"/>
              </w:rPr>
            </w:pPr>
            <w:r w:rsidRPr="00D34835">
              <w:rPr>
                <w:rFonts w:ascii="Times New Roman" w:hAnsi="Times New Roman" w:cs="Times New Roman"/>
                <w:color w:val="000000"/>
              </w:rPr>
              <w:t xml:space="preserve">to increase the student voice on campus through active participation on shared governance meetings, </w:t>
            </w:r>
          </w:p>
          <w:p w:rsidR="002536E7" w:rsidRPr="00D34835" w:rsidRDefault="002536E7" w:rsidP="001D27CC">
            <w:pPr>
              <w:numPr>
                <w:ilvl w:val="0"/>
                <w:numId w:val="3"/>
              </w:numPr>
              <w:rPr>
                <w:rFonts w:ascii="Times New Roman" w:hAnsi="Times New Roman" w:cs="Times New Roman"/>
                <w:color w:val="000000"/>
              </w:rPr>
            </w:pPr>
            <w:r w:rsidRPr="00D34835">
              <w:rPr>
                <w:rFonts w:ascii="Times New Roman" w:hAnsi="Times New Roman" w:cs="Times New Roman"/>
                <w:color w:val="000000"/>
              </w:rPr>
              <w:t xml:space="preserve">to increase club participation, and </w:t>
            </w:r>
          </w:p>
          <w:p w:rsidR="002536E7" w:rsidRPr="00D34835" w:rsidRDefault="002536E7" w:rsidP="001D27CC">
            <w:pPr>
              <w:numPr>
                <w:ilvl w:val="0"/>
                <w:numId w:val="3"/>
              </w:numPr>
              <w:rPr>
                <w:rFonts w:ascii="Times New Roman" w:hAnsi="Times New Roman" w:cs="Times New Roman"/>
                <w:color w:val="000000"/>
              </w:rPr>
            </w:pPr>
            <w:proofErr w:type="gramStart"/>
            <w:r w:rsidRPr="00D34835">
              <w:rPr>
                <w:rFonts w:ascii="Times New Roman" w:hAnsi="Times New Roman" w:cs="Times New Roman"/>
                <w:color w:val="000000"/>
              </w:rPr>
              <w:t>to</w:t>
            </w:r>
            <w:proofErr w:type="gramEnd"/>
            <w:r w:rsidRPr="00D34835">
              <w:rPr>
                <w:rFonts w:ascii="Times New Roman" w:hAnsi="Times New Roman" w:cs="Times New Roman"/>
                <w:color w:val="000000"/>
              </w:rPr>
              <w:t xml:space="preserve"> assist students with obstacles they may encounter on campus.</w:t>
            </w:r>
          </w:p>
          <w:p w:rsidR="002536E7" w:rsidRPr="00D34835" w:rsidRDefault="002536E7" w:rsidP="001D27CC">
            <w:pPr>
              <w:ind w:left="360"/>
              <w:rPr>
                <w:rFonts w:ascii="Times New Roman" w:hAnsi="Times New Roman" w:cs="Times New Roman"/>
                <w:color w:val="000000"/>
              </w:rPr>
            </w:pPr>
          </w:p>
          <w:p w:rsidR="002536E7" w:rsidRPr="00D34835" w:rsidRDefault="002536E7" w:rsidP="001D27CC">
            <w:pPr>
              <w:rPr>
                <w:rFonts w:ascii="Times New Roman" w:hAnsi="Times New Roman" w:cs="Times New Roman"/>
                <w:color w:val="000000"/>
              </w:rPr>
            </w:pPr>
            <w:r w:rsidRPr="00D34835">
              <w:rPr>
                <w:rFonts w:ascii="Times New Roman" w:hAnsi="Times New Roman" w:cs="Times New Roman"/>
                <w:color w:val="000000"/>
              </w:rPr>
              <w:t>Advise ASBCC and clubs to follow constitutions, by-laws, and PCCD policy and procedures.</w:t>
            </w:r>
          </w:p>
          <w:p w:rsidR="002536E7" w:rsidRPr="00D34835" w:rsidRDefault="002536E7" w:rsidP="001D27CC">
            <w:pPr>
              <w:ind w:left="720"/>
              <w:rPr>
                <w:rFonts w:ascii="Times New Roman" w:hAnsi="Times New Roman" w:cs="Times New Roman"/>
                <w:color w:val="000000"/>
              </w:rPr>
            </w:pPr>
          </w:p>
          <w:p w:rsidR="002536E7" w:rsidRPr="00D34835" w:rsidRDefault="002536E7" w:rsidP="001D27CC">
            <w:pPr>
              <w:rPr>
                <w:rFonts w:ascii="Times New Roman" w:hAnsi="Times New Roman" w:cs="Times New Roman"/>
                <w:color w:val="000000"/>
              </w:rPr>
            </w:pPr>
            <w:r w:rsidRPr="00D34835">
              <w:rPr>
                <w:rFonts w:ascii="Times New Roman" w:hAnsi="Times New Roman" w:cs="Times New Roman"/>
                <w:color w:val="000000"/>
              </w:rPr>
              <w:t xml:space="preserve">Conduct student elections annually to ensure the continuation of the Associated Students, and student club activities. </w:t>
            </w:r>
          </w:p>
          <w:p w:rsidR="002536E7" w:rsidRPr="00D34835" w:rsidRDefault="002536E7" w:rsidP="00091F63">
            <w:pPr>
              <w:rPr>
                <w:rFonts w:ascii="Times New Roman" w:hAnsi="Times New Roman" w:cs="Times New Roman"/>
              </w:rPr>
            </w:pPr>
          </w:p>
        </w:tc>
        <w:tc>
          <w:tcPr>
            <w:tcW w:w="2430" w:type="dxa"/>
          </w:tcPr>
          <w:p w:rsidR="002536E7" w:rsidRPr="00D34835" w:rsidRDefault="002536E7" w:rsidP="00467D8B">
            <w:pPr>
              <w:pStyle w:val="Default"/>
              <w:rPr>
                <w:sz w:val="22"/>
                <w:szCs w:val="22"/>
              </w:rPr>
            </w:pPr>
            <w:r w:rsidRPr="00D34835">
              <w:rPr>
                <w:sz w:val="22"/>
                <w:szCs w:val="22"/>
              </w:rPr>
              <w:t>Personnel:</w:t>
            </w:r>
          </w:p>
          <w:p w:rsidR="002536E7" w:rsidRPr="00D34835" w:rsidRDefault="002536E7" w:rsidP="001D27CC">
            <w:pPr>
              <w:pStyle w:val="Default"/>
              <w:ind w:firstLine="720"/>
              <w:rPr>
                <w:sz w:val="22"/>
                <w:szCs w:val="22"/>
              </w:rPr>
            </w:pPr>
          </w:p>
          <w:p w:rsidR="002536E7" w:rsidRPr="00D34835" w:rsidRDefault="002536E7" w:rsidP="00467D8B">
            <w:pPr>
              <w:pStyle w:val="Default"/>
              <w:rPr>
                <w:sz w:val="22"/>
                <w:szCs w:val="22"/>
              </w:rPr>
            </w:pPr>
            <w:r w:rsidRPr="00D34835">
              <w:rPr>
                <w:sz w:val="22"/>
                <w:szCs w:val="22"/>
              </w:rPr>
              <w:t>1 FTE Faculty/Staff Advisor</w:t>
            </w:r>
          </w:p>
          <w:p w:rsidR="002536E7" w:rsidRPr="00D34835" w:rsidRDefault="002536E7" w:rsidP="00091F63">
            <w:pPr>
              <w:rPr>
                <w:rFonts w:ascii="Times New Roman" w:hAnsi="Times New Roman" w:cs="Times New Roman"/>
              </w:rPr>
            </w:pPr>
          </w:p>
        </w:tc>
      </w:tr>
      <w:tr w:rsidR="002536E7" w:rsidRPr="00D34835" w:rsidTr="008D022C">
        <w:tc>
          <w:tcPr>
            <w:tcW w:w="1530" w:type="dxa"/>
          </w:tcPr>
          <w:p w:rsidR="002536E7" w:rsidRPr="00D34835" w:rsidRDefault="002536E7" w:rsidP="00091F63">
            <w:pPr>
              <w:rPr>
                <w:rFonts w:ascii="Times New Roman" w:hAnsi="Times New Roman" w:cs="Times New Roman"/>
              </w:rPr>
            </w:pPr>
            <w:r w:rsidRPr="00D34835">
              <w:rPr>
                <w:rFonts w:ascii="Times New Roman" w:hAnsi="Times New Roman" w:cs="Times New Roman"/>
              </w:rPr>
              <w:lastRenderedPageBreak/>
              <w:t>Transfer and Career Center</w:t>
            </w:r>
          </w:p>
        </w:tc>
        <w:tc>
          <w:tcPr>
            <w:tcW w:w="2610" w:type="dxa"/>
          </w:tcPr>
          <w:p w:rsidR="002536E7" w:rsidRPr="00D34835" w:rsidRDefault="002536E7" w:rsidP="00CC1781">
            <w:pPr>
              <w:pStyle w:val="Default"/>
              <w:rPr>
                <w:color w:val="auto"/>
                <w:sz w:val="22"/>
                <w:szCs w:val="22"/>
              </w:rPr>
            </w:pPr>
            <w:r w:rsidRPr="00D34835">
              <w:rPr>
                <w:color w:val="auto"/>
                <w:sz w:val="22"/>
                <w:szCs w:val="22"/>
              </w:rPr>
              <w:t xml:space="preserve">The Transfer &amp; Career Information Center is a hub of student services activity.  Berkeley City College’s identity as a transfer institution is strong, and the focus on supporting students to successfully transfer to four year institutions is promoted throughout the campus from basic skills through transfer level classes (which comprise the majority of our class offerings).  An active transfer center is vital to reach as many students as possible, and the Transfer &amp; Career Information Center has a solid presence on campus.  The coordinator works in partnership with academic counselors who all provide </w:t>
            </w:r>
            <w:r w:rsidRPr="00D34835">
              <w:rPr>
                <w:color w:val="auto"/>
                <w:sz w:val="22"/>
                <w:szCs w:val="22"/>
              </w:rPr>
              <w:lastRenderedPageBreak/>
              <w:t xml:space="preserve">transfer and career counseling to students.  The coordinator introduces students to the resources and gives general information for both transfer and career preparation, and offers short trainings for students to effectively use on-line tools for their research and exploration, e.g., assist.org, EUREKA, California Career Café.    </w:t>
            </w:r>
          </w:p>
          <w:p w:rsidR="002536E7" w:rsidRPr="00D34835" w:rsidRDefault="002536E7" w:rsidP="00091F63">
            <w:pPr>
              <w:rPr>
                <w:rFonts w:ascii="Times New Roman" w:hAnsi="Times New Roman" w:cs="Times New Roman"/>
              </w:rPr>
            </w:pPr>
          </w:p>
        </w:tc>
        <w:tc>
          <w:tcPr>
            <w:tcW w:w="2880" w:type="dxa"/>
          </w:tcPr>
          <w:p w:rsidR="002536E7" w:rsidRPr="00D34835" w:rsidRDefault="002536E7" w:rsidP="00CC1781">
            <w:pPr>
              <w:pStyle w:val="Default"/>
              <w:rPr>
                <w:color w:val="auto"/>
                <w:sz w:val="22"/>
                <w:szCs w:val="22"/>
              </w:rPr>
            </w:pPr>
            <w:r w:rsidRPr="00D34835">
              <w:rPr>
                <w:color w:val="auto"/>
                <w:sz w:val="22"/>
                <w:szCs w:val="22"/>
              </w:rPr>
              <w:lastRenderedPageBreak/>
              <w:t>The Center frequently offers transfer and career events, for example in 2011-12:  Transfer Day in the fall semester; Transfer Night in the spring semester; 5 4-year campus tours; Career Pathways Expo in the spring semester;  on average 10 campus visits per month by four year representatives; monthly workshops.</w:t>
            </w:r>
          </w:p>
          <w:p w:rsidR="002536E7" w:rsidRPr="00D34835" w:rsidRDefault="002536E7" w:rsidP="00CC1781">
            <w:pPr>
              <w:pStyle w:val="Default"/>
              <w:rPr>
                <w:color w:val="auto"/>
                <w:sz w:val="22"/>
                <w:szCs w:val="22"/>
              </w:rPr>
            </w:pPr>
          </w:p>
          <w:p w:rsidR="002536E7" w:rsidRPr="00D34835" w:rsidRDefault="002536E7" w:rsidP="00CC1781">
            <w:pPr>
              <w:pStyle w:val="Default"/>
              <w:rPr>
                <w:color w:val="auto"/>
                <w:sz w:val="22"/>
                <w:szCs w:val="22"/>
              </w:rPr>
            </w:pPr>
            <w:r w:rsidRPr="00D34835">
              <w:rPr>
                <w:color w:val="auto"/>
                <w:sz w:val="22"/>
                <w:szCs w:val="22"/>
              </w:rPr>
              <w:t>The number of transfers to UC and CSU increased by 13%, from 174 to 196, over the past three years.</w:t>
            </w:r>
          </w:p>
          <w:p w:rsidR="002536E7" w:rsidRPr="00D34835" w:rsidRDefault="002536E7" w:rsidP="00CC1781">
            <w:pPr>
              <w:pStyle w:val="Default"/>
              <w:rPr>
                <w:color w:val="auto"/>
                <w:sz w:val="22"/>
                <w:szCs w:val="22"/>
              </w:rPr>
            </w:pPr>
          </w:p>
          <w:p w:rsidR="002536E7" w:rsidRPr="00D34835" w:rsidRDefault="002536E7" w:rsidP="00CC1781">
            <w:pPr>
              <w:pStyle w:val="Default"/>
              <w:rPr>
                <w:color w:val="auto"/>
                <w:sz w:val="22"/>
                <w:szCs w:val="22"/>
              </w:rPr>
            </w:pPr>
            <w:r w:rsidRPr="00D34835">
              <w:rPr>
                <w:color w:val="auto"/>
                <w:sz w:val="22"/>
                <w:szCs w:val="22"/>
              </w:rPr>
              <w:t xml:space="preserve">The Center received very positive feedback from its users through Student Learning Outcome assessment survey.  On a 5-point scale, rankings of the 7 items measured ranged </w:t>
            </w:r>
            <w:r w:rsidRPr="00D34835">
              <w:rPr>
                <w:color w:val="auto"/>
                <w:sz w:val="22"/>
                <w:szCs w:val="22"/>
              </w:rPr>
              <w:lastRenderedPageBreak/>
              <w:t xml:space="preserve">between 4.4 and 4.9. </w:t>
            </w:r>
          </w:p>
          <w:p w:rsidR="002536E7" w:rsidRPr="00D34835" w:rsidRDefault="002536E7" w:rsidP="00CC1781">
            <w:pPr>
              <w:pStyle w:val="Default"/>
              <w:rPr>
                <w:color w:val="auto"/>
                <w:sz w:val="22"/>
                <w:szCs w:val="22"/>
              </w:rPr>
            </w:pPr>
          </w:p>
          <w:p w:rsidR="002536E7" w:rsidRPr="00D34835" w:rsidRDefault="002536E7" w:rsidP="00CC1781">
            <w:pPr>
              <w:pStyle w:val="Default"/>
              <w:rPr>
                <w:color w:val="auto"/>
                <w:sz w:val="22"/>
                <w:szCs w:val="22"/>
              </w:rPr>
            </w:pPr>
            <w:r w:rsidRPr="00D34835">
              <w:rPr>
                <w:color w:val="auto"/>
                <w:sz w:val="22"/>
                <w:szCs w:val="22"/>
              </w:rPr>
              <w:t>To enhance career information services, the Center received a grant to add one .5 FTE student assistant with expertise in career technical programs.</w:t>
            </w:r>
          </w:p>
          <w:p w:rsidR="002536E7" w:rsidRPr="00D34835" w:rsidRDefault="002536E7" w:rsidP="00091F63">
            <w:pPr>
              <w:rPr>
                <w:rFonts w:ascii="Times New Roman" w:hAnsi="Times New Roman" w:cs="Times New Roman"/>
              </w:rPr>
            </w:pPr>
          </w:p>
        </w:tc>
        <w:tc>
          <w:tcPr>
            <w:tcW w:w="4860" w:type="dxa"/>
          </w:tcPr>
          <w:p w:rsidR="002536E7" w:rsidRPr="00D34835" w:rsidRDefault="002536E7" w:rsidP="00CC1781">
            <w:pPr>
              <w:ind w:left="360"/>
              <w:rPr>
                <w:rFonts w:ascii="Times New Roman" w:hAnsi="Times New Roman" w:cs="Times New Roman"/>
              </w:rPr>
            </w:pPr>
            <w:r w:rsidRPr="00D34835">
              <w:rPr>
                <w:rFonts w:ascii="Times New Roman" w:hAnsi="Times New Roman" w:cs="Times New Roman"/>
              </w:rPr>
              <w:lastRenderedPageBreak/>
              <w:t>Advance Student Access, Success &amp; Equity: track and document increased number of underrepresented students using the Transfer &amp; Career Information Center to identify career and academic goals.</w:t>
            </w:r>
          </w:p>
          <w:p w:rsidR="002536E7" w:rsidRPr="00D34835" w:rsidRDefault="002536E7" w:rsidP="00CC1781">
            <w:pPr>
              <w:ind w:left="45"/>
              <w:rPr>
                <w:rFonts w:ascii="Times New Roman" w:hAnsi="Times New Roman" w:cs="Times New Roman"/>
              </w:rPr>
            </w:pPr>
          </w:p>
          <w:p w:rsidR="002536E7" w:rsidRPr="00D34835" w:rsidRDefault="002536E7" w:rsidP="00CC1781">
            <w:pPr>
              <w:ind w:left="360"/>
              <w:rPr>
                <w:rFonts w:ascii="Times New Roman" w:hAnsi="Times New Roman" w:cs="Times New Roman"/>
              </w:rPr>
            </w:pPr>
            <w:r w:rsidRPr="00D34835">
              <w:rPr>
                <w:rFonts w:ascii="Times New Roman" w:hAnsi="Times New Roman" w:cs="Times New Roman"/>
              </w:rPr>
              <w:t>Engage Our Communities &amp; Partners:   expand number of four year college and university representatives visiting campus, and increase number of internship and scholarship opportunities for BCC students.</w:t>
            </w:r>
          </w:p>
          <w:p w:rsidR="002536E7" w:rsidRPr="00D34835" w:rsidRDefault="002536E7" w:rsidP="00CC1781">
            <w:pPr>
              <w:rPr>
                <w:rFonts w:ascii="Times New Roman" w:hAnsi="Times New Roman" w:cs="Times New Roman"/>
              </w:rPr>
            </w:pPr>
          </w:p>
          <w:p w:rsidR="002536E7" w:rsidRPr="00D34835" w:rsidRDefault="002536E7" w:rsidP="00CC1781">
            <w:pPr>
              <w:ind w:left="360"/>
              <w:rPr>
                <w:rFonts w:ascii="Times New Roman" w:hAnsi="Times New Roman" w:cs="Times New Roman"/>
              </w:rPr>
            </w:pPr>
            <w:r w:rsidRPr="00D34835">
              <w:rPr>
                <w:rFonts w:ascii="Times New Roman" w:hAnsi="Times New Roman" w:cs="Times New Roman"/>
              </w:rPr>
              <w:t>Create a Culture of Innovation &amp; Collaboration:  in-house advisory committee coordinates efforts related to transfer and career information.</w:t>
            </w:r>
          </w:p>
          <w:p w:rsidR="002536E7" w:rsidRPr="00D34835" w:rsidRDefault="002536E7" w:rsidP="00CC1781">
            <w:pPr>
              <w:rPr>
                <w:rFonts w:ascii="Times New Roman" w:hAnsi="Times New Roman" w:cs="Times New Roman"/>
              </w:rPr>
            </w:pPr>
          </w:p>
          <w:p w:rsidR="002536E7" w:rsidRPr="00D34835" w:rsidRDefault="002536E7" w:rsidP="00CC1781">
            <w:pPr>
              <w:ind w:left="360"/>
              <w:rPr>
                <w:rFonts w:ascii="Times New Roman" w:hAnsi="Times New Roman" w:cs="Times New Roman"/>
              </w:rPr>
            </w:pPr>
            <w:r w:rsidRPr="00D34835">
              <w:rPr>
                <w:rFonts w:ascii="Times New Roman" w:hAnsi="Times New Roman" w:cs="Times New Roman"/>
              </w:rPr>
              <w:t xml:space="preserve">Develop Resources to Advance &amp; Sustain Mission: specifically related to transfer and workforce development, access CTE funding to provide more career related services, and to create an expanded on-line presence.  </w:t>
            </w:r>
          </w:p>
          <w:p w:rsidR="002536E7" w:rsidRPr="00D34835" w:rsidRDefault="002536E7" w:rsidP="00CC1781">
            <w:pPr>
              <w:pStyle w:val="Default"/>
              <w:rPr>
                <w:color w:val="auto"/>
                <w:sz w:val="22"/>
                <w:szCs w:val="22"/>
              </w:rPr>
            </w:pPr>
          </w:p>
          <w:p w:rsidR="002536E7" w:rsidRPr="00D34835" w:rsidRDefault="002536E7" w:rsidP="00091F63">
            <w:pPr>
              <w:rPr>
                <w:rFonts w:ascii="Times New Roman" w:hAnsi="Times New Roman" w:cs="Times New Roman"/>
              </w:rPr>
            </w:pPr>
          </w:p>
        </w:tc>
        <w:tc>
          <w:tcPr>
            <w:tcW w:w="2430" w:type="dxa"/>
          </w:tcPr>
          <w:p w:rsidR="002536E7" w:rsidRPr="00D34835" w:rsidRDefault="002536E7" w:rsidP="00467D8B">
            <w:pPr>
              <w:pStyle w:val="Default"/>
              <w:rPr>
                <w:bCs/>
                <w:color w:val="auto"/>
                <w:sz w:val="22"/>
                <w:szCs w:val="22"/>
              </w:rPr>
            </w:pPr>
            <w:r w:rsidRPr="00D34835">
              <w:rPr>
                <w:bCs/>
                <w:color w:val="auto"/>
                <w:sz w:val="22"/>
                <w:szCs w:val="22"/>
              </w:rPr>
              <w:t xml:space="preserve">Personnel: </w:t>
            </w:r>
            <w:r w:rsidRPr="00D34835">
              <w:rPr>
                <w:bCs/>
                <w:color w:val="auto"/>
                <w:sz w:val="22"/>
                <w:szCs w:val="22"/>
              </w:rPr>
              <w:tab/>
            </w:r>
            <w:r w:rsidR="00467D8B">
              <w:rPr>
                <w:bCs/>
                <w:color w:val="auto"/>
                <w:sz w:val="22"/>
                <w:szCs w:val="22"/>
              </w:rPr>
              <w:br/>
            </w:r>
            <w:r w:rsidRPr="00D34835">
              <w:rPr>
                <w:bCs/>
                <w:color w:val="auto"/>
                <w:sz w:val="22"/>
                <w:szCs w:val="22"/>
              </w:rPr>
              <w:t xml:space="preserve">one 1 FTE career specialist. </w:t>
            </w:r>
            <w:r w:rsidR="00467D8B">
              <w:rPr>
                <w:bCs/>
                <w:color w:val="auto"/>
                <w:sz w:val="22"/>
                <w:szCs w:val="22"/>
              </w:rPr>
              <w:br/>
            </w:r>
          </w:p>
          <w:p w:rsidR="002536E7" w:rsidRPr="00D34835" w:rsidRDefault="00467D8B" w:rsidP="00467D8B">
            <w:pPr>
              <w:pStyle w:val="Default"/>
              <w:rPr>
                <w:bCs/>
                <w:color w:val="auto"/>
                <w:sz w:val="22"/>
                <w:szCs w:val="22"/>
              </w:rPr>
            </w:pPr>
            <w:r>
              <w:rPr>
                <w:bCs/>
                <w:color w:val="auto"/>
                <w:sz w:val="22"/>
                <w:szCs w:val="22"/>
              </w:rPr>
              <w:t>Space:</w:t>
            </w:r>
            <w:r>
              <w:rPr>
                <w:bCs/>
                <w:color w:val="auto"/>
                <w:sz w:val="22"/>
                <w:szCs w:val="22"/>
              </w:rPr>
              <w:tab/>
            </w:r>
            <w:r w:rsidR="002536E7" w:rsidRPr="00D34835">
              <w:rPr>
                <w:bCs/>
                <w:color w:val="auto"/>
                <w:sz w:val="22"/>
                <w:szCs w:val="22"/>
              </w:rPr>
              <w:t>Double the current size to accommodate both transfer and career services.</w:t>
            </w:r>
          </w:p>
          <w:p w:rsidR="002536E7" w:rsidRDefault="002536E7" w:rsidP="00467D8B">
            <w:pPr>
              <w:pStyle w:val="Default"/>
              <w:rPr>
                <w:bCs/>
                <w:color w:val="auto"/>
                <w:sz w:val="22"/>
                <w:szCs w:val="22"/>
              </w:rPr>
            </w:pPr>
            <w:r w:rsidRPr="00D34835">
              <w:rPr>
                <w:bCs/>
                <w:color w:val="auto"/>
                <w:sz w:val="22"/>
                <w:szCs w:val="22"/>
              </w:rPr>
              <w:t>Technology:</w:t>
            </w:r>
            <w:r w:rsidRPr="00D34835">
              <w:rPr>
                <w:bCs/>
                <w:color w:val="auto"/>
                <w:sz w:val="22"/>
                <w:szCs w:val="22"/>
              </w:rPr>
              <w:tab/>
              <w:t>Data tracking software, 1 additional desktop unit</w:t>
            </w:r>
          </w:p>
          <w:p w:rsidR="00467D8B" w:rsidRPr="00D34835" w:rsidRDefault="00467D8B" w:rsidP="00CC1781">
            <w:pPr>
              <w:pStyle w:val="Default"/>
              <w:ind w:left="720"/>
              <w:rPr>
                <w:bCs/>
                <w:color w:val="auto"/>
                <w:sz w:val="22"/>
                <w:szCs w:val="22"/>
              </w:rPr>
            </w:pPr>
          </w:p>
          <w:p w:rsidR="002536E7" w:rsidRPr="00D34835" w:rsidRDefault="002536E7" w:rsidP="00467D8B">
            <w:pPr>
              <w:pStyle w:val="Default"/>
              <w:rPr>
                <w:bCs/>
                <w:color w:val="auto"/>
                <w:sz w:val="22"/>
                <w:szCs w:val="22"/>
                <w:u w:val="single"/>
              </w:rPr>
            </w:pPr>
            <w:r w:rsidRPr="00D34835">
              <w:rPr>
                <w:bCs/>
                <w:color w:val="auto"/>
                <w:sz w:val="22"/>
                <w:szCs w:val="22"/>
              </w:rPr>
              <w:t>Fiscal:</w:t>
            </w:r>
            <w:r w:rsidRPr="00D34835">
              <w:rPr>
                <w:bCs/>
                <w:color w:val="auto"/>
                <w:sz w:val="22"/>
                <w:szCs w:val="22"/>
              </w:rPr>
              <w:tab/>
              <w:t>Annual licensing fees for career development tools, handouts, online membership, etc., $5,000.</w:t>
            </w:r>
            <w:r w:rsidRPr="00D34835">
              <w:rPr>
                <w:bCs/>
                <w:color w:val="auto"/>
                <w:sz w:val="22"/>
                <w:szCs w:val="22"/>
                <w:u w:val="single"/>
              </w:rPr>
              <w:t xml:space="preserve"> </w:t>
            </w:r>
          </w:p>
          <w:p w:rsidR="002536E7" w:rsidRPr="00D34835" w:rsidRDefault="002536E7" w:rsidP="00091F63">
            <w:pPr>
              <w:rPr>
                <w:rFonts w:ascii="Times New Roman" w:hAnsi="Times New Roman" w:cs="Times New Roman"/>
              </w:rPr>
            </w:pPr>
          </w:p>
        </w:tc>
      </w:tr>
      <w:tr w:rsidR="002536E7" w:rsidRPr="00D34835" w:rsidTr="008D022C">
        <w:tc>
          <w:tcPr>
            <w:tcW w:w="1530" w:type="dxa"/>
          </w:tcPr>
          <w:p w:rsidR="002536E7" w:rsidRPr="00D34835" w:rsidRDefault="002536E7" w:rsidP="00091F63">
            <w:pPr>
              <w:rPr>
                <w:rFonts w:ascii="Times New Roman" w:hAnsi="Times New Roman" w:cs="Times New Roman"/>
              </w:rPr>
            </w:pPr>
            <w:r w:rsidRPr="00D34835">
              <w:rPr>
                <w:rFonts w:ascii="Times New Roman" w:hAnsi="Times New Roman" w:cs="Times New Roman"/>
              </w:rPr>
              <w:lastRenderedPageBreak/>
              <w:t>Veteran Affairs</w:t>
            </w:r>
          </w:p>
        </w:tc>
        <w:tc>
          <w:tcPr>
            <w:tcW w:w="2610" w:type="dxa"/>
          </w:tcPr>
          <w:p w:rsidR="002536E7" w:rsidRPr="00D34835" w:rsidRDefault="002536E7" w:rsidP="00E571BA">
            <w:pPr>
              <w:rPr>
                <w:rFonts w:ascii="Times New Roman" w:hAnsi="Times New Roman" w:cs="Times New Roman"/>
              </w:rPr>
            </w:pPr>
            <w:r w:rsidRPr="00D34835">
              <w:rPr>
                <w:rFonts w:ascii="Times New Roman" w:hAnsi="Times New Roman" w:cs="Times New Roman"/>
              </w:rPr>
              <w:t xml:space="preserve">The California State Approving Agency, the Council for Private Postsecondary and Vocational Education, and the Veterans’ Administration approves Berkeley City College a s a degree-granting institution for veterans and to eligible dependents of veterans seeking educational and vocational training under Title 38, United States Code.  The Veterans Affairs Program at BCC (BCC VA Office) provides specialized customer service to members of the various branches of military service, veterans, and their eligible dependents.  </w:t>
            </w:r>
            <w:r w:rsidRPr="00D34835">
              <w:rPr>
                <w:rFonts w:ascii="Times New Roman" w:hAnsi="Times New Roman" w:cs="Times New Roman"/>
              </w:rPr>
              <w:lastRenderedPageBreak/>
              <w:t xml:space="preserve">Specifically, the staff serves as advocates for students by providing information about Berkeley City College, financial assistance and assisting with Veteran's Administration certification of their educational benefits. The VA Certifying Officials for Berkeley City College acts as liaison between the college and the regional VA offices to provide information on college procedures, and to resolve problems regarding eligibility and payment of VA benefits.  </w:t>
            </w:r>
          </w:p>
          <w:p w:rsidR="002536E7" w:rsidRPr="00D34835" w:rsidRDefault="002536E7" w:rsidP="00E571BA">
            <w:pPr>
              <w:rPr>
                <w:rFonts w:ascii="Times New Roman" w:hAnsi="Times New Roman" w:cs="Times New Roman"/>
              </w:rPr>
            </w:pPr>
          </w:p>
          <w:p w:rsidR="002536E7" w:rsidRPr="00D34835" w:rsidRDefault="002536E7" w:rsidP="00091F63">
            <w:pPr>
              <w:rPr>
                <w:rFonts w:ascii="Times New Roman" w:hAnsi="Times New Roman" w:cs="Times New Roman"/>
              </w:rPr>
            </w:pPr>
          </w:p>
        </w:tc>
        <w:tc>
          <w:tcPr>
            <w:tcW w:w="2880" w:type="dxa"/>
          </w:tcPr>
          <w:p w:rsidR="002536E7" w:rsidRPr="00D34835" w:rsidRDefault="002536E7" w:rsidP="00E571BA">
            <w:pPr>
              <w:rPr>
                <w:rFonts w:ascii="Times New Roman" w:hAnsi="Times New Roman" w:cs="Times New Roman"/>
              </w:rPr>
            </w:pPr>
            <w:r w:rsidRPr="00D34835">
              <w:rPr>
                <w:rFonts w:ascii="Times New Roman" w:hAnsi="Times New Roman" w:cs="Times New Roman"/>
              </w:rPr>
              <w:lastRenderedPageBreak/>
              <w:t>The number of veteran students served by at BCC VA Office has increased over 57% since the 2009-10 and enrollment continues to grow annually.</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The retention rate of VA students in fall 2011 at BCC (80.2%) was 8 percentage points higher than the overall rate at BCC (72.5%).</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The success rate of VA students in fall 2011 at BCC (72.8) was 7 percentage points higher than the overall rate at BCC (65.6%).</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 xml:space="preserve">BCC is working with the Oakland Veteran’s Center in an outreach program to assist veteran students to stay in </w:t>
            </w:r>
            <w:r w:rsidRPr="00D34835">
              <w:rPr>
                <w:rFonts w:ascii="Times New Roman" w:hAnsi="Times New Roman" w:cs="Times New Roman"/>
              </w:rPr>
              <w:lastRenderedPageBreak/>
              <w:t>school.</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In fall 2012, BCC veteran’s started a Veteran’s Club to assist and organize veteran students on campus.  The club is open to all veteran and non-veteran students at all of the Peralta Community College campuses.</w:t>
            </w:r>
          </w:p>
          <w:p w:rsidR="002536E7" w:rsidRPr="00D34835" w:rsidRDefault="002536E7" w:rsidP="00091F63">
            <w:pPr>
              <w:rPr>
                <w:rFonts w:ascii="Times New Roman" w:hAnsi="Times New Roman" w:cs="Times New Roman"/>
              </w:rPr>
            </w:pPr>
          </w:p>
        </w:tc>
        <w:tc>
          <w:tcPr>
            <w:tcW w:w="4860" w:type="dxa"/>
          </w:tcPr>
          <w:p w:rsidR="002536E7" w:rsidRPr="00D34835" w:rsidRDefault="002536E7" w:rsidP="00E571BA">
            <w:pPr>
              <w:rPr>
                <w:rFonts w:ascii="Times New Roman" w:hAnsi="Times New Roman" w:cs="Times New Roman"/>
              </w:rPr>
            </w:pPr>
            <w:r w:rsidRPr="00D34835">
              <w:rPr>
                <w:rFonts w:ascii="Times New Roman" w:hAnsi="Times New Roman" w:cs="Times New Roman"/>
              </w:rPr>
              <w:lastRenderedPageBreak/>
              <w:t>Continue to serve VA students in-person as well as online by enhancing, updating and upgrading BCC Veterans Affairs Website.</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In fall 2012, veteran students formed a BCC Veterans club open to all veteran and non-veteran students in the Peralta Community College District.  The club meets twice a month and will continue to be expanded.</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Provide Veteran students with counseling and services to assist transition back into the community and civilian life.</w:t>
            </w:r>
          </w:p>
          <w:p w:rsidR="002536E7" w:rsidRPr="00D34835" w:rsidRDefault="002536E7" w:rsidP="00E571BA">
            <w:pPr>
              <w:rPr>
                <w:rFonts w:ascii="Times New Roman" w:hAnsi="Times New Roman" w:cs="Times New Roman"/>
              </w:rPr>
            </w:pPr>
          </w:p>
          <w:p w:rsidR="002536E7" w:rsidRPr="00D34835" w:rsidRDefault="002536E7" w:rsidP="00E571BA">
            <w:pPr>
              <w:rPr>
                <w:rFonts w:ascii="Times New Roman" w:hAnsi="Times New Roman" w:cs="Times New Roman"/>
              </w:rPr>
            </w:pPr>
            <w:r w:rsidRPr="00D34835">
              <w:rPr>
                <w:rFonts w:ascii="Times New Roman" w:hAnsi="Times New Roman" w:cs="Times New Roman"/>
              </w:rPr>
              <w:t>Create a network with other veteran services organizations, such as Vocational Rehabilitation and the Oakland Veteran’s Center.</w:t>
            </w:r>
          </w:p>
          <w:p w:rsidR="002536E7" w:rsidRPr="00D34835" w:rsidRDefault="002536E7" w:rsidP="00091F63">
            <w:pPr>
              <w:rPr>
                <w:rFonts w:ascii="Times New Roman" w:hAnsi="Times New Roman" w:cs="Times New Roman"/>
              </w:rPr>
            </w:pPr>
          </w:p>
        </w:tc>
        <w:tc>
          <w:tcPr>
            <w:tcW w:w="2430" w:type="dxa"/>
          </w:tcPr>
          <w:p w:rsidR="002536E7" w:rsidRPr="00D34835" w:rsidRDefault="002536E7" w:rsidP="00913F0B">
            <w:pPr>
              <w:tabs>
                <w:tab w:val="left" w:pos="1440"/>
              </w:tabs>
              <w:rPr>
                <w:rFonts w:ascii="Times New Roman" w:hAnsi="Times New Roman" w:cs="Times New Roman"/>
              </w:rPr>
            </w:pPr>
            <w:r w:rsidRPr="00D34835">
              <w:rPr>
                <w:rFonts w:ascii="Times New Roman" w:hAnsi="Times New Roman" w:cs="Times New Roman"/>
              </w:rPr>
              <w:t xml:space="preserve">Financial Need – a specifically designated funding. </w:t>
            </w:r>
          </w:p>
          <w:p w:rsidR="002536E7" w:rsidRPr="00D34835" w:rsidRDefault="002536E7" w:rsidP="00913F0B">
            <w:pPr>
              <w:tabs>
                <w:tab w:val="left" w:pos="1440"/>
              </w:tabs>
              <w:rPr>
                <w:rFonts w:ascii="Times New Roman" w:hAnsi="Times New Roman" w:cs="Times New Roman"/>
              </w:rPr>
            </w:pPr>
          </w:p>
          <w:p w:rsidR="002536E7" w:rsidRPr="00D34835" w:rsidRDefault="002536E7" w:rsidP="00913F0B">
            <w:pPr>
              <w:tabs>
                <w:tab w:val="left" w:pos="1440"/>
              </w:tabs>
              <w:rPr>
                <w:rFonts w:ascii="Times New Roman" w:hAnsi="Times New Roman" w:cs="Times New Roman"/>
              </w:rPr>
            </w:pPr>
            <w:r w:rsidRPr="00D34835">
              <w:rPr>
                <w:rFonts w:ascii="Times New Roman" w:hAnsi="Times New Roman" w:cs="Times New Roman"/>
              </w:rPr>
              <w:t>Personnel Needs – 1 FTE Veteran Certifying Official, .5 Veteran Counselor, and .5 psychological counselor</w:t>
            </w:r>
          </w:p>
          <w:p w:rsidR="002536E7" w:rsidRPr="00D34835" w:rsidRDefault="002536E7" w:rsidP="00913F0B">
            <w:pPr>
              <w:tabs>
                <w:tab w:val="left" w:pos="1440"/>
              </w:tabs>
              <w:rPr>
                <w:rFonts w:ascii="Times New Roman" w:hAnsi="Times New Roman" w:cs="Times New Roman"/>
                <w:b/>
              </w:rPr>
            </w:pPr>
          </w:p>
          <w:p w:rsidR="002536E7" w:rsidRPr="00D34835" w:rsidRDefault="002536E7" w:rsidP="00913F0B">
            <w:pPr>
              <w:tabs>
                <w:tab w:val="left" w:pos="1080"/>
                <w:tab w:val="left" w:pos="1440"/>
              </w:tabs>
              <w:rPr>
                <w:rFonts w:ascii="Times New Roman" w:hAnsi="Times New Roman" w:cs="Times New Roman"/>
              </w:rPr>
            </w:pPr>
            <w:r w:rsidRPr="00D34835">
              <w:rPr>
                <w:rFonts w:ascii="Times New Roman" w:hAnsi="Times New Roman" w:cs="Times New Roman"/>
              </w:rPr>
              <w:t xml:space="preserve">Facility/Equipment Needs - A designated VA Center, and centralized filing system. </w:t>
            </w:r>
          </w:p>
          <w:p w:rsidR="002536E7" w:rsidRPr="00D34835" w:rsidRDefault="002536E7" w:rsidP="00913F0B">
            <w:pPr>
              <w:tabs>
                <w:tab w:val="left" w:pos="1080"/>
                <w:tab w:val="left" w:pos="1440"/>
              </w:tabs>
              <w:rPr>
                <w:rFonts w:ascii="Times New Roman" w:hAnsi="Times New Roman" w:cs="Times New Roman"/>
              </w:rPr>
            </w:pPr>
          </w:p>
          <w:p w:rsidR="002536E7" w:rsidRPr="00D34835" w:rsidRDefault="002536E7" w:rsidP="00913F0B">
            <w:pPr>
              <w:tabs>
                <w:tab w:val="left" w:pos="1440"/>
              </w:tabs>
              <w:rPr>
                <w:rFonts w:ascii="Times New Roman" w:hAnsi="Times New Roman" w:cs="Times New Roman"/>
              </w:rPr>
            </w:pPr>
            <w:r w:rsidRPr="00D34835">
              <w:rPr>
                <w:rFonts w:ascii="Times New Roman" w:hAnsi="Times New Roman" w:cs="Times New Roman"/>
              </w:rPr>
              <w:t xml:space="preserve">Technology Needs - Automated SARS calling service and one VA laptop computer. </w:t>
            </w:r>
          </w:p>
          <w:p w:rsidR="002536E7" w:rsidRPr="00D34835" w:rsidRDefault="002536E7" w:rsidP="00091F63">
            <w:pPr>
              <w:rPr>
                <w:rFonts w:ascii="Times New Roman" w:hAnsi="Times New Roman" w:cs="Times New Roman"/>
              </w:rPr>
            </w:pPr>
          </w:p>
        </w:tc>
      </w:tr>
    </w:tbl>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p w:rsidR="00E571BA" w:rsidRPr="00D34835" w:rsidRDefault="00E571BA" w:rsidP="00E571BA">
      <w:pPr>
        <w:spacing w:after="0"/>
        <w:rPr>
          <w:rFonts w:ascii="Times New Roman" w:hAnsi="Times New Roman" w:cs="Times New Roman"/>
        </w:rPr>
      </w:pPr>
    </w:p>
    <w:sectPr w:rsidR="00E571BA" w:rsidRPr="00D34835" w:rsidSect="00FB6D60">
      <w:headerReference w:type="even" r:id="rId16"/>
      <w:headerReference w:type="default" r:id="rId17"/>
      <w:footerReference w:type="even" r:id="rId18"/>
      <w:footerReference w:type="default" r:id="rId19"/>
      <w:headerReference w:type="first" r:id="rId20"/>
      <w:footerReference w:type="first" r:id="rId21"/>
      <w:pgSz w:w="15840" w:h="12240" w:orient="landscape"/>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A9" w:rsidRDefault="000B1EA9" w:rsidP="008B7079">
      <w:pPr>
        <w:spacing w:after="0" w:line="240" w:lineRule="auto"/>
      </w:pPr>
      <w:r>
        <w:separator/>
      </w:r>
    </w:p>
  </w:endnote>
  <w:endnote w:type="continuationSeparator" w:id="0">
    <w:p w:rsidR="000B1EA9" w:rsidRDefault="000B1EA9" w:rsidP="008B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79" w:rsidRDefault="008B7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876"/>
      <w:docPartObj>
        <w:docPartGallery w:val="Page Numbers (Bottom of Page)"/>
        <w:docPartUnique/>
      </w:docPartObj>
    </w:sdtPr>
    <w:sdtContent>
      <w:p w:rsidR="008B7079" w:rsidRDefault="002D164D">
        <w:pPr>
          <w:pStyle w:val="Footer"/>
          <w:jc w:val="right"/>
        </w:pPr>
        <w:r>
          <w:fldChar w:fldCharType="begin"/>
        </w:r>
        <w:r w:rsidR="008B7079">
          <w:instrText xml:space="preserve"> PAGE   \* MERGEFORMAT </w:instrText>
        </w:r>
        <w:r>
          <w:fldChar w:fldCharType="separate"/>
        </w:r>
        <w:r w:rsidR="008D022C">
          <w:rPr>
            <w:noProof/>
          </w:rPr>
          <w:t>1</w:t>
        </w:r>
        <w:r>
          <w:fldChar w:fldCharType="end"/>
        </w:r>
      </w:p>
    </w:sdtContent>
  </w:sdt>
  <w:p w:rsidR="008B7079" w:rsidRDefault="008B7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79" w:rsidRDefault="008B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A9" w:rsidRDefault="000B1EA9" w:rsidP="008B7079">
      <w:pPr>
        <w:spacing w:after="0" w:line="240" w:lineRule="auto"/>
      </w:pPr>
      <w:r>
        <w:separator/>
      </w:r>
    </w:p>
  </w:footnote>
  <w:footnote w:type="continuationSeparator" w:id="0">
    <w:p w:rsidR="000B1EA9" w:rsidRDefault="000B1EA9" w:rsidP="008B7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79" w:rsidRDefault="008B7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79" w:rsidRDefault="008B7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79" w:rsidRDefault="008B7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E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732FE0"/>
    <w:multiLevelType w:val="hybridMultilevel"/>
    <w:tmpl w:val="C13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0C2C2D"/>
    <w:multiLevelType w:val="hybridMultilevel"/>
    <w:tmpl w:val="DB328E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6510BF"/>
    <w:multiLevelType w:val="hybridMultilevel"/>
    <w:tmpl w:val="3880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D72BB"/>
    <w:multiLevelType w:val="hybridMultilevel"/>
    <w:tmpl w:val="BBF2C848"/>
    <w:lvl w:ilvl="0" w:tplc="04090009">
      <w:start w:val="1"/>
      <w:numFmt w:val="bullet"/>
      <w:lvlText w:val=""/>
      <w:lvlJc w:val="left"/>
      <w:pPr>
        <w:ind w:left="412" w:hanging="360"/>
      </w:pPr>
      <w:rPr>
        <w:rFonts w:ascii="Wingdings" w:hAnsi="Wingdings"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nsid w:val="5BDE2720"/>
    <w:multiLevelType w:val="hybridMultilevel"/>
    <w:tmpl w:val="5EC074D8"/>
    <w:lvl w:ilvl="0" w:tplc="89B43750">
      <w:start w:val="1"/>
      <w:numFmt w:val="lowerLetter"/>
      <w:lvlText w:val="%1."/>
      <w:lvlJc w:val="left"/>
      <w:pPr>
        <w:ind w:left="720" w:hanging="360"/>
      </w:pPr>
      <w:rPr>
        <w:color w:val="565656"/>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71BA"/>
    <w:rsid w:val="00034D96"/>
    <w:rsid w:val="000B1EA9"/>
    <w:rsid w:val="000F26C1"/>
    <w:rsid w:val="001D27CC"/>
    <w:rsid w:val="002536E7"/>
    <w:rsid w:val="002D164D"/>
    <w:rsid w:val="00380242"/>
    <w:rsid w:val="003F111F"/>
    <w:rsid w:val="0040672E"/>
    <w:rsid w:val="00467D8B"/>
    <w:rsid w:val="005224BE"/>
    <w:rsid w:val="00605D54"/>
    <w:rsid w:val="00616E99"/>
    <w:rsid w:val="007F6D2F"/>
    <w:rsid w:val="008B7079"/>
    <w:rsid w:val="008D022C"/>
    <w:rsid w:val="00913F0B"/>
    <w:rsid w:val="00A505F4"/>
    <w:rsid w:val="00B37175"/>
    <w:rsid w:val="00CB56EB"/>
    <w:rsid w:val="00CC1781"/>
    <w:rsid w:val="00D1486A"/>
    <w:rsid w:val="00D34835"/>
    <w:rsid w:val="00D3610E"/>
    <w:rsid w:val="00D43470"/>
    <w:rsid w:val="00D9435E"/>
    <w:rsid w:val="00E571BA"/>
    <w:rsid w:val="00F05C41"/>
    <w:rsid w:val="00FB6D60"/>
    <w:rsid w:val="00FC0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1BA"/>
    <w:pPr>
      <w:ind w:left="720"/>
      <w:contextualSpacing/>
    </w:pPr>
  </w:style>
  <w:style w:type="character" w:customStyle="1" w:styleId="book">
    <w:name w:val="book"/>
    <w:basedOn w:val="DefaultParagraphFont"/>
    <w:rsid w:val="0040672E"/>
  </w:style>
  <w:style w:type="paragraph" w:customStyle="1" w:styleId="Default">
    <w:name w:val="Default"/>
    <w:rsid w:val="000F26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B7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079"/>
  </w:style>
  <w:style w:type="paragraph" w:styleId="Footer">
    <w:name w:val="footer"/>
    <w:basedOn w:val="Normal"/>
    <w:link w:val="FooterChar"/>
    <w:uiPriority w:val="99"/>
    <w:unhideWhenUsed/>
    <w:rsid w:val="008B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capture.html" TargetMode="External"/><Relationship Id="rId13" Type="http://schemas.openxmlformats.org/officeDocument/2006/relationships/hyperlink" Target="http://www.businessdictionary.com/definition/information.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usinessdictionary.com/definition/computer.html" TargetMode="External"/><Relationship Id="rId12" Type="http://schemas.openxmlformats.org/officeDocument/2006/relationships/hyperlink" Target="http://www.businessdictionary.com/definition/flat.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process.html" TargetMode="External"/><Relationship Id="rId5" Type="http://schemas.openxmlformats.org/officeDocument/2006/relationships/footnotes" Target="footnotes.xml"/><Relationship Id="rId15" Type="http://schemas.openxmlformats.org/officeDocument/2006/relationships/hyperlink" Target="http://www.businessdictionary.com/definition/digitization.html" TargetMode="External"/><Relationship Id="rId23" Type="http://schemas.openxmlformats.org/officeDocument/2006/relationships/theme" Target="theme/theme1.xml"/><Relationship Id="rId10" Type="http://schemas.openxmlformats.org/officeDocument/2006/relationships/hyperlink" Target="http://www.businessdictionary.com/definition/store.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usinessdictionary.com/definition/copy.html" TargetMode="External"/><Relationship Id="rId14" Type="http://schemas.openxmlformats.org/officeDocument/2006/relationships/hyperlink" Target="http://www.businessdictionary.com/definition/documen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Chen</dc:creator>
  <cp:keywords/>
  <dc:description/>
  <cp:lastModifiedBy>Cynthia Reese</cp:lastModifiedBy>
  <cp:revision>2</cp:revision>
  <dcterms:created xsi:type="dcterms:W3CDTF">2013-01-28T17:45:00Z</dcterms:created>
  <dcterms:modified xsi:type="dcterms:W3CDTF">2013-01-28T17:45:00Z</dcterms:modified>
</cp:coreProperties>
</file>