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B811D0">
      <w:pPr>
        <w:pBdr>
          <w:bottom w:val="single" w:sz="4" w:space="1" w:color="CC9900"/>
        </w:pBdr>
        <w:tabs>
          <w:tab w:val="left" w:pos="3510"/>
        </w:tabs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123950" cy="113799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357E5C" w:rsidRDefault="00A646F4" w:rsidP="00A646F4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357E5C">
        <w:rPr>
          <w:rFonts w:ascii="Arial" w:hAnsi="Arial" w:cs="Arial"/>
          <w:b/>
          <w:sz w:val="52"/>
          <w:szCs w:val="52"/>
        </w:rPr>
        <w:t>AGENDA</w:t>
      </w:r>
    </w:p>
    <w:p w:rsidR="0043205F" w:rsidRPr="00A646F4" w:rsidRDefault="007B3474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46F4">
        <w:rPr>
          <w:rFonts w:ascii="Arial" w:hAnsi="Arial" w:cs="Arial"/>
          <w:b/>
          <w:sz w:val="28"/>
          <w:szCs w:val="28"/>
          <w:u w:val="single"/>
        </w:rPr>
        <w:t>ROUNDTABLE MEETING</w:t>
      </w:r>
    </w:p>
    <w:p w:rsidR="008A5B33" w:rsidRDefault="007B3474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43205F" w:rsidRPr="00190910">
        <w:rPr>
          <w:rFonts w:ascii="Arial" w:hAnsi="Arial" w:cs="Arial"/>
        </w:rPr>
        <w:t xml:space="preserve">, </w:t>
      </w:r>
      <w:r w:rsidR="00B71A8F">
        <w:rPr>
          <w:rFonts w:ascii="Arial" w:hAnsi="Arial" w:cs="Arial"/>
        </w:rPr>
        <w:t>September 17</w:t>
      </w:r>
      <w:r w:rsidR="0055231A">
        <w:rPr>
          <w:rFonts w:ascii="Arial" w:hAnsi="Arial" w:cs="Arial"/>
        </w:rPr>
        <w:t>, 2012</w:t>
      </w:r>
    </w:p>
    <w:p w:rsidR="00DB54FB" w:rsidRPr="0055231A" w:rsidRDefault="0055231A" w:rsidP="00697977">
      <w:pPr>
        <w:spacing w:line="276" w:lineRule="auto"/>
        <w:jc w:val="center"/>
        <w:rPr>
          <w:rFonts w:ascii="Arial" w:hAnsi="Arial" w:cs="Arial"/>
        </w:rPr>
      </w:pPr>
      <w:r w:rsidRPr="0055231A">
        <w:rPr>
          <w:rFonts w:ascii="Arial" w:hAnsi="Arial" w:cs="Arial"/>
        </w:rPr>
        <w:t>12:10 p.m. – 1:30 p.m.</w:t>
      </w:r>
    </w:p>
    <w:p w:rsidR="00697977" w:rsidRDefault="00B71A8F" w:rsidP="00697977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Rooms 421 &amp; 422</w:t>
      </w:r>
    </w:p>
    <w:p w:rsidR="00697977" w:rsidRDefault="00697977" w:rsidP="0043205F">
      <w:pPr>
        <w:jc w:val="center"/>
        <w:rPr>
          <w:rFonts w:ascii="Arial" w:hAnsi="Arial" w:cs="Arial"/>
        </w:rPr>
      </w:pPr>
    </w:p>
    <w:p w:rsidR="00123948" w:rsidRPr="00697977" w:rsidRDefault="00123948" w:rsidP="0043205F">
      <w:pPr>
        <w:jc w:val="center"/>
        <w:rPr>
          <w:rFonts w:ascii="Arial" w:hAnsi="Arial" w:cs="Arial"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 w:rsidR="00C92E47">
        <w:rPr>
          <w:rFonts w:ascii="Arial" w:hAnsi="Arial" w:cs="Arial"/>
          <w:color w:val="31849B" w:themeColor="accent5" w:themeShade="BF"/>
        </w:rPr>
        <w:t>Debbie Budd</w:t>
      </w:r>
      <w:r w:rsidR="000616B8">
        <w:rPr>
          <w:rFonts w:ascii="Arial" w:hAnsi="Arial" w:cs="Arial"/>
          <w:color w:val="31849B" w:themeColor="accent5" w:themeShade="BF"/>
        </w:rPr>
        <w:t>, President</w:t>
      </w:r>
    </w:p>
    <w:p w:rsidR="00697977" w:rsidRDefault="00697977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F9420F" w:rsidRPr="00190910" w:rsidRDefault="00F9420F" w:rsidP="0043205F">
      <w:pPr>
        <w:jc w:val="center"/>
        <w:rPr>
          <w:rFonts w:ascii="Arial" w:hAnsi="Arial" w:cs="Arial"/>
          <w:i/>
        </w:rPr>
      </w:pPr>
    </w:p>
    <w:p w:rsidR="00042CAF" w:rsidRPr="00414EAC" w:rsidRDefault="00697977" w:rsidP="00DC0EF6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b/>
          <w:color w:val="31849B" w:themeColor="accent5" w:themeShade="BF"/>
        </w:rPr>
      </w:pPr>
      <w:r w:rsidRPr="00414EAC">
        <w:rPr>
          <w:rFonts w:ascii="Arial" w:eastAsia="Times New Roman" w:hAnsi="Arial" w:cs="Arial"/>
          <w:b/>
          <w:color w:val="31849B" w:themeColor="accent5" w:themeShade="BF"/>
          <w:u w:val="single"/>
        </w:rPr>
        <w:t>Time</w:t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  <w:u w:val="single"/>
        </w:rPr>
        <w:t>Topic</w:t>
      </w:r>
      <w:r w:rsidRPr="00414EAC">
        <w:rPr>
          <w:rFonts w:ascii="Arial" w:eastAsia="Times New Roman" w:hAnsi="Arial" w:cs="Arial"/>
          <w:b/>
          <w:color w:val="31849B" w:themeColor="accent5" w:themeShade="BF"/>
          <w:u w:val="single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697977" w:rsidRPr="00414EAC" w:rsidRDefault="00697977" w:rsidP="00000C90">
      <w:pPr>
        <w:rPr>
          <w:rFonts w:ascii="Arial" w:eastAsia="Times New Roman" w:hAnsi="Arial" w:cs="Arial"/>
          <w:color w:val="000000"/>
        </w:rPr>
      </w:pPr>
    </w:p>
    <w:p w:rsidR="006332B8" w:rsidRDefault="00AB1904" w:rsidP="00B811D0">
      <w:pPr>
        <w:tabs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12:10 p.m.</w:t>
      </w:r>
      <w:r w:rsidR="006332B8">
        <w:rPr>
          <w:rFonts w:ascii="Arial" w:eastAsia="Times New Roman" w:hAnsi="Arial" w:cs="Arial"/>
          <w:color w:val="000000"/>
        </w:rPr>
        <w:t xml:space="preserve"> – 12:15 p.m.</w:t>
      </w:r>
      <w:r w:rsidR="006332B8">
        <w:rPr>
          <w:rFonts w:ascii="Arial" w:eastAsia="Times New Roman" w:hAnsi="Arial" w:cs="Arial"/>
          <w:color w:val="000000"/>
        </w:rPr>
        <w:tab/>
        <w:t>Welcome!</w:t>
      </w:r>
    </w:p>
    <w:p w:rsidR="006332B8" w:rsidRDefault="006332B8" w:rsidP="00C92E47">
      <w:pPr>
        <w:ind w:left="360"/>
        <w:rPr>
          <w:rFonts w:ascii="Arial" w:eastAsia="Times New Roman" w:hAnsi="Arial" w:cs="Arial"/>
          <w:color w:val="000000"/>
        </w:rPr>
      </w:pPr>
    </w:p>
    <w:p w:rsidR="00A672A0" w:rsidRDefault="00CE26D4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p.m. – 1:25</w:t>
      </w:r>
      <w:r w:rsidR="006332B8">
        <w:rPr>
          <w:rFonts w:ascii="Arial" w:eastAsia="Times New Roman" w:hAnsi="Arial" w:cs="Arial"/>
          <w:color w:val="000000"/>
        </w:rPr>
        <w:t xml:space="preserve"> p.m.</w:t>
      </w:r>
      <w:r w:rsidR="006332B8">
        <w:rPr>
          <w:rFonts w:ascii="Arial" w:eastAsia="Times New Roman" w:hAnsi="Arial" w:cs="Arial"/>
          <w:color w:val="000000"/>
        </w:rPr>
        <w:tab/>
      </w:r>
      <w:r w:rsidR="00755AD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Introduction, Presentation and Conversation with</w:t>
      </w:r>
    </w:p>
    <w:p w:rsidR="00CE26D4" w:rsidRDefault="00CE26D4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927DDF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ur New Chancellor, Dr. </w:t>
      </w:r>
      <w:r w:rsidR="003F6F24">
        <w:rPr>
          <w:rFonts w:ascii="Arial" w:eastAsia="Times New Roman" w:hAnsi="Arial" w:cs="Arial"/>
          <w:color w:val="000000"/>
        </w:rPr>
        <w:t xml:space="preserve">José </w:t>
      </w:r>
      <w:r>
        <w:rPr>
          <w:rFonts w:ascii="Arial" w:eastAsia="Times New Roman" w:hAnsi="Arial" w:cs="Arial"/>
          <w:color w:val="000000"/>
        </w:rPr>
        <w:t>Ortiz</w:t>
      </w:r>
    </w:p>
    <w:p w:rsidR="00A672A0" w:rsidRDefault="00A672A0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</w:p>
    <w:p w:rsidR="00755AD5" w:rsidRPr="00BC25A4" w:rsidRDefault="00755AD5" w:rsidP="00755AD5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i/>
          <w:color w:val="000000"/>
        </w:rPr>
      </w:pPr>
      <w:r w:rsidRPr="00BC25A4">
        <w:rPr>
          <w:rFonts w:ascii="Arial" w:eastAsia="Times New Roman" w:hAnsi="Arial" w:cs="Arial"/>
          <w:i/>
          <w:color w:val="000000"/>
        </w:rPr>
        <w:t>If time permits or to be discussed at our next Roundtable Meeting on Monday September 24</w:t>
      </w:r>
      <w:r w:rsidRPr="00BC25A4">
        <w:rPr>
          <w:rFonts w:ascii="Arial" w:eastAsia="Times New Roman" w:hAnsi="Arial" w:cs="Arial"/>
          <w:i/>
          <w:color w:val="000000"/>
          <w:vertAlign w:val="superscript"/>
        </w:rPr>
        <w:t>th</w:t>
      </w:r>
    </w:p>
    <w:p w:rsidR="00755AD5" w:rsidRDefault="00755AD5" w:rsidP="00755AD5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</w:p>
    <w:p w:rsidR="00755AD5" w:rsidRPr="00CE26D4" w:rsidRDefault="00755AD5" w:rsidP="00755AD5">
      <w:pPr>
        <w:pStyle w:val="ListParagraph"/>
        <w:numPr>
          <w:ilvl w:val="0"/>
          <w:numId w:val="13"/>
        </w:numPr>
        <w:tabs>
          <w:tab w:val="left" w:pos="2880"/>
          <w:tab w:val="left" w:pos="3240"/>
        </w:tabs>
        <w:rPr>
          <w:rFonts w:ascii="Arial" w:eastAsia="Times New Roman" w:hAnsi="Arial" w:cs="Arial"/>
          <w:color w:val="000000"/>
        </w:rPr>
      </w:pPr>
      <w:r w:rsidRPr="00CE26D4">
        <w:rPr>
          <w:rFonts w:ascii="Arial" w:eastAsia="Times New Roman" w:hAnsi="Arial" w:cs="Arial"/>
          <w:color w:val="000000"/>
        </w:rPr>
        <w:t>Review of Shared Governance Committee Structure at BCC</w:t>
      </w:r>
    </w:p>
    <w:p w:rsidR="00755AD5" w:rsidRDefault="00755AD5" w:rsidP="00755AD5">
      <w:pPr>
        <w:pStyle w:val="ListParagraph"/>
        <w:numPr>
          <w:ilvl w:val="0"/>
          <w:numId w:val="13"/>
        </w:numPr>
        <w:tabs>
          <w:tab w:val="left" w:pos="2880"/>
          <w:tab w:val="left" w:pos="3240"/>
        </w:tabs>
        <w:rPr>
          <w:rFonts w:ascii="Arial" w:eastAsia="Times New Roman" w:hAnsi="Arial" w:cs="Arial"/>
          <w:color w:val="000000"/>
        </w:rPr>
      </w:pPr>
      <w:r w:rsidRPr="00CE26D4">
        <w:rPr>
          <w:rFonts w:ascii="Arial" w:eastAsia="Times New Roman" w:hAnsi="Arial" w:cs="Arial"/>
          <w:color w:val="000000"/>
        </w:rPr>
        <w:t xml:space="preserve">Identification of committees and membership </w:t>
      </w:r>
    </w:p>
    <w:p w:rsidR="00755AD5" w:rsidRDefault="00755AD5" w:rsidP="00755AD5">
      <w:pPr>
        <w:pStyle w:val="ListParagraph"/>
        <w:numPr>
          <w:ilvl w:val="0"/>
          <w:numId w:val="13"/>
        </w:numPr>
        <w:tabs>
          <w:tab w:val="left" w:pos="2880"/>
          <w:tab w:val="left" w:pos="3240"/>
        </w:tabs>
        <w:rPr>
          <w:rFonts w:ascii="Arial" w:eastAsia="Times New Roman" w:hAnsi="Arial" w:cs="Arial"/>
          <w:color w:val="000000"/>
        </w:rPr>
      </w:pPr>
      <w:r w:rsidRPr="00CE26D4">
        <w:rPr>
          <w:rFonts w:ascii="Arial" w:eastAsia="Times New Roman" w:hAnsi="Arial" w:cs="Arial"/>
          <w:color w:val="000000"/>
        </w:rPr>
        <w:t>Discussion of Goals for the Year</w:t>
      </w:r>
    </w:p>
    <w:p w:rsidR="00755AD5" w:rsidRDefault="00755AD5" w:rsidP="00755AD5">
      <w:pPr>
        <w:pStyle w:val="ListParagraph"/>
        <w:numPr>
          <w:ilvl w:val="0"/>
          <w:numId w:val="13"/>
        </w:numPr>
        <w:tabs>
          <w:tab w:val="left" w:pos="288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Grants and Special Projects (overarching vision, effective practices, preventing duplication of efforts)</w:t>
      </w:r>
    </w:p>
    <w:p w:rsidR="00755AD5" w:rsidRDefault="00755AD5" w:rsidP="00755AD5">
      <w:pPr>
        <w:pStyle w:val="ListParagraph"/>
        <w:numPr>
          <w:ilvl w:val="0"/>
          <w:numId w:val="13"/>
        </w:numPr>
        <w:tabs>
          <w:tab w:val="left" w:pos="288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2012-13 Budget Review </w:t>
      </w:r>
    </w:p>
    <w:p w:rsidR="00755AD5" w:rsidRPr="00CE26D4" w:rsidRDefault="00755AD5" w:rsidP="00755AD5">
      <w:pPr>
        <w:pStyle w:val="ListParagraph"/>
        <w:numPr>
          <w:ilvl w:val="0"/>
          <w:numId w:val="13"/>
        </w:numPr>
        <w:tabs>
          <w:tab w:val="left" w:pos="2880"/>
          <w:tab w:val="left" w:pos="324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Agenda/ Action Items from 2011-12 College Roundtable </w:t>
      </w:r>
    </w:p>
    <w:p w:rsidR="00755AD5" w:rsidRDefault="00755AD5" w:rsidP="00755AD5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</w:p>
    <w:p w:rsidR="00755AD5" w:rsidRPr="00414EAC" w:rsidRDefault="00755AD5" w:rsidP="00755AD5">
      <w:pPr>
        <w:tabs>
          <w:tab w:val="left" w:pos="216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 w:rsidRPr="00414EAC">
        <w:rPr>
          <w:rFonts w:ascii="Arial" w:eastAsia="Times New Roman" w:hAnsi="Arial" w:cs="Arial"/>
          <w:color w:val="000000"/>
        </w:rPr>
        <w:t>1:30</w:t>
      </w:r>
      <w:r>
        <w:rPr>
          <w:rFonts w:ascii="Arial" w:eastAsia="Times New Roman" w:hAnsi="Arial" w:cs="Arial"/>
          <w:color w:val="000000"/>
        </w:rPr>
        <w:t xml:space="preserve"> p.m.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>Adjournment</w:t>
      </w:r>
    </w:p>
    <w:p w:rsidR="00BC25A4" w:rsidRDefault="00B4133E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 w:rsidRPr="00B4133E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ca899" stroked="f"/>
        </w:pict>
      </w:r>
    </w:p>
    <w:p w:rsidR="00CE26D4" w:rsidRDefault="00927DDF" w:rsidP="00BC25A4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215868" w:themeColor="accent5" w:themeShade="80"/>
        </w:rPr>
      </w:pPr>
      <w:r>
        <w:rPr>
          <w:rFonts w:ascii="Arial" w:eastAsia="Times New Roman" w:hAnsi="Arial" w:cs="Arial"/>
          <w:color w:val="215868" w:themeColor="accent5" w:themeShade="80"/>
        </w:rPr>
        <w:br/>
      </w:r>
      <w:r w:rsidR="00755AD5" w:rsidRPr="00927DDF">
        <w:rPr>
          <w:rFonts w:ascii="Arial" w:eastAsia="Times New Roman" w:hAnsi="Arial" w:cs="Arial"/>
          <w:color w:val="215868" w:themeColor="accent5" w:themeShade="80"/>
        </w:rPr>
        <w:t>For your Calendar</w:t>
      </w:r>
      <w:r w:rsidR="00BC25A4" w:rsidRPr="00BC25A4">
        <w:rPr>
          <w:rFonts w:ascii="Arial" w:eastAsia="Times New Roman" w:hAnsi="Arial" w:cs="Arial"/>
          <w:color w:val="215868" w:themeColor="accent5" w:themeShade="80"/>
        </w:rPr>
        <w:t>:</w:t>
      </w:r>
    </w:p>
    <w:p w:rsidR="00BC25A4" w:rsidRPr="00BC25A4" w:rsidRDefault="00BC25A4" w:rsidP="00BC25A4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215868" w:themeColor="accent5" w:themeShade="80"/>
        </w:rPr>
      </w:pPr>
    </w:p>
    <w:p w:rsidR="00CE26D4" w:rsidRDefault="00CE26D4" w:rsidP="00BC25A4">
      <w:pPr>
        <w:pStyle w:val="ListParagraph"/>
        <w:numPr>
          <w:ilvl w:val="0"/>
          <w:numId w:val="15"/>
        </w:numPr>
        <w:tabs>
          <w:tab w:val="left" w:pos="2880"/>
          <w:tab w:val="left" w:pos="3240"/>
        </w:tabs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Brown Bag Lunch</w:t>
      </w:r>
      <w:r w:rsidR="00BC25A4">
        <w:rPr>
          <w:rFonts w:ascii="Arial" w:eastAsia="Times New Roman" w:hAnsi="Arial" w:cs="Arial"/>
          <w:color w:val="000000"/>
        </w:rPr>
        <w:tab/>
      </w:r>
      <w:r w:rsidR="00BC25A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Thursday September 27, 2012 </w:t>
      </w:r>
      <w:r w:rsidR="00BC25A4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12</w:t>
      </w:r>
      <w:r w:rsidR="00BC25A4">
        <w:rPr>
          <w:rFonts w:ascii="Arial" w:eastAsia="Times New Roman" w:hAnsi="Arial" w:cs="Arial"/>
          <w:color w:val="000000"/>
        </w:rPr>
        <w:t>:00</w:t>
      </w:r>
      <w:r>
        <w:rPr>
          <w:rFonts w:ascii="Arial" w:eastAsia="Times New Roman" w:hAnsi="Arial" w:cs="Arial"/>
          <w:color w:val="000000"/>
        </w:rPr>
        <w:t>-1</w:t>
      </w:r>
      <w:r w:rsidR="00BC25A4">
        <w:rPr>
          <w:rFonts w:ascii="Arial" w:eastAsia="Times New Roman" w:hAnsi="Arial" w:cs="Arial"/>
          <w:color w:val="000000"/>
        </w:rPr>
        <w:t>:00</w:t>
      </w:r>
      <w:r>
        <w:rPr>
          <w:rFonts w:ascii="Arial" w:eastAsia="Times New Roman" w:hAnsi="Arial" w:cs="Arial"/>
          <w:color w:val="000000"/>
        </w:rPr>
        <w:t xml:space="preserve"> pm </w:t>
      </w:r>
      <w:r w:rsidR="00BC25A4">
        <w:rPr>
          <w:rFonts w:ascii="Arial" w:eastAsia="Times New Roman" w:hAnsi="Arial" w:cs="Arial"/>
          <w:color w:val="000000"/>
        </w:rPr>
        <w:br/>
      </w:r>
    </w:p>
    <w:p w:rsidR="00CE26D4" w:rsidRPr="00BC25A4" w:rsidRDefault="00CE26D4" w:rsidP="00BC25A4">
      <w:pPr>
        <w:pStyle w:val="ListParagraph"/>
        <w:numPr>
          <w:ilvl w:val="0"/>
          <w:numId w:val="15"/>
        </w:numPr>
        <w:tabs>
          <w:tab w:val="left" w:pos="2880"/>
          <w:tab w:val="left" w:pos="3240"/>
        </w:tabs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Afternoon Tea</w:t>
      </w:r>
      <w:r w:rsidR="00BC25A4">
        <w:rPr>
          <w:rFonts w:ascii="Arial" w:eastAsia="Times New Roman" w:hAnsi="Arial" w:cs="Arial"/>
          <w:color w:val="000000"/>
        </w:rPr>
        <w:tab/>
      </w:r>
      <w:r w:rsidR="00BC25A4">
        <w:rPr>
          <w:rFonts w:ascii="Arial" w:eastAsia="Times New Roman" w:hAnsi="Arial" w:cs="Arial"/>
          <w:color w:val="000000"/>
        </w:rPr>
        <w:tab/>
        <w:t xml:space="preserve">Wednesday, October 10, 2012 – </w:t>
      </w:r>
      <w:r>
        <w:rPr>
          <w:rFonts w:ascii="Arial" w:eastAsia="Times New Roman" w:hAnsi="Arial" w:cs="Arial"/>
          <w:color w:val="000000"/>
        </w:rPr>
        <w:t xml:space="preserve">3:30-4:30 </w:t>
      </w:r>
      <w:r w:rsidR="00B71A8F">
        <w:rPr>
          <w:rFonts w:ascii="Arial" w:eastAsia="Times New Roman" w:hAnsi="Arial" w:cs="Arial"/>
          <w:color w:val="000000"/>
        </w:rPr>
        <w:t>pm</w:t>
      </w:r>
      <w:r w:rsidR="00BC25A4">
        <w:rPr>
          <w:rFonts w:ascii="Arial" w:eastAsia="Times New Roman" w:hAnsi="Arial" w:cs="Arial"/>
          <w:color w:val="000000"/>
        </w:rPr>
        <w:br/>
      </w:r>
      <w:r w:rsidR="00BC25A4">
        <w:rPr>
          <w:rFonts w:ascii="Arial" w:eastAsia="Times New Roman" w:hAnsi="Arial" w:cs="Arial"/>
          <w:color w:val="000000"/>
        </w:rPr>
        <w:tab/>
      </w:r>
      <w:r w:rsidR="00BC25A4">
        <w:rPr>
          <w:rFonts w:ascii="Arial" w:eastAsia="Times New Roman" w:hAnsi="Arial" w:cs="Arial"/>
          <w:color w:val="000000"/>
        </w:rPr>
        <w:tab/>
      </w:r>
      <w:r w:rsidRPr="00BC25A4">
        <w:rPr>
          <w:rFonts w:ascii="Arial" w:eastAsia="Times New Roman" w:hAnsi="Arial" w:cs="Arial"/>
          <w:i/>
          <w:color w:val="000000"/>
        </w:rPr>
        <w:t>(refreshments provided by Academic Senate)</w:t>
      </w:r>
    </w:p>
    <w:p w:rsidR="00CE26D4" w:rsidRDefault="00CE26D4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</w:p>
    <w:p w:rsidR="000A68A0" w:rsidRPr="00414EAC" w:rsidRDefault="00DB4004" w:rsidP="00755AD5">
      <w:pPr>
        <w:ind w:left="360"/>
        <w:rPr>
          <w:rFonts w:ascii="Arial" w:eastAsia="Times New Roman" w:hAnsi="Arial" w:cs="Arial"/>
          <w:color w:val="000000"/>
        </w:rPr>
      </w:pPr>
      <w:r w:rsidRPr="00414EAC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ab/>
      </w:r>
      <w:r w:rsidR="000A68A0" w:rsidRPr="00414EAC">
        <w:rPr>
          <w:rFonts w:ascii="Arial" w:eastAsia="Times New Roman" w:hAnsi="Arial" w:cs="Arial"/>
          <w:color w:val="000000"/>
        </w:rPr>
        <w:t>~ Roundtable meetings are open to the college community ~</w:t>
      </w:r>
    </w:p>
    <w:p w:rsidR="000A68A0" w:rsidRDefault="00BC25A4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4250A2" w:rsidRPr="00414EAC">
        <w:rPr>
          <w:rFonts w:ascii="Arial" w:eastAsia="Times New Roman" w:hAnsi="Arial" w:cs="Arial"/>
          <w:color w:val="000000"/>
        </w:rPr>
        <w:t>***********</w:t>
      </w:r>
    </w:p>
    <w:p w:rsidR="00927DDF" w:rsidRPr="00414EAC" w:rsidRDefault="00927DDF">
      <w:pPr>
        <w:jc w:val="center"/>
        <w:rPr>
          <w:rFonts w:ascii="Arial" w:eastAsia="Times New Roman" w:hAnsi="Arial" w:cs="Arial"/>
          <w:color w:val="000000"/>
        </w:rPr>
      </w:pPr>
    </w:p>
    <w:p w:rsidR="00697977" w:rsidRDefault="004250A2">
      <w:pPr>
        <w:jc w:val="center"/>
        <w:rPr>
          <w:rFonts w:ascii="Arial" w:eastAsia="Times New Roman" w:hAnsi="Arial" w:cs="Arial"/>
          <w:color w:val="FF0000"/>
        </w:rPr>
      </w:pPr>
      <w:r w:rsidRPr="00414EAC">
        <w:rPr>
          <w:rFonts w:ascii="Arial" w:eastAsia="Times New Roman" w:hAnsi="Arial" w:cs="Arial"/>
          <w:color w:val="FF0000"/>
        </w:rPr>
        <w:t>A</w:t>
      </w:r>
      <w:r w:rsidR="000A68A0" w:rsidRPr="00414EAC">
        <w:rPr>
          <w:rFonts w:ascii="Arial" w:eastAsia="Times New Roman" w:hAnsi="Arial" w:cs="Arial"/>
          <w:color w:val="FF0000"/>
        </w:rPr>
        <w:t>bove times are subject to change</w:t>
      </w:r>
    </w:p>
    <w:sectPr w:rsidR="00697977" w:rsidSect="00BC25A4">
      <w:pgSz w:w="12240" w:h="15840"/>
      <w:pgMar w:top="576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09" w:rsidRDefault="00DF7F09" w:rsidP="00160DD6">
      <w:r>
        <w:separator/>
      </w:r>
    </w:p>
  </w:endnote>
  <w:endnote w:type="continuationSeparator" w:id="0">
    <w:p w:rsidR="00DF7F09" w:rsidRDefault="00DF7F09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09" w:rsidRDefault="00DF7F09" w:rsidP="00160DD6">
      <w:r>
        <w:separator/>
      </w:r>
    </w:p>
  </w:footnote>
  <w:footnote w:type="continuationSeparator" w:id="0">
    <w:p w:rsidR="00DF7F09" w:rsidRDefault="00DF7F09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E41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11270"/>
    <w:multiLevelType w:val="hybridMultilevel"/>
    <w:tmpl w:val="78920C3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5657EC3"/>
    <w:multiLevelType w:val="hybridMultilevel"/>
    <w:tmpl w:val="98F466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0010"/>
    <w:multiLevelType w:val="hybridMultilevel"/>
    <w:tmpl w:val="3EB2C1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C6D99"/>
    <w:multiLevelType w:val="hybridMultilevel"/>
    <w:tmpl w:val="9BEE9F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34745"/>
    <w:multiLevelType w:val="hybridMultilevel"/>
    <w:tmpl w:val="C1E4D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9226F"/>
    <w:multiLevelType w:val="hybridMultilevel"/>
    <w:tmpl w:val="77F0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14117"/>
    <w:multiLevelType w:val="hybridMultilevel"/>
    <w:tmpl w:val="8DC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05EED"/>
    <w:multiLevelType w:val="hybridMultilevel"/>
    <w:tmpl w:val="C36ED32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EA21686"/>
    <w:multiLevelType w:val="hybridMultilevel"/>
    <w:tmpl w:val="87A4FFD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66D0483"/>
    <w:multiLevelType w:val="hybridMultilevel"/>
    <w:tmpl w:val="8D86D994"/>
    <w:lvl w:ilvl="0" w:tplc="58B47D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178B"/>
    <w:rsid w:val="000062C5"/>
    <w:rsid w:val="00011F28"/>
    <w:rsid w:val="00017D6D"/>
    <w:rsid w:val="00020B62"/>
    <w:rsid w:val="00042922"/>
    <w:rsid w:val="00042CAF"/>
    <w:rsid w:val="00051CF2"/>
    <w:rsid w:val="000616B8"/>
    <w:rsid w:val="000658A2"/>
    <w:rsid w:val="00067E5B"/>
    <w:rsid w:val="00076FCE"/>
    <w:rsid w:val="00083AEE"/>
    <w:rsid w:val="0009162E"/>
    <w:rsid w:val="000A1DDA"/>
    <w:rsid w:val="000A68A0"/>
    <w:rsid w:val="000C3210"/>
    <w:rsid w:val="000C659B"/>
    <w:rsid w:val="000D4ABE"/>
    <w:rsid w:val="000E002B"/>
    <w:rsid w:val="000E0D56"/>
    <w:rsid w:val="000E17A7"/>
    <w:rsid w:val="000E49C1"/>
    <w:rsid w:val="000E67B2"/>
    <w:rsid w:val="000F2395"/>
    <w:rsid w:val="000F60F0"/>
    <w:rsid w:val="00100F70"/>
    <w:rsid w:val="001108FE"/>
    <w:rsid w:val="00123948"/>
    <w:rsid w:val="001372C1"/>
    <w:rsid w:val="001401DD"/>
    <w:rsid w:val="001409B5"/>
    <w:rsid w:val="00145095"/>
    <w:rsid w:val="00160DD6"/>
    <w:rsid w:val="0017733B"/>
    <w:rsid w:val="00183B1C"/>
    <w:rsid w:val="00183C03"/>
    <w:rsid w:val="001868D2"/>
    <w:rsid w:val="00190910"/>
    <w:rsid w:val="0019568D"/>
    <w:rsid w:val="001A4DA9"/>
    <w:rsid w:val="001D112E"/>
    <w:rsid w:val="001D7FD3"/>
    <w:rsid w:val="001E07B8"/>
    <w:rsid w:val="001F2A90"/>
    <w:rsid w:val="00202BE8"/>
    <w:rsid w:val="00236195"/>
    <w:rsid w:val="00242678"/>
    <w:rsid w:val="00243528"/>
    <w:rsid w:val="00290554"/>
    <w:rsid w:val="002A008D"/>
    <w:rsid w:val="002B36E2"/>
    <w:rsid w:val="002B7F4D"/>
    <w:rsid w:val="002C6DEF"/>
    <w:rsid w:val="002D2BFD"/>
    <w:rsid w:val="002D7816"/>
    <w:rsid w:val="002D798F"/>
    <w:rsid w:val="002D7E31"/>
    <w:rsid w:val="002F2947"/>
    <w:rsid w:val="002F32CD"/>
    <w:rsid w:val="00302832"/>
    <w:rsid w:val="003051B5"/>
    <w:rsid w:val="00335E9D"/>
    <w:rsid w:val="0033620C"/>
    <w:rsid w:val="00336B3C"/>
    <w:rsid w:val="0036263B"/>
    <w:rsid w:val="00383208"/>
    <w:rsid w:val="003926B4"/>
    <w:rsid w:val="00396655"/>
    <w:rsid w:val="003971F5"/>
    <w:rsid w:val="003A25FB"/>
    <w:rsid w:val="003B0AB7"/>
    <w:rsid w:val="003B3A6B"/>
    <w:rsid w:val="003C3268"/>
    <w:rsid w:val="003E3D75"/>
    <w:rsid w:val="003F6F24"/>
    <w:rsid w:val="0040329B"/>
    <w:rsid w:val="00410D30"/>
    <w:rsid w:val="00414EAC"/>
    <w:rsid w:val="004250A2"/>
    <w:rsid w:val="0043205F"/>
    <w:rsid w:val="00435C72"/>
    <w:rsid w:val="00442DD2"/>
    <w:rsid w:val="00460B43"/>
    <w:rsid w:val="00471514"/>
    <w:rsid w:val="00480B20"/>
    <w:rsid w:val="0049101A"/>
    <w:rsid w:val="004A24E3"/>
    <w:rsid w:val="004A493E"/>
    <w:rsid w:val="004C18DA"/>
    <w:rsid w:val="004F13E1"/>
    <w:rsid w:val="004F24EC"/>
    <w:rsid w:val="004F314D"/>
    <w:rsid w:val="00513497"/>
    <w:rsid w:val="00521E50"/>
    <w:rsid w:val="00525F94"/>
    <w:rsid w:val="00536803"/>
    <w:rsid w:val="005379B6"/>
    <w:rsid w:val="0055231A"/>
    <w:rsid w:val="00586E04"/>
    <w:rsid w:val="00590C6C"/>
    <w:rsid w:val="00596829"/>
    <w:rsid w:val="005A7028"/>
    <w:rsid w:val="005A70D0"/>
    <w:rsid w:val="005B7356"/>
    <w:rsid w:val="005C3E9D"/>
    <w:rsid w:val="005E2C88"/>
    <w:rsid w:val="00612CF9"/>
    <w:rsid w:val="006332B8"/>
    <w:rsid w:val="0063451F"/>
    <w:rsid w:val="00634CE7"/>
    <w:rsid w:val="00634D0E"/>
    <w:rsid w:val="0063754B"/>
    <w:rsid w:val="00640AB1"/>
    <w:rsid w:val="00643533"/>
    <w:rsid w:val="00646858"/>
    <w:rsid w:val="00647F68"/>
    <w:rsid w:val="006716D3"/>
    <w:rsid w:val="00676759"/>
    <w:rsid w:val="006850D5"/>
    <w:rsid w:val="00697977"/>
    <w:rsid w:val="006C23C4"/>
    <w:rsid w:val="006D2CE8"/>
    <w:rsid w:val="006D7C56"/>
    <w:rsid w:val="006E4697"/>
    <w:rsid w:val="00700272"/>
    <w:rsid w:val="00707CB8"/>
    <w:rsid w:val="007131B0"/>
    <w:rsid w:val="00723C62"/>
    <w:rsid w:val="00740A27"/>
    <w:rsid w:val="00743D49"/>
    <w:rsid w:val="00746C19"/>
    <w:rsid w:val="00755AD5"/>
    <w:rsid w:val="007713B3"/>
    <w:rsid w:val="0077355D"/>
    <w:rsid w:val="00774469"/>
    <w:rsid w:val="007877C5"/>
    <w:rsid w:val="00796778"/>
    <w:rsid w:val="007A310E"/>
    <w:rsid w:val="007B3474"/>
    <w:rsid w:val="007D571C"/>
    <w:rsid w:val="007D7EA0"/>
    <w:rsid w:val="007D7FED"/>
    <w:rsid w:val="007E62CB"/>
    <w:rsid w:val="007F0C2F"/>
    <w:rsid w:val="007F5DF4"/>
    <w:rsid w:val="008108A0"/>
    <w:rsid w:val="00811F81"/>
    <w:rsid w:val="008166EE"/>
    <w:rsid w:val="00817FFB"/>
    <w:rsid w:val="00826BCC"/>
    <w:rsid w:val="00827924"/>
    <w:rsid w:val="008436B3"/>
    <w:rsid w:val="00847DED"/>
    <w:rsid w:val="0085010A"/>
    <w:rsid w:val="00885559"/>
    <w:rsid w:val="008A5B33"/>
    <w:rsid w:val="008A6498"/>
    <w:rsid w:val="008A7590"/>
    <w:rsid w:val="008B495E"/>
    <w:rsid w:val="008B606E"/>
    <w:rsid w:val="008C05EA"/>
    <w:rsid w:val="008C0960"/>
    <w:rsid w:val="008C43E1"/>
    <w:rsid w:val="008E1EE4"/>
    <w:rsid w:val="008E5081"/>
    <w:rsid w:val="00911DAB"/>
    <w:rsid w:val="0091282A"/>
    <w:rsid w:val="009147A3"/>
    <w:rsid w:val="00916A7E"/>
    <w:rsid w:val="00924B88"/>
    <w:rsid w:val="00925F7D"/>
    <w:rsid w:val="00927DDF"/>
    <w:rsid w:val="00932AC9"/>
    <w:rsid w:val="009410A8"/>
    <w:rsid w:val="00947731"/>
    <w:rsid w:val="00947B66"/>
    <w:rsid w:val="00952420"/>
    <w:rsid w:val="00976B2A"/>
    <w:rsid w:val="00982A2F"/>
    <w:rsid w:val="00986C1B"/>
    <w:rsid w:val="009A2239"/>
    <w:rsid w:val="009A4EA3"/>
    <w:rsid w:val="009F6D58"/>
    <w:rsid w:val="00A01D42"/>
    <w:rsid w:val="00A0770C"/>
    <w:rsid w:val="00A251F7"/>
    <w:rsid w:val="00A32BA9"/>
    <w:rsid w:val="00A440D3"/>
    <w:rsid w:val="00A5045A"/>
    <w:rsid w:val="00A51332"/>
    <w:rsid w:val="00A646F4"/>
    <w:rsid w:val="00A672A0"/>
    <w:rsid w:val="00A714C6"/>
    <w:rsid w:val="00AA53FB"/>
    <w:rsid w:val="00AA5762"/>
    <w:rsid w:val="00AA5CAC"/>
    <w:rsid w:val="00AB1904"/>
    <w:rsid w:val="00AB5AFF"/>
    <w:rsid w:val="00AC2036"/>
    <w:rsid w:val="00AC3AB5"/>
    <w:rsid w:val="00AC3D35"/>
    <w:rsid w:val="00AE0B62"/>
    <w:rsid w:val="00AE3DD3"/>
    <w:rsid w:val="00AF137A"/>
    <w:rsid w:val="00AF181F"/>
    <w:rsid w:val="00B05108"/>
    <w:rsid w:val="00B10363"/>
    <w:rsid w:val="00B105C1"/>
    <w:rsid w:val="00B23B73"/>
    <w:rsid w:val="00B278AC"/>
    <w:rsid w:val="00B36ED1"/>
    <w:rsid w:val="00B4133E"/>
    <w:rsid w:val="00B54302"/>
    <w:rsid w:val="00B65CB5"/>
    <w:rsid w:val="00B71A8F"/>
    <w:rsid w:val="00B76767"/>
    <w:rsid w:val="00B811D0"/>
    <w:rsid w:val="00BA499A"/>
    <w:rsid w:val="00BC10C7"/>
    <w:rsid w:val="00BC25A4"/>
    <w:rsid w:val="00BC349F"/>
    <w:rsid w:val="00BD3A6A"/>
    <w:rsid w:val="00BD47AA"/>
    <w:rsid w:val="00BD5B77"/>
    <w:rsid w:val="00BE00A0"/>
    <w:rsid w:val="00BE4A8D"/>
    <w:rsid w:val="00C0265D"/>
    <w:rsid w:val="00C02D3D"/>
    <w:rsid w:val="00C139D9"/>
    <w:rsid w:val="00C20FA2"/>
    <w:rsid w:val="00C21B34"/>
    <w:rsid w:val="00C36ECA"/>
    <w:rsid w:val="00C6054B"/>
    <w:rsid w:val="00C81532"/>
    <w:rsid w:val="00C8740C"/>
    <w:rsid w:val="00C908FA"/>
    <w:rsid w:val="00C92E47"/>
    <w:rsid w:val="00CB6AB6"/>
    <w:rsid w:val="00CD49AE"/>
    <w:rsid w:val="00CD527E"/>
    <w:rsid w:val="00CE26D4"/>
    <w:rsid w:val="00CF06F3"/>
    <w:rsid w:val="00D01501"/>
    <w:rsid w:val="00D16C93"/>
    <w:rsid w:val="00D17627"/>
    <w:rsid w:val="00D20C4E"/>
    <w:rsid w:val="00D4195D"/>
    <w:rsid w:val="00D51C07"/>
    <w:rsid w:val="00D71B32"/>
    <w:rsid w:val="00D80346"/>
    <w:rsid w:val="00DA4CB8"/>
    <w:rsid w:val="00DA7E32"/>
    <w:rsid w:val="00DB4004"/>
    <w:rsid w:val="00DB54FB"/>
    <w:rsid w:val="00DC0EF6"/>
    <w:rsid w:val="00DC3292"/>
    <w:rsid w:val="00DD6D4A"/>
    <w:rsid w:val="00DE26BB"/>
    <w:rsid w:val="00DE36CC"/>
    <w:rsid w:val="00DF32E3"/>
    <w:rsid w:val="00DF6770"/>
    <w:rsid w:val="00DF7F09"/>
    <w:rsid w:val="00E00E57"/>
    <w:rsid w:val="00E35E87"/>
    <w:rsid w:val="00E43EE8"/>
    <w:rsid w:val="00E523B3"/>
    <w:rsid w:val="00E65D36"/>
    <w:rsid w:val="00E919B2"/>
    <w:rsid w:val="00EA2FBA"/>
    <w:rsid w:val="00EC435E"/>
    <w:rsid w:val="00ED67A5"/>
    <w:rsid w:val="00EE382B"/>
    <w:rsid w:val="00F023C3"/>
    <w:rsid w:val="00F06F4F"/>
    <w:rsid w:val="00F1448D"/>
    <w:rsid w:val="00F22AF8"/>
    <w:rsid w:val="00F3097C"/>
    <w:rsid w:val="00F34131"/>
    <w:rsid w:val="00F430F2"/>
    <w:rsid w:val="00F5634F"/>
    <w:rsid w:val="00F8032A"/>
    <w:rsid w:val="00F82B54"/>
    <w:rsid w:val="00F841BD"/>
    <w:rsid w:val="00F864D3"/>
    <w:rsid w:val="00F865C7"/>
    <w:rsid w:val="00F938E4"/>
    <w:rsid w:val="00F9420F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CE26D4"/>
    <w:pPr>
      <w:keepNext/>
      <w:numPr>
        <w:numId w:val="10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unhideWhenUsed/>
    <w:rsid w:val="00CE26D4"/>
    <w:pPr>
      <w:keepNext/>
      <w:numPr>
        <w:ilvl w:val="1"/>
        <w:numId w:val="10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unhideWhenUsed/>
    <w:rsid w:val="00CE26D4"/>
    <w:pPr>
      <w:keepNext/>
      <w:numPr>
        <w:ilvl w:val="2"/>
        <w:numId w:val="10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CE26D4"/>
    <w:pPr>
      <w:keepNext/>
      <w:numPr>
        <w:ilvl w:val="3"/>
        <w:numId w:val="10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CE26D4"/>
    <w:pPr>
      <w:keepNext/>
      <w:numPr>
        <w:ilvl w:val="4"/>
        <w:numId w:val="10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CE26D4"/>
    <w:pPr>
      <w:keepNext/>
      <w:numPr>
        <w:ilvl w:val="5"/>
        <w:numId w:val="10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CE26D4"/>
    <w:pPr>
      <w:keepNext/>
      <w:numPr>
        <w:ilvl w:val="6"/>
        <w:numId w:val="10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CE26D4"/>
    <w:pPr>
      <w:keepNext/>
      <w:numPr>
        <w:ilvl w:val="7"/>
        <w:numId w:val="10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CE26D4"/>
    <w:pPr>
      <w:keepNext/>
      <w:numPr>
        <w:ilvl w:val="8"/>
        <w:numId w:val="10"/>
      </w:numPr>
      <w:contextualSpacing/>
      <w:outlineLvl w:val="8"/>
    </w:pPr>
    <w:rPr>
      <w:rFonts w:ascii="Verdana" w:eastAsiaTheme="minorEastAsia" w:hAnsi="Verdan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2012-08-23T00:34:00Z</cp:lastPrinted>
  <dcterms:created xsi:type="dcterms:W3CDTF">2012-09-14T19:21:00Z</dcterms:created>
  <dcterms:modified xsi:type="dcterms:W3CDTF">2012-09-14T20:24:00Z</dcterms:modified>
</cp:coreProperties>
</file>