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D55CF" w14:textId="77777777" w:rsidR="000916F9" w:rsidRPr="00F65907" w:rsidRDefault="000916F9" w:rsidP="000916F9">
      <w:pPr>
        <w:pStyle w:val="Heading2"/>
        <w:jc w:val="center"/>
      </w:pPr>
      <w:bookmarkStart w:id="0" w:name="_GoBack"/>
      <w:bookmarkEnd w:id="0"/>
      <w:r w:rsidRPr="00F65907">
        <w:t>Annual Program Update Template 201</w:t>
      </w:r>
      <w:r>
        <w:t>4</w:t>
      </w:r>
      <w:r w:rsidRPr="00F65907">
        <w:t>-201</w:t>
      </w:r>
      <w:r>
        <w:t>5</w:t>
      </w:r>
    </w:p>
    <w:p w14:paraId="1221BC72" w14:textId="77777777" w:rsidR="000916F9" w:rsidRPr="00F65907" w:rsidRDefault="00094BED" w:rsidP="000916F9">
      <w:pPr>
        <w:pStyle w:val="Heading2"/>
        <w:jc w:val="center"/>
      </w:pPr>
      <w:r>
        <w:t xml:space="preserve">English </w:t>
      </w:r>
    </w:p>
    <w:p w14:paraId="33471783" w14:textId="77777777" w:rsidR="000916F9" w:rsidRPr="00484828" w:rsidRDefault="000916F9" w:rsidP="000916F9"/>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2909"/>
      </w:tblGrid>
      <w:tr w:rsidR="000916F9" w:rsidRPr="00D6188C" w14:paraId="30CCC210" w14:textId="77777777" w:rsidTr="00987A4E">
        <w:trPr>
          <w:trHeight w:val="288"/>
          <w:tblCellSpacing w:w="20" w:type="dxa"/>
        </w:trPr>
        <w:tc>
          <w:tcPr>
            <w:tcW w:w="9713" w:type="dxa"/>
            <w:gridSpan w:val="4"/>
            <w:shd w:val="clear" w:color="auto" w:fill="FFFFFF"/>
          </w:tcPr>
          <w:p w14:paraId="495DDBF9" w14:textId="77777777" w:rsidR="000916F9" w:rsidRPr="008A15B5" w:rsidRDefault="000916F9" w:rsidP="000916F9">
            <w:pPr>
              <w:pStyle w:val="Heading3"/>
              <w:keepNext/>
              <w:keepLines/>
              <w:jc w:val="left"/>
              <w:rPr>
                <w:color w:val="auto"/>
              </w:rPr>
            </w:pPr>
            <w:r>
              <w:rPr>
                <w:color w:val="auto"/>
              </w:rPr>
              <w:t xml:space="preserve">I. </w:t>
            </w:r>
            <w:r w:rsidRPr="008A15B5">
              <w:rPr>
                <w:color w:val="auto"/>
              </w:rPr>
              <w:t>Overview</w:t>
            </w:r>
          </w:p>
        </w:tc>
      </w:tr>
      <w:tr w:rsidR="000916F9" w:rsidRPr="00833861" w14:paraId="375EC44A" w14:textId="77777777" w:rsidTr="00987A4E">
        <w:trPr>
          <w:cantSplit/>
          <w:trHeight w:val="288"/>
          <w:tblCellSpacing w:w="20" w:type="dxa"/>
        </w:trPr>
        <w:tc>
          <w:tcPr>
            <w:tcW w:w="2263" w:type="dxa"/>
            <w:shd w:val="clear" w:color="auto" w:fill="FFFFFF"/>
          </w:tcPr>
          <w:p w14:paraId="3A3DBB27" w14:textId="77777777" w:rsidR="000916F9" w:rsidRDefault="000916F9" w:rsidP="000916F9">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D418AC0" w14:textId="77777777" w:rsidR="000916F9" w:rsidRPr="008A15B5" w:rsidRDefault="000916F9" w:rsidP="000916F9">
            <w:pPr>
              <w:keepNext/>
              <w:keepLines/>
              <w:rPr>
                <w:sz w:val="20"/>
                <w:szCs w:val="20"/>
              </w:rPr>
            </w:pPr>
            <w:r w:rsidRPr="00704343">
              <w:rPr>
                <w:noProof/>
                <w:sz w:val="20"/>
                <w:szCs w:val="20"/>
              </w:rPr>
              <w:t>10/24/2014</w:t>
            </w:r>
          </w:p>
        </w:tc>
        <w:tc>
          <w:tcPr>
            <w:tcW w:w="1468" w:type="dxa"/>
            <w:shd w:val="clear" w:color="auto" w:fill="FFFFFF"/>
          </w:tcPr>
          <w:p w14:paraId="0674E1D0" w14:textId="77777777" w:rsidR="000916F9" w:rsidRPr="008A15B5" w:rsidRDefault="000916F9" w:rsidP="000916F9">
            <w:pPr>
              <w:keepNext/>
              <w:keepLines/>
              <w:rPr>
                <w:sz w:val="20"/>
                <w:szCs w:val="20"/>
              </w:rPr>
            </w:pPr>
            <w:r w:rsidRPr="008A15B5">
              <w:rPr>
                <w:sz w:val="20"/>
                <w:szCs w:val="20"/>
              </w:rPr>
              <w:t>Dept. Chair:</w:t>
            </w:r>
          </w:p>
        </w:tc>
        <w:tc>
          <w:tcPr>
            <w:tcW w:w="2849" w:type="dxa"/>
            <w:shd w:val="clear" w:color="auto" w:fill="FFFFFF"/>
          </w:tcPr>
          <w:p w14:paraId="4D0797FE" w14:textId="77777777" w:rsidR="000916F9" w:rsidRDefault="00094BED" w:rsidP="000916F9">
            <w:pPr>
              <w:keepNext/>
              <w:keepLines/>
              <w:rPr>
                <w:rFonts w:cs="Arial"/>
                <w:sz w:val="20"/>
                <w:szCs w:val="20"/>
              </w:rPr>
            </w:pPr>
            <w:r>
              <w:rPr>
                <w:rFonts w:cs="Arial"/>
                <w:noProof/>
                <w:sz w:val="20"/>
                <w:szCs w:val="20"/>
              </w:rPr>
              <w:t xml:space="preserve">     </w:t>
            </w:r>
            <w:r>
              <w:rPr>
                <w:noProof/>
                <w:sz w:val="20"/>
                <w:szCs w:val="20"/>
              </w:rPr>
              <w:t>Jenny Lowood</w:t>
            </w:r>
          </w:p>
        </w:tc>
      </w:tr>
      <w:tr w:rsidR="000916F9" w:rsidRPr="00833861" w14:paraId="732ADCE1" w14:textId="77777777" w:rsidTr="00987A4E">
        <w:trPr>
          <w:cantSplit/>
          <w:trHeight w:val="288"/>
          <w:tblCellSpacing w:w="20" w:type="dxa"/>
        </w:trPr>
        <w:tc>
          <w:tcPr>
            <w:tcW w:w="2263" w:type="dxa"/>
            <w:shd w:val="clear" w:color="auto" w:fill="FFFFFF"/>
          </w:tcPr>
          <w:p w14:paraId="499D1CA1" w14:textId="77777777" w:rsidR="000916F9" w:rsidRPr="008A15B5" w:rsidRDefault="000916F9" w:rsidP="000916F9">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B602CD9" w14:textId="77777777" w:rsidR="000916F9" w:rsidRPr="008A15B5" w:rsidRDefault="000916F9" w:rsidP="000916F9">
            <w:pPr>
              <w:keepNext/>
              <w:keepLines/>
              <w:rPr>
                <w:sz w:val="20"/>
                <w:szCs w:val="20"/>
              </w:rPr>
            </w:pPr>
            <w:r w:rsidRPr="00704343">
              <w:rPr>
                <w:noProof/>
                <w:sz w:val="20"/>
                <w:szCs w:val="20"/>
              </w:rPr>
              <w:t>ENGL</w:t>
            </w:r>
          </w:p>
        </w:tc>
        <w:tc>
          <w:tcPr>
            <w:tcW w:w="1468" w:type="dxa"/>
            <w:shd w:val="clear" w:color="auto" w:fill="FFFFFF"/>
          </w:tcPr>
          <w:p w14:paraId="23A54AF0" w14:textId="77777777" w:rsidR="000916F9" w:rsidRPr="008A15B5" w:rsidRDefault="000916F9" w:rsidP="000916F9">
            <w:pPr>
              <w:keepNext/>
              <w:keepLines/>
              <w:rPr>
                <w:sz w:val="20"/>
                <w:szCs w:val="20"/>
              </w:rPr>
            </w:pPr>
            <w:r>
              <w:rPr>
                <w:sz w:val="20"/>
                <w:szCs w:val="20"/>
              </w:rPr>
              <w:t>Dean:</w:t>
            </w:r>
          </w:p>
        </w:tc>
        <w:tc>
          <w:tcPr>
            <w:tcW w:w="2849" w:type="dxa"/>
            <w:shd w:val="clear" w:color="auto" w:fill="FFFFFF"/>
            <w:vAlign w:val="center"/>
          </w:tcPr>
          <w:p w14:paraId="1738A551" w14:textId="77777777" w:rsidR="000916F9" w:rsidRPr="008A15B5" w:rsidRDefault="000916F9" w:rsidP="000916F9">
            <w:pPr>
              <w:keepNext/>
              <w:keepLines/>
              <w:rPr>
                <w:sz w:val="20"/>
                <w:szCs w:val="20"/>
              </w:rPr>
            </w:pPr>
            <w:r>
              <w:rPr>
                <w:rFonts w:cs="Arial"/>
                <w:noProof/>
                <w:sz w:val="20"/>
                <w:szCs w:val="20"/>
              </w:rPr>
              <w:t xml:space="preserve">     </w:t>
            </w:r>
            <w:r w:rsidR="00094BED">
              <w:rPr>
                <w:rFonts w:cs="Arial"/>
                <w:noProof/>
                <w:sz w:val="20"/>
                <w:szCs w:val="20"/>
              </w:rPr>
              <w:t>Carlos Cortez</w:t>
            </w:r>
          </w:p>
        </w:tc>
      </w:tr>
      <w:tr w:rsidR="000916F9" w:rsidRPr="008A15B5" w14:paraId="351213A1" w14:textId="77777777" w:rsidTr="00987A4E">
        <w:trPr>
          <w:cantSplit/>
          <w:trHeight w:val="288"/>
          <w:tblCellSpacing w:w="20" w:type="dxa"/>
        </w:trPr>
        <w:tc>
          <w:tcPr>
            <w:tcW w:w="2263" w:type="dxa"/>
            <w:shd w:val="clear" w:color="auto" w:fill="FFFFFF"/>
          </w:tcPr>
          <w:p w14:paraId="4E689661" w14:textId="77777777" w:rsidR="000916F9" w:rsidRPr="008A15B5" w:rsidRDefault="000916F9" w:rsidP="000916F9">
            <w:pPr>
              <w:pStyle w:val="EvaluationCriteria"/>
              <w:keepNext/>
              <w:keepLines/>
              <w:ind w:left="360"/>
              <w:rPr>
                <w:b w:val="0"/>
                <w:sz w:val="20"/>
                <w:szCs w:val="20"/>
              </w:rPr>
            </w:pPr>
            <w:r>
              <w:rPr>
                <w:b w:val="0"/>
                <w:sz w:val="20"/>
                <w:szCs w:val="20"/>
              </w:rPr>
              <w:t>Campus:</w:t>
            </w:r>
          </w:p>
        </w:tc>
        <w:tc>
          <w:tcPr>
            <w:tcW w:w="7410" w:type="dxa"/>
            <w:gridSpan w:val="3"/>
            <w:shd w:val="clear" w:color="auto" w:fill="FFFFFF"/>
          </w:tcPr>
          <w:p w14:paraId="1D5DDDC8" w14:textId="330CCDEC" w:rsidR="000916F9" w:rsidRPr="008A15B5" w:rsidRDefault="00094BED" w:rsidP="000916F9">
            <w:pPr>
              <w:keepNext/>
              <w:keepLines/>
              <w:rPr>
                <w:sz w:val="20"/>
                <w:szCs w:val="20"/>
              </w:rPr>
            </w:pPr>
            <w:r>
              <w:rPr>
                <w:rFonts w:cs="Arial"/>
                <w:noProof/>
                <w:sz w:val="20"/>
                <w:szCs w:val="20"/>
              </w:rPr>
              <w:t>Berkeley City College</w:t>
            </w:r>
          </w:p>
        </w:tc>
      </w:tr>
      <w:tr w:rsidR="000916F9" w:rsidRPr="008A15B5" w14:paraId="486317CA" w14:textId="77777777" w:rsidTr="00987A4E">
        <w:trPr>
          <w:cantSplit/>
          <w:trHeight w:val="288"/>
          <w:tblCellSpacing w:w="20" w:type="dxa"/>
        </w:trPr>
        <w:tc>
          <w:tcPr>
            <w:tcW w:w="2263" w:type="dxa"/>
            <w:shd w:val="clear" w:color="auto" w:fill="FFFFFF"/>
          </w:tcPr>
          <w:p w14:paraId="1187D664" w14:textId="77777777" w:rsidR="000916F9" w:rsidRDefault="000916F9" w:rsidP="000916F9">
            <w:pPr>
              <w:pStyle w:val="EvaluationCriteria"/>
              <w:keepNext/>
              <w:keepLines/>
              <w:ind w:left="360"/>
              <w:rPr>
                <w:b w:val="0"/>
                <w:sz w:val="20"/>
                <w:szCs w:val="20"/>
              </w:rPr>
            </w:pPr>
            <w:r>
              <w:rPr>
                <w:b w:val="0"/>
                <w:sz w:val="20"/>
                <w:szCs w:val="20"/>
              </w:rPr>
              <w:t>Mission Statement</w:t>
            </w:r>
          </w:p>
        </w:tc>
        <w:tc>
          <w:tcPr>
            <w:tcW w:w="7410" w:type="dxa"/>
            <w:gridSpan w:val="3"/>
            <w:shd w:val="clear" w:color="auto" w:fill="FFFFFF"/>
          </w:tcPr>
          <w:p w14:paraId="23387812" w14:textId="08750B9E" w:rsidR="000916F9" w:rsidRDefault="00502081" w:rsidP="000C13AB">
            <w:pPr>
              <w:keepNext/>
              <w:keepLines/>
              <w:rPr>
                <w:noProof/>
                <w:sz w:val="20"/>
                <w:szCs w:val="20"/>
              </w:rPr>
            </w:pPr>
            <w:r w:rsidRPr="00502081">
              <w:rPr>
                <w:noProof/>
                <w:sz w:val="20"/>
                <w:szCs w:val="20"/>
              </w:rPr>
              <w:t>The mission of the English d</w:t>
            </w:r>
            <w:r w:rsidR="000C13AB">
              <w:rPr>
                <w:noProof/>
                <w:sz w:val="20"/>
                <w:szCs w:val="20"/>
              </w:rPr>
              <w:t>iscipline</w:t>
            </w:r>
            <w:r w:rsidRPr="00502081">
              <w:rPr>
                <w:noProof/>
                <w:sz w:val="20"/>
                <w:szCs w:val="20"/>
              </w:rPr>
              <w:t xml:space="preserve"> at Berkeley City College is to provide all students with strong, college-level skills in reading, writing, research, and critical thinking. English courses at the college tend to fall into four broad categories: </w:t>
            </w:r>
            <w:r w:rsidR="00F825D8">
              <w:rPr>
                <w:noProof/>
                <w:sz w:val="20"/>
                <w:szCs w:val="20"/>
              </w:rPr>
              <w:t>R</w:t>
            </w:r>
            <w:r w:rsidRPr="00502081">
              <w:rPr>
                <w:noProof/>
                <w:sz w:val="20"/>
                <w:szCs w:val="20"/>
              </w:rPr>
              <w:t>eading and composition, li</w:t>
            </w:r>
            <w:r w:rsidR="00F825D8">
              <w:rPr>
                <w:noProof/>
                <w:sz w:val="20"/>
                <w:szCs w:val="20"/>
              </w:rPr>
              <w:t>terature,</w:t>
            </w:r>
            <w:r w:rsidRPr="00502081">
              <w:rPr>
                <w:noProof/>
                <w:sz w:val="20"/>
                <w:szCs w:val="20"/>
              </w:rPr>
              <w:t xml:space="preserve"> creative writing</w:t>
            </w:r>
            <w:r w:rsidR="00F825D8">
              <w:rPr>
                <w:noProof/>
                <w:sz w:val="20"/>
                <w:szCs w:val="20"/>
              </w:rPr>
              <w:t>, and foundational (“basic skills”) courses</w:t>
            </w:r>
            <w:r w:rsidRPr="00502081">
              <w:rPr>
                <w:noProof/>
                <w:sz w:val="20"/>
                <w:szCs w:val="20"/>
              </w:rPr>
              <w:t xml:space="preserve">. In addition to communication, courses in English address the following institutional learning outcomes: Critical thinking skills, information competency, and global perspectives and valuing diversity. Through its </w:t>
            </w:r>
            <w:r w:rsidR="00F825D8">
              <w:rPr>
                <w:noProof/>
                <w:sz w:val="20"/>
                <w:szCs w:val="20"/>
              </w:rPr>
              <w:t>foundational</w:t>
            </w:r>
            <w:r w:rsidRPr="00502081">
              <w:rPr>
                <w:noProof/>
                <w:sz w:val="20"/>
                <w:szCs w:val="20"/>
              </w:rPr>
              <w:t xml:space="preserve"> courses especially, but also through its general education courses and A.A. degrees, the department addresses the advancement of student access, equity, and success.</w:t>
            </w:r>
          </w:p>
        </w:tc>
      </w:tr>
    </w:tbl>
    <w:p w14:paraId="1C9484A4" w14:textId="77777777" w:rsidR="000916F9" w:rsidRDefault="000916F9" w:rsidP="000916F9"/>
    <w:tbl>
      <w:tblPr>
        <w:tblW w:w="97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673"/>
        <w:gridCol w:w="1080"/>
        <w:gridCol w:w="1170"/>
        <w:gridCol w:w="1260"/>
        <w:gridCol w:w="1440"/>
        <w:gridCol w:w="1170"/>
      </w:tblGrid>
      <w:tr w:rsidR="000916F9" w:rsidRPr="00CD40E7" w14:paraId="1267176F" w14:textId="77777777" w:rsidTr="00987A4E">
        <w:trPr>
          <w:trHeight w:val="288"/>
          <w:tblCellSpacing w:w="20" w:type="dxa"/>
        </w:trPr>
        <w:tc>
          <w:tcPr>
            <w:tcW w:w="9713" w:type="dxa"/>
            <w:gridSpan w:val="6"/>
            <w:vAlign w:val="center"/>
          </w:tcPr>
          <w:p w14:paraId="08B13C68" w14:textId="77777777" w:rsidR="000916F9" w:rsidRPr="00F65907" w:rsidRDefault="000916F9" w:rsidP="000916F9">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0916F9" w:rsidRPr="00CD40E7" w14:paraId="5FBAE097" w14:textId="77777777" w:rsidTr="00987A4E">
        <w:trPr>
          <w:trHeight w:val="102"/>
          <w:tblCellSpacing w:w="20" w:type="dxa"/>
        </w:trPr>
        <w:tc>
          <w:tcPr>
            <w:tcW w:w="3613" w:type="dxa"/>
            <w:shd w:val="clear" w:color="auto" w:fill="auto"/>
            <w:vAlign w:val="center"/>
          </w:tcPr>
          <w:p w14:paraId="17FAB2E7" w14:textId="77777777" w:rsidR="000916F9" w:rsidRPr="00CD40E7" w:rsidRDefault="000916F9" w:rsidP="000916F9">
            <w:pPr>
              <w:pStyle w:val="EvaluationCriteria"/>
              <w:keepNext/>
              <w:keepLines/>
              <w:ind w:left="720"/>
              <w:rPr>
                <w:sz w:val="16"/>
                <w:szCs w:val="16"/>
              </w:rPr>
            </w:pPr>
          </w:p>
        </w:tc>
        <w:tc>
          <w:tcPr>
            <w:tcW w:w="1040" w:type="dxa"/>
            <w:shd w:val="clear" w:color="auto" w:fill="auto"/>
            <w:vAlign w:val="center"/>
          </w:tcPr>
          <w:p w14:paraId="07ADF687" w14:textId="77777777" w:rsidR="000916F9" w:rsidRPr="00CD40E7" w:rsidRDefault="000916F9" w:rsidP="000916F9">
            <w:pPr>
              <w:pStyle w:val="EvaluationCriteria"/>
              <w:keepNext/>
              <w:keepLines/>
              <w:rPr>
                <w:sz w:val="16"/>
                <w:szCs w:val="16"/>
              </w:rPr>
            </w:pPr>
            <w:r w:rsidRPr="00CD40E7">
              <w:rPr>
                <w:sz w:val="16"/>
                <w:szCs w:val="16"/>
              </w:rPr>
              <w:t>Alameda</w:t>
            </w:r>
          </w:p>
        </w:tc>
        <w:tc>
          <w:tcPr>
            <w:tcW w:w="1130" w:type="dxa"/>
            <w:shd w:val="clear" w:color="auto" w:fill="auto"/>
            <w:vAlign w:val="center"/>
          </w:tcPr>
          <w:p w14:paraId="37D74BC5" w14:textId="77777777" w:rsidR="000916F9" w:rsidRPr="00CD40E7" w:rsidRDefault="000916F9" w:rsidP="000916F9">
            <w:pPr>
              <w:pStyle w:val="EvaluationCriteria"/>
              <w:keepNext/>
              <w:keepLines/>
              <w:rPr>
                <w:sz w:val="16"/>
                <w:szCs w:val="16"/>
              </w:rPr>
            </w:pPr>
            <w:r w:rsidRPr="00CD40E7">
              <w:rPr>
                <w:sz w:val="16"/>
                <w:szCs w:val="16"/>
              </w:rPr>
              <w:t>Berkeley</w:t>
            </w:r>
          </w:p>
        </w:tc>
        <w:tc>
          <w:tcPr>
            <w:tcW w:w="1220" w:type="dxa"/>
            <w:shd w:val="clear" w:color="auto" w:fill="auto"/>
            <w:vAlign w:val="center"/>
          </w:tcPr>
          <w:p w14:paraId="59829D48" w14:textId="77777777" w:rsidR="000916F9" w:rsidRPr="00CD40E7" w:rsidRDefault="000916F9" w:rsidP="000916F9">
            <w:pPr>
              <w:pStyle w:val="EvaluationCriteria"/>
              <w:keepNext/>
              <w:keepLines/>
              <w:rPr>
                <w:sz w:val="16"/>
                <w:szCs w:val="16"/>
              </w:rPr>
            </w:pPr>
            <w:r w:rsidRPr="00CD40E7">
              <w:rPr>
                <w:sz w:val="16"/>
                <w:szCs w:val="16"/>
              </w:rPr>
              <w:t>Laney</w:t>
            </w:r>
          </w:p>
        </w:tc>
        <w:tc>
          <w:tcPr>
            <w:tcW w:w="1400" w:type="dxa"/>
            <w:vAlign w:val="center"/>
          </w:tcPr>
          <w:p w14:paraId="02D8AF66" w14:textId="77777777" w:rsidR="000916F9" w:rsidRPr="00CD40E7" w:rsidRDefault="000916F9" w:rsidP="000916F9">
            <w:pPr>
              <w:pStyle w:val="EvaluationCriteria"/>
              <w:keepNext/>
              <w:keepLines/>
              <w:rPr>
                <w:sz w:val="16"/>
                <w:szCs w:val="16"/>
              </w:rPr>
            </w:pPr>
            <w:r w:rsidRPr="00CD40E7">
              <w:rPr>
                <w:sz w:val="16"/>
                <w:szCs w:val="16"/>
              </w:rPr>
              <w:t>Merritt</w:t>
            </w:r>
          </w:p>
        </w:tc>
        <w:tc>
          <w:tcPr>
            <w:tcW w:w="1110" w:type="dxa"/>
            <w:vAlign w:val="center"/>
          </w:tcPr>
          <w:p w14:paraId="4DCD802B" w14:textId="77777777" w:rsidR="000916F9" w:rsidRPr="00CD40E7" w:rsidRDefault="000916F9" w:rsidP="000916F9">
            <w:pPr>
              <w:pStyle w:val="EvaluationCriteria"/>
              <w:keepNext/>
              <w:keepLines/>
              <w:rPr>
                <w:sz w:val="16"/>
                <w:szCs w:val="16"/>
              </w:rPr>
            </w:pPr>
            <w:r w:rsidRPr="00CD40E7">
              <w:rPr>
                <w:sz w:val="16"/>
                <w:szCs w:val="16"/>
              </w:rPr>
              <w:t>District</w:t>
            </w:r>
          </w:p>
        </w:tc>
      </w:tr>
      <w:tr w:rsidR="000916F9" w:rsidRPr="00CD40E7" w14:paraId="467F8406" w14:textId="77777777" w:rsidTr="00987A4E">
        <w:trPr>
          <w:trHeight w:val="288"/>
          <w:tblCellSpacing w:w="20" w:type="dxa"/>
        </w:trPr>
        <w:tc>
          <w:tcPr>
            <w:tcW w:w="3613" w:type="dxa"/>
            <w:shd w:val="clear" w:color="auto" w:fill="DDD9C3"/>
            <w:vAlign w:val="center"/>
          </w:tcPr>
          <w:p w14:paraId="1F46F213"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040" w:type="dxa"/>
            <w:shd w:val="clear" w:color="auto" w:fill="DDD9C3"/>
            <w:vAlign w:val="center"/>
          </w:tcPr>
          <w:p w14:paraId="7FC187FC" w14:textId="77777777" w:rsidR="000916F9" w:rsidRPr="00CD40E7" w:rsidRDefault="000916F9" w:rsidP="000916F9">
            <w:pPr>
              <w:keepNext/>
              <w:keepLines/>
              <w:rPr>
                <w:sz w:val="16"/>
                <w:szCs w:val="16"/>
              </w:rPr>
            </w:pPr>
            <w:r w:rsidRPr="00704343">
              <w:rPr>
                <w:noProof/>
                <w:sz w:val="16"/>
                <w:szCs w:val="16"/>
              </w:rPr>
              <w:t>1,022</w:t>
            </w:r>
          </w:p>
        </w:tc>
        <w:tc>
          <w:tcPr>
            <w:tcW w:w="1130" w:type="dxa"/>
            <w:shd w:val="clear" w:color="auto" w:fill="DDD9C3"/>
            <w:vAlign w:val="center"/>
          </w:tcPr>
          <w:p w14:paraId="3E8ABA85" w14:textId="77777777" w:rsidR="000916F9" w:rsidRPr="00CD40E7" w:rsidRDefault="000916F9" w:rsidP="000916F9">
            <w:pPr>
              <w:keepNext/>
              <w:keepLines/>
              <w:rPr>
                <w:sz w:val="16"/>
                <w:szCs w:val="16"/>
              </w:rPr>
            </w:pPr>
            <w:r w:rsidRPr="00704343">
              <w:rPr>
                <w:noProof/>
                <w:sz w:val="16"/>
                <w:szCs w:val="16"/>
              </w:rPr>
              <w:t>2,101</w:t>
            </w:r>
          </w:p>
        </w:tc>
        <w:tc>
          <w:tcPr>
            <w:tcW w:w="1220" w:type="dxa"/>
            <w:shd w:val="clear" w:color="auto" w:fill="DDD9C3"/>
            <w:vAlign w:val="center"/>
          </w:tcPr>
          <w:p w14:paraId="6B22506A" w14:textId="77777777" w:rsidR="000916F9" w:rsidRPr="00CD40E7" w:rsidRDefault="000916F9" w:rsidP="000916F9">
            <w:pPr>
              <w:keepNext/>
              <w:keepLines/>
              <w:rPr>
                <w:sz w:val="16"/>
                <w:szCs w:val="16"/>
              </w:rPr>
            </w:pPr>
            <w:r w:rsidRPr="00704343">
              <w:rPr>
                <w:noProof/>
                <w:sz w:val="16"/>
                <w:szCs w:val="16"/>
              </w:rPr>
              <w:t>2,047</w:t>
            </w:r>
          </w:p>
        </w:tc>
        <w:tc>
          <w:tcPr>
            <w:tcW w:w="1400" w:type="dxa"/>
            <w:shd w:val="clear" w:color="auto" w:fill="DDD9C3"/>
            <w:vAlign w:val="center"/>
          </w:tcPr>
          <w:p w14:paraId="1E73D305" w14:textId="77777777" w:rsidR="000916F9" w:rsidRPr="00CD40E7" w:rsidRDefault="000916F9" w:rsidP="000916F9">
            <w:pPr>
              <w:keepNext/>
              <w:keepLines/>
              <w:rPr>
                <w:sz w:val="16"/>
                <w:szCs w:val="16"/>
              </w:rPr>
            </w:pPr>
            <w:r w:rsidRPr="00704343">
              <w:rPr>
                <w:noProof/>
                <w:sz w:val="16"/>
                <w:szCs w:val="16"/>
              </w:rPr>
              <w:t>1,083</w:t>
            </w:r>
          </w:p>
        </w:tc>
        <w:tc>
          <w:tcPr>
            <w:tcW w:w="1110" w:type="dxa"/>
            <w:shd w:val="clear" w:color="auto" w:fill="DDD9C3"/>
            <w:vAlign w:val="center"/>
          </w:tcPr>
          <w:p w14:paraId="5C73187E" w14:textId="77777777" w:rsidR="000916F9" w:rsidRPr="00CD40E7" w:rsidRDefault="000916F9" w:rsidP="000916F9">
            <w:pPr>
              <w:keepNext/>
              <w:keepLines/>
              <w:rPr>
                <w:sz w:val="16"/>
                <w:szCs w:val="16"/>
              </w:rPr>
            </w:pPr>
            <w:r>
              <w:rPr>
                <w:sz w:val="16"/>
                <w:szCs w:val="16"/>
              </w:rPr>
              <w:t>6253</w:t>
            </w:r>
          </w:p>
        </w:tc>
      </w:tr>
      <w:tr w:rsidR="000916F9" w:rsidRPr="00CD40E7" w14:paraId="24475AA6" w14:textId="77777777" w:rsidTr="00987A4E">
        <w:trPr>
          <w:trHeight w:val="288"/>
          <w:tblCellSpacing w:w="20" w:type="dxa"/>
        </w:trPr>
        <w:tc>
          <w:tcPr>
            <w:tcW w:w="3613" w:type="dxa"/>
            <w:shd w:val="clear" w:color="auto" w:fill="DDD9C3"/>
            <w:vAlign w:val="center"/>
          </w:tcPr>
          <w:p w14:paraId="24F8A363"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040" w:type="dxa"/>
            <w:shd w:val="clear" w:color="auto" w:fill="DDD9C3"/>
            <w:vAlign w:val="center"/>
          </w:tcPr>
          <w:p w14:paraId="71A0D232" w14:textId="77777777" w:rsidR="000916F9" w:rsidRPr="00CD40E7" w:rsidRDefault="000916F9" w:rsidP="000916F9">
            <w:pPr>
              <w:keepNext/>
              <w:keepLines/>
              <w:rPr>
                <w:sz w:val="16"/>
                <w:szCs w:val="16"/>
              </w:rPr>
            </w:pPr>
            <w:r w:rsidRPr="00704343">
              <w:rPr>
                <w:noProof/>
                <w:sz w:val="16"/>
                <w:szCs w:val="16"/>
              </w:rPr>
              <w:t>980</w:t>
            </w:r>
          </w:p>
        </w:tc>
        <w:tc>
          <w:tcPr>
            <w:tcW w:w="1130" w:type="dxa"/>
            <w:shd w:val="clear" w:color="auto" w:fill="DDD9C3"/>
            <w:vAlign w:val="center"/>
          </w:tcPr>
          <w:p w14:paraId="41ACC213" w14:textId="77777777" w:rsidR="000916F9" w:rsidRPr="00CD40E7" w:rsidRDefault="000916F9" w:rsidP="000916F9">
            <w:pPr>
              <w:keepNext/>
              <w:keepLines/>
              <w:rPr>
                <w:sz w:val="16"/>
                <w:szCs w:val="16"/>
              </w:rPr>
            </w:pPr>
            <w:r w:rsidRPr="00704343">
              <w:rPr>
                <w:noProof/>
                <w:sz w:val="16"/>
                <w:szCs w:val="16"/>
              </w:rPr>
              <w:t>1,757</w:t>
            </w:r>
          </w:p>
        </w:tc>
        <w:tc>
          <w:tcPr>
            <w:tcW w:w="1220" w:type="dxa"/>
            <w:shd w:val="clear" w:color="auto" w:fill="DDD9C3"/>
            <w:vAlign w:val="center"/>
          </w:tcPr>
          <w:p w14:paraId="1B9E1AC3" w14:textId="77777777" w:rsidR="000916F9" w:rsidRPr="00CD40E7" w:rsidRDefault="000916F9" w:rsidP="000916F9">
            <w:pPr>
              <w:keepNext/>
              <w:keepLines/>
              <w:rPr>
                <w:sz w:val="16"/>
                <w:szCs w:val="16"/>
              </w:rPr>
            </w:pPr>
            <w:r w:rsidRPr="00704343">
              <w:rPr>
                <w:noProof/>
                <w:sz w:val="16"/>
                <w:szCs w:val="16"/>
              </w:rPr>
              <w:t>1,880</w:t>
            </w:r>
          </w:p>
        </w:tc>
        <w:tc>
          <w:tcPr>
            <w:tcW w:w="1400" w:type="dxa"/>
            <w:shd w:val="clear" w:color="auto" w:fill="DDD9C3"/>
            <w:vAlign w:val="center"/>
          </w:tcPr>
          <w:p w14:paraId="1B7565BC" w14:textId="77777777" w:rsidR="000916F9" w:rsidRPr="00CD40E7" w:rsidRDefault="000916F9" w:rsidP="000916F9">
            <w:pPr>
              <w:keepNext/>
              <w:keepLines/>
              <w:rPr>
                <w:sz w:val="16"/>
                <w:szCs w:val="16"/>
              </w:rPr>
            </w:pPr>
            <w:r w:rsidRPr="00704343">
              <w:rPr>
                <w:noProof/>
                <w:sz w:val="16"/>
                <w:szCs w:val="16"/>
              </w:rPr>
              <w:t>1,164</w:t>
            </w:r>
          </w:p>
        </w:tc>
        <w:tc>
          <w:tcPr>
            <w:tcW w:w="1110" w:type="dxa"/>
            <w:shd w:val="clear" w:color="auto" w:fill="DDD9C3"/>
            <w:vAlign w:val="center"/>
          </w:tcPr>
          <w:p w14:paraId="01CCAE4C" w14:textId="77777777" w:rsidR="000916F9" w:rsidRPr="00CD40E7" w:rsidRDefault="000916F9" w:rsidP="000916F9">
            <w:pPr>
              <w:keepNext/>
              <w:keepLines/>
              <w:rPr>
                <w:sz w:val="16"/>
                <w:szCs w:val="16"/>
              </w:rPr>
            </w:pPr>
            <w:r>
              <w:rPr>
                <w:sz w:val="16"/>
                <w:szCs w:val="16"/>
              </w:rPr>
              <w:t>5781</w:t>
            </w:r>
          </w:p>
        </w:tc>
      </w:tr>
      <w:tr w:rsidR="000916F9" w:rsidRPr="00CD40E7" w14:paraId="4A4AC9A5" w14:textId="77777777" w:rsidTr="00987A4E">
        <w:trPr>
          <w:trHeight w:val="288"/>
          <w:tblCellSpacing w:w="20" w:type="dxa"/>
        </w:trPr>
        <w:tc>
          <w:tcPr>
            <w:tcW w:w="3613" w:type="dxa"/>
            <w:shd w:val="clear" w:color="auto" w:fill="DDD9C3"/>
            <w:vAlign w:val="center"/>
          </w:tcPr>
          <w:p w14:paraId="606D5F42"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040" w:type="dxa"/>
            <w:shd w:val="clear" w:color="auto" w:fill="DDD9C3"/>
            <w:vAlign w:val="center"/>
          </w:tcPr>
          <w:p w14:paraId="5EEC465C" w14:textId="77777777" w:rsidR="000916F9" w:rsidRPr="00CD40E7" w:rsidRDefault="000916F9" w:rsidP="000916F9">
            <w:pPr>
              <w:keepNext/>
              <w:keepLines/>
              <w:rPr>
                <w:sz w:val="16"/>
                <w:szCs w:val="16"/>
              </w:rPr>
            </w:pPr>
            <w:r w:rsidRPr="00704343">
              <w:rPr>
                <w:noProof/>
                <w:sz w:val="16"/>
                <w:szCs w:val="16"/>
              </w:rPr>
              <w:t>1,105</w:t>
            </w:r>
          </w:p>
        </w:tc>
        <w:tc>
          <w:tcPr>
            <w:tcW w:w="1130" w:type="dxa"/>
            <w:shd w:val="clear" w:color="auto" w:fill="DDD9C3"/>
            <w:vAlign w:val="center"/>
          </w:tcPr>
          <w:p w14:paraId="29541A07" w14:textId="77777777" w:rsidR="000916F9" w:rsidRPr="00CD40E7" w:rsidRDefault="000916F9" w:rsidP="000916F9">
            <w:pPr>
              <w:keepNext/>
              <w:keepLines/>
              <w:rPr>
                <w:sz w:val="16"/>
                <w:szCs w:val="16"/>
              </w:rPr>
            </w:pPr>
            <w:r w:rsidRPr="00704343">
              <w:rPr>
                <w:noProof/>
                <w:sz w:val="16"/>
                <w:szCs w:val="16"/>
              </w:rPr>
              <w:t>2,425</w:t>
            </w:r>
          </w:p>
        </w:tc>
        <w:tc>
          <w:tcPr>
            <w:tcW w:w="1220" w:type="dxa"/>
            <w:shd w:val="clear" w:color="auto" w:fill="DDD9C3"/>
            <w:vAlign w:val="center"/>
          </w:tcPr>
          <w:p w14:paraId="1A7759E2" w14:textId="77777777" w:rsidR="000916F9" w:rsidRPr="00CD40E7" w:rsidRDefault="000916F9" w:rsidP="000916F9">
            <w:pPr>
              <w:keepNext/>
              <w:keepLines/>
              <w:rPr>
                <w:sz w:val="16"/>
                <w:szCs w:val="16"/>
              </w:rPr>
            </w:pPr>
            <w:r w:rsidRPr="00704343">
              <w:rPr>
                <w:noProof/>
                <w:sz w:val="16"/>
                <w:szCs w:val="16"/>
              </w:rPr>
              <w:t>1,852</w:t>
            </w:r>
          </w:p>
        </w:tc>
        <w:tc>
          <w:tcPr>
            <w:tcW w:w="1400" w:type="dxa"/>
            <w:shd w:val="clear" w:color="auto" w:fill="DDD9C3"/>
            <w:vAlign w:val="center"/>
          </w:tcPr>
          <w:p w14:paraId="6FBFF6AF" w14:textId="77777777" w:rsidR="000916F9" w:rsidRPr="00CD40E7" w:rsidRDefault="000916F9" w:rsidP="000916F9">
            <w:pPr>
              <w:keepNext/>
              <w:keepLines/>
              <w:rPr>
                <w:sz w:val="16"/>
                <w:szCs w:val="16"/>
              </w:rPr>
            </w:pPr>
            <w:r w:rsidRPr="00704343">
              <w:rPr>
                <w:noProof/>
                <w:sz w:val="16"/>
                <w:szCs w:val="16"/>
              </w:rPr>
              <w:t>1,182</w:t>
            </w:r>
          </w:p>
        </w:tc>
        <w:tc>
          <w:tcPr>
            <w:tcW w:w="1110" w:type="dxa"/>
            <w:shd w:val="clear" w:color="auto" w:fill="DDD9C3"/>
            <w:vAlign w:val="center"/>
          </w:tcPr>
          <w:p w14:paraId="326791A2" w14:textId="77777777" w:rsidR="000916F9" w:rsidRPr="00CD40E7" w:rsidRDefault="000916F9" w:rsidP="000916F9">
            <w:pPr>
              <w:keepNext/>
              <w:keepLines/>
              <w:rPr>
                <w:sz w:val="16"/>
                <w:szCs w:val="16"/>
              </w:rPr>
            </w:pPr>
            <w:r>
              <w:rPr>
                <w:sz w:val="16"/>
                <w:szCs w:val="16"/>
              </w:rPr>
              <w:t>6564</w:t>
            </w:r>
          </w:p>
        </w:tc>
      </w:tr>
      <w:tr w:rsidR="000916F9" w:rsidRPr="00CD40E7" w14:paraId="63BE3213" w14:textId="77777777" w:rsidTr="00987A4E">
        <w:trPr>
          <w:trHeight w:val="288"/>
          <w:tblCellSpacing w:w="20" w:type="dxa"/>
        </w:trPr>
        <w:tc>
          <w:tcPr>
            <w:tcW w:w="3613" w:type="dxa"/>
            <w:shd w:val="clear" w:color="auto" w:fill="auto"/>
            <w:vAlign w:val="center"/>
          </w:tcPr>
          <w:p w14:paraId="322697F5"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040" w:type="dxa"/>
            <w:shd w:val="clear" w:color="auto" w:fill="auto"/>
            <w:vAlign w:val="center"/>
          </w:tcPr>
          <w:p w14:paraId="0DA063C1" w14:textId="77777777" w:rsidR="000916F9" w:rsidRPr="00CD40E7" w:rsidRDefault="000916F9" w:rsidP="000916F9">
            <w:pPr>
              <w:keepNext/>
              <w:keepLines/>
              <w:rPr>
                <w:sz w:val="16"/>
                <w:szCs w:val="16"/>
              </w:rPr>
            </w:pPr>
            <w:r w:rsidRPr="00704343">
              <w:rPr>
                <w:noProof/>
                <w:sz w:val="16"/>
                <w:szCs w:val="16"/>
              </w:rPr>
              <w:t>31</w:t>
            </w:r>
          </w:p>
        </w:tc>
        <w:tc>
          <w:tcPr>
            <w:tcW w:w="1130" w:type="dxa"/>
            <w:shd w:val="clear" w:color="auto" w:fill="auto"/>
            <w:vAlign w:val="center"/>
          </w:tcPr>
          <w:p w14:paraId="5D1F9D1B" w14:textId="77777777" w:rsidR="000916F9" w:rsidRPr="00CD40E7" w:rsidRDefault="000916F9" w:rsidP="000916F9">
            <w:pPr>
              <w:keepNext/>
              <w:keepLines/>
              <w:rPr>
                <w:sz w:val="16"/>
                <w:szCs w:val="16"/>
              </w:rPr>
            </w:pPr>
            <w:r w:rsidRPr="00704343">
              <w:rPr>
                <w:noProof/>
                <w:sz w:val="16"/>
                <w:szCs w:val="16"/>
              </w:rPr>
              <w:t>62</w:t>
            </w:r>
          </w:p>
        </w:tc>
        <w:tc>
          <w:tcPr>
            <w:tcW w:w="1220" w:type="dxa"/>
            <w:shd w:val="clear" w:color="auto" w:fill="auto"/>
            <w:vAlign w:val="center"/>
          </w:tcPr>
          <w:p w14:paraId="20DB0547" w14:textId="77777777" w:rsidR="000916F9" w:rsidRPr="00CD40E7" w:rsidRDefault="000916F9" w:rsidP="000916F9">
            <w:pPr>
              <w:keepNext/>
              <w:keepLines/>
              <w:rPr>
                <w:sz w:val="16"/>
                <w:szCs w:val="16"/>
              </w:rPr>
            </w:pPr>
            <w:r w:rsidRPr="00704343">
              <w:rPr>
                <w:noProof/>
                <w:sz w:val="16"/>
                <w:szCs w:val="16"/>
              </w:rPr>
              <w:t>62</w:t>
            </w:r>
          </w:p>
        </w:tc>
        <w:tc>
          <w:tcPr>
            <w:tcW w:w="1400" w:type="dxa"/>
            <w:vAlign w:val="center"/>
          </w:tcPr>
          <w:p w14:paraId="0D6640EC" w14:textId="77777777" w:rsidR="000916F9" w:rsidRPr="00CD40E7" w:rsidRDefault="000916F9" w:rsidP="000916F9">
            <w:pPr>
              <w:keepNext/>
              <w:keepLines/>
              <w:rPr>
                <w:sz w:val="16"/>
                <w:szCs w:val="16"/>
              </w:rPr>
            </w:pPr>
            <w:r w:rsidRPr="00704343">
              <w:rPr>
                <w:noProof/>
                <w:sz w:val="16"/>
                <w:szCs w:val="16"/>
              </w:rPr>
              <w:t>30</w:t>
            </w:r>
          </w:p>
        </w:tc>
        <w:tc>
          <w:tcPr>
            <w:tcW w:w="1110" w:type="dxa"/>
            <w:vAlign w:val="center"/>
          </w:tcPr>
          <w:p w14:paraId="26D56631" w14:textId="77777777" w:rsidR="000916F9" w:rsidRPr="00CD40E7" w:rsidRDefault="000916F9" w:rsidP="000916F9">
            <w:pPr>
              <w:keepNext/>
              <w:keepLines/>
              <w:rPr>
                <w:sz w:val="16"/>
                <w:szCs w:val="16"/>
              </w:rPr>
            </w:pPr>
            <w:r>
              <w:rPr>
                <w:sz w:val="16"/>
                <w:szCs w:val="16"/>
              </w:rPr>
              <w:t>185</w:t>
            </w:r>
          </w:p>
        </w:tc>
      </w:tr>
      <w:tr w:rsidR="000916F9" w:rsidRPr="00CD40E7" w14:paraId="4219BEC7" w14:textId="77777777" w:rsidTr="00987A4E">
        <w:trPr>
          <w:trHeight w:val="288"/>
          <w:tblCellSpacing w:w="20" w:type="dxa"/>
        </w:trPr>
        <w:tc>
          <w:tcPr>
            <w:tcW w:w="3613" w:type="dxa"/>
            <w:shd w:val="clear" w:color="auto" w:fill="auto"/>
            <w:vAlign w:val="center"/>
          </w:tcPr>
          <w:p w14:paraId="1293FFA9"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040" w:type="dxa"/>
            <w:shd w:val="clear" w:color="auto" w:fill="auto"/>
            <w:vAlign w:val="center"/>
          </w:tcPr>
          <w:p w14:paraId="52C3BA6E" w14:textId="77777777" w:rsidR="000916F9" w:rsidRPr="00CD40E7" w:rsidRDefault="000916F9" w:rsidP="000916F9">
            <w:pPr>
              <w:keepNext/>
              <w:keepLines/>
              <w:rPr>
                <w:sz w:val="16"/>
                <w:szCs w:val="16"/>
              </w:rPr>
            </w:pPr>
            <w:r w:rsidRPr="00704343">
              <w:rPr>
                <w:noProof/>
                <w:sz w:val="16"/>
                <w:szCs w:val="16"/>
              </w:rPr>
              <w:t>29</w:t>
            </w:r>
          </w:p>
        </w:tc>
        <w:tc>
          <w:tcPr>
            <w:tcW w:w="1130" w:type="dxa"/>
            <w:shd w:val="clear" w:color="auto" w:fill="auto"/>
            <w:vAlign w:val="center"/>
          </w:tcPr>
          <w:p w14:paraId="39D3E51A" w14:textId="77777777" w:rsidR="000916F9" w:rsidRPr="00CD40E7" w:rsidRDefault="000916F9" w:rsidP="000916F9">
            <w:pPr>
              <w:keepNext/>
              <w:keepLines/>
              <w:rPr>
                <w:sz w:val="16"/>
                <w:szCs w:val="16"/>
              </w:rPr>
            </w:pPr>
            <w:r w:rsidRPr="00704343">
              <w:rPr>
                <w:noProof/>
                <w:sz w:val="16"/>
                <w:szCs w:val="16"/>
              </w:rPr>
              <w:t>55</w:t>
            </w:r>
          </w:p>
        </w:tc>
        <w:tc>
          <w:tcPr>
            <w:tcW w:w="1220" w:type="dxa"/>
            <w:shd w:val="clear" w:color="auto" w:fill="auto"/>
            <w:vAlign w:val="center"/>
          </w:tcPr>
          <w:p w14:paraId="1108F9CE" w14:textId="77777777" w:rsidR="000916F9" w:rsidRPr="00CD40E7" w:rsidRDefault="000916F9" w:rsidP="000916F9">
            <w:pPr>
              <w:keepNext/>
              <w:keepLines/>
              <w:rPr>
                <w:sz w:val="16"/>
                <w:szCs w:val="16"/>
              </w:rPr>
            </w:pPr>
            <w:r w:rsidRPr="00704343">
              <w:rPr>
                <w:noProof/>
                <w:sz w:val="16"/>
                <w:szCs w:val="16"/>
              </w:rPr>
              <w:t>57</w:t>
            </w:r>
          </w:p>
        </w:tc>
        <w:tc>
          <w:tcPr>
            <w:tcW w:w="1400" w:type="dxa"/>
            <w:vAlign w:val="center"/>
          </w:tcPr>
          <w:p w14:paraId="206401C5" w14:textId="77777777" w:rsidR="000916F9" w:rsidRPr="00CD40E7" w:rsidRDefault="000916F9" w:rsidP="000916F9">
            <w:pPr>
              <w:keepNext/>
              <w:keepLines/>
              <w:rPr>
                <w:sz w:val="16"/>
                <w:szCs w:val="16"/>
              </w:rPr>
            </w:pPr>
            <w:r w:rsidRPr="00704343">
              <w:rPr>
                <w:noProof/>
                <w:sz w:val="16"/>
                <w:szCs w:val="16"/>
              </w:rPr>
              <w:t>33</w:t>
            </w:r>
          </w:p>
        </w:tc>
        <w:tc>
          <w:tcPr>
            <w:tcW w:w="1110" w:type="dxa"/>
            <w:vAlign w:val="center"/>
          </w:tcPr>
          <w:p w14:paraId="37A4A34E" w14:textId="77777777" w:rsidR="000916F9" w:rsidRPr="00CD40E7" w:rsidRDefault="000916F9" w:rsidP="000916F9">
            <w:pPr>
              <w:keepNext/>
              <w:keepLines/>
              <w:rPr>
                <w:sz w:val="16"/>
                <w:szCs w:val="16"/>
              </w:rPr>
            </w:pPr>
            <w:r>
              <w:rPr>
                <w:sz w:val="16"/>
                <w:szCs w:val="16"/>
              </w:rPr>
              <w:t>174</w:t>
            </w:r>
          </w:p>
        </w:tc>
      </w:tr>
      <w:tr w:rsidR="000916F9" w:rsidRPr="00CD40E7" w14:paraId="2C217322" w14:textId="77777777" w:rsidTr="00987A4E">
        <w:trPr>
          <w:trHeight w:val="288"/>
          <w:tblCellSpacing w:w="20" w:type="dxa"/>
        </w:trPr>
        <w:tc>
          <w:tcPr>
            <w:tcW w:w="3613" w:type="dxa"/>
            <w:shd w:val="clear" w:color="auto" w:fill="auto"/>
            <w:vAlign w:val="center"/>
          </w:tcPr>
          <w:p w14:paraId="70B8B128"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040" w:type="dxa"/>
            <w:shd w:val="clear" w:color="auto" w:fill="auto"/>
            <w:vAlign w:val="center"/>
          </w:tcPr>
          <w:p w14:paraId="787135B4" w14:textId="77777777" w:rsidR="000916F9" w:rsidRPr="00CD40E7" w:rsidRDefault="000916F9" w:rsidP="000916F9">
            <w:pPr>
              <w:keepNext/>
              <w:keepLines/>
              <w:rPr>
                <w:sz w:val="16"/>
                <w:szCs w:val="16"/>
              </w:rPr>
            </w:pPr>
            <w:r w:rsidRPr="00704343">
              <w:rPr>
                <w:noProof/>
                <w:sz w:val="16"/>
                <w:szCs w:val="16"/>
              </w:rPr>
              <w:t>35</w:t>
            </w:r>
          </w:p>
        </w:tc>
        <w:tc>
          <w:tcPr>
            <w:tcW w:w="1130" w:type="dxa"/>
            <w:shd w:val="clear" w:color="auto" w:fill="auto"/>
            <w:vAlign w:val="center"/>
          </w:tcPr>
          <w:p w14:paraId="2A262311" w14:textId="77777777" w:rsidR="000916F9" w:rsidRPr="00CD40E7" w:rsidRDefault="000916F9" w:rsidP="000916F9">
            <w:pPr>
              <w:keepNext/>
              <w:keepLines/>
              <w:rPr>
                <w:sz w:val="16"/>
                <w:szCs w:val="16"/>
              </w:rPr>
            </w:pPr>
            <w:r w:rsidRPr="00704343">
              <w:rPr>
                <w:noProof/>
                <w:sz w:val="16"/>
                <w:szCs w:val="16"/>
              </w:rPr>
              <w:t>75</w:t>
            </w:r>
          </w:p>
        </w:tc>
        <w:tc>
          <w:tcPr>
            <w:tcW w:w="1220" w:type="dxa"/>
            <w:shd w:val="clear" w:color="auto" w:fill="auto"/>
            <w:vAlign w:val="center"/>
          </w:tcPr>
          <w:p w14:paraId="141C1394" w14:textId="77777777" w:rsidR="000916F9" w:rsidRPr="00CD40E7" w:rsidRDefault="000916F9" w:rsidP="000916F9">
            <w:pPr>
              <w:keepNext/>
              <w:keepLines/>
              <w:rPr>
                <w:sz w:val="16"/>
                <w:szCs w:val="16"/>
              </w:rPr>
            </w:pPr>
            <w:r w:rsidRPr="00704343">
              <w:rPr>
                <w:noProof/>
                <w:sz w:val="16"/>
                <w:szCs w:val="16"/>
              </w:rPr>
              <w:t>59</w:t>
            </w:r>
          </w:p>
        </w:tc>
        <w:tc>
          <w:tcPr>
            <w:tcW w:w="1400" w:type="dxa"/>
            <w:vAlign w:val="center"/>
          </w:tcPr>
          <w:p w14:paraId="1427C46C" w14:textId="77777777" w:rsidR="000916F9" w:rsidRPr="00CD40E7" w:rsidRDefault="000916F9" w:rsidP="000916F9">
            <w:pPr>
              <w:keepNext/>
              <w:keepLines/>
              <w:rPr>
                <w:sz w:val="16"/>
                <w:szCs w:val="16"/>
              </w:rPr>
            </w:pPr>
            <w:r w:rsidRPr="00704343">
              <w:rPr>
                <w:noProof/>
                <w:sz w:val="16"/>
                <w:szCs w:val="16"/>
              </w:rPr>
              <w:t>35</w:t>
            </w:r>
          </w:p>
        </w:tc>
        <w:tc>
          <w:tcPr>
            <w:tcW w:w="1110" w:type="dxa"/>
            <w:vAlign w:val="center"/>
          </w:tcPr>
          <w:p w14:paraId="54A72ACA" w14:textId="77777777" w:rsidR="000916F9" w:rsidRPr="00CD40E7" w:rsidRDefault="000916F9" w:rsidP="000916F9">
            <w:pPr>
              <w:keepNext/>
              <w:keepLines/>
              <w:rPr>
                <w:sz w:val="16"/>
                <w:szCs w:val="16"/>
              </w:rPr>
            </w:pPr>
            <w:r>
              <w:rPr>
                <w:sz w:val="16"/>
                <w:szCs w:val="16"/>
              </w:rPr>
              <w:t>204</w:t>
            </w:r>
          </w:p>
        </w:tc>
      </w:tr>
      <w:tr w:rsidR="000916F9" w:rsidRPr="00CD40E7" w14:paraId="16D02EB5" w14:textId="77777777" w:rsidTr="00987A4E">
        <w:trPr>
          <w:trHeight w:val="307"/>
          <w:tblCellSpacing w:w="20" w:type="dxa"/>
        </w:trPr>
        <w:tc>
          <w:tcPr>
            <w:tcW w:w="3613" w:type="dxa"/>
            <w:shd w:val="clear" w:color="auto" w:fill="DDD9C3"/>
            <w:vAlign w:val="center"/>
          </w:tcPr>
          <w:p w14:paraId="1A4A9A79"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040" w:type="dxa"/>
            <w:shd w:val="clear" w:color="auto" w:fill="DDD9C3"/>
            <w:vAlign w:val="center"/>
          </w:tcPr>
          <w:p w14:paraId="3B14D37F" w14:textId="77777777" w:rsidR="000916F9" w:rsidRPr="00CD40E7" w:rsidRDefault="000916F9" w:rsidP="000916F9">
            <w:pPr>
              <w:keepNext/>
              <w:keepLines/>
              <w:rPr>
                <w:sz w:val="16"/>
                <w:szCs w:val="16"/>
              </w:rPr>
            </w:pPr>
            <w:r w:rsidRPr="00704343">
              <w:rPr>
                <w:noProof/>
                <w:sz w:val="16"/>
                <w:szCs w:val="16"/>
              </w:rPr>
              <w:t>135.80</w:t>
            </w:r>
          </w:p>
        </w:tc>
        <w:tc>
          <w:tcPr>
            <w:tcW w:w="1130" w:type="dxa"/>
            <w:shd w:val="clear" w:color="auto" w:fill="DDD9C3"/>
            <w:vAlign w:val="center"/>
          </w:tcPr>
          <w:p w14:paraId="29028A2D" w14:textId="77777777" w:rsidR="000916F9" w:rsidRPr="00CD40E7" w:rsidRDefault="000916F9" w:rsidP="000916F9">
            <w:pPr>
              <w:keepNext/>
              <w:keepLines/>
              <w:rPr>
                <w:sz w:val="16"/>
                <w:szCs w:val="16"/>
              </w:rPr>
            </w:pPr>
            <w:r w:rsidRPr="00704343">
              <w:rPr>
                <w:noProof/>
                <w:sz w:val="16"/>
                <w:szCs w:val="16"/>
              </w:rPr>
              <w:t>249.06</w:t>
            </w:r>
          </w:p>
        </w:tc>
        <w:tc>
          <w:tcPr>
            <w:tcW w:w="1220" w:type="dxa"/>
            <w:shd w:val="clear" w:color="auto" w:fill="DDD9C3"/>
            <w:vAlign w:val="center"/>
          </w:tcPr>
          <w:p w14:paraId="617BAE6C" w14:textId="77777777" w:rsidR="000916F9" w:rsidRPr="00CD40E7" w:rsidRDefault="000916F9" w:rsidP="000916F9">
            <w:pPr>
              <w:keepNext/>
              <w:keepLines/>
              <w:rPr>
                <w:sz w:val="16"/>
                <w:szCs w:val="16"/>
              </w:rPr>
            </w:pPr>
            <w:r w:rsidRPr="00704343">
              <w:rPr>
                <w:noProof/>
                <w:sz w:val="16"/>
                <w:szCs w:val="16"/>
              </w:rPr>
              <w:t>262.54</w:t>
            </w:r>
          </w:p>
        </w:tc>
        <w:tc>
          <w:tcPr>
            <w:tcW w:w="1400" w:type="dxa"/>
            <w:shd w:val="clear" w:color="auto" w:fill="DDD9C3"/>
            <w:vAlign w:val="center"/>
          </w:tcPr>
          <w:p w14:paraId="60DF4969" w14:textId="77777777" w:rsidR="000916F9" w:rsidRPr="00CD40E7" w:rsidRDefault="000916F9" w:rsidP="000916F9">
            <w:pPr>
              <w:keepNext/>
              <w:keepLines/>
              <w:rPr>
                <w:sz w:val="16"/>
                <w:szCs w:val="16"/>
              </w:rPr>
            </w:pPr>
            <w:r w:rsidRPr="00704343">
              <w:rPr>
                <w:noProof/>
                <w:sz w:val="16"/>
                <w:szCs w:val="16"/>
              </w:rPr>
              <w:t>128.55</w:t>
            </w:r>
          </w:p>
        </w:tc>
        <w:tc>
          <w:tcPr>
            <w:tcW w:w="1110" w:type="dxa"/>
            <w:shd w:val="clear" w:color="auto" w:fill="DDD9C3"/>
            <w:vAlign w:val="center"/>
          </w:tcPr>
          <w:p w14:paraId="71103BB9" w14:textId="77777777" w:rsidR="000916F9" w:rsidRPr="00CD40E7" w:rsidRDefault="000916F9" w:rsidP="000916F9">
            <w:pPr>
              <w:keepNext/>
              <w:keepLines/>
              <w:rPr>
                <w:sz w:val="16"/>
                <w:szCs w:val="16"/>
              </w:rPr>
            </w:pPr>
            <w:r>
              <w:rPr>
                <w:sz w:val="16"/>
                <w:szCs w:val="16"/>
              </w:rPr>
              <w:t>775.95</w:t>
            </w:r>
          </w:p>
        </w:tc>
      </w:tr>
      <w:tr w:rsidR="000916F9" w:rsidRPr="00CD40E7" w14:paraId="173562B8" w14:textId="77777777" w:rsidTr="00987A4E">
        <w:trPr>
          <w:trHeight w:val="288"/>
          <w:tblCellSpacing w:w="20" w:type="dxa"/>
        </w:trPr>
        <w:tc>
          <w:tcPr>
            <w:tcW w:w="3613" w:type="dxa"/>
            <w:shd w:val="clear" w:color="auto" w:fill="DDD9C3"/>
            <w:vAlign w:val="center"/>
          </w:tcPr>
          <w:p w14:paraId="4B9C8B07"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040" w:type="dxa"/>
            <w:shd w:val="clear" w:color="auto" w:fill="DDD9C3"/>
            <w:vAlign w:val="center"/>
          </w:tcPr>
          <w:p w14:paraId="4F8E6B00" w14:textId="77777777" w:rsidR="000916F9" w:rsidRPr="00CD40E7" w:rsidRDefault="000916F9" w:rsidP="000916F9">
            <w:pPr>
              <w:keepNext/>
              <w:keepLines/>
              <w:rPr>
                <w:sz w:val="16"/>
                <w:szCs w:val="16"/>
              </w:rPr>
            </w:pPr>
            <w:r w:rsidRPr="00704343">
              <w:rPr>
                <w:noProof/>
                <w:sz w:val="16"/>
                <w:szCs w:val="16"/>
              </w:rPr>
              <w:t>139.07</w:t>
            </w:r>
          </w:p>
        </w:tc>
        <w:tc>
          <w:tcPr>
            <w:tcW w:w="1130" w:type="dxa"/>
            <w:shd w:val="clear" w:color="auto" w:fill="DDD9C3"/>
            <w:vAlign w:val="center"/>
          </w:tcPr>
          <w:p w14:paraId="25ABC893" w14:textId="77777777" w:rsidR="000916F9" w:rsidRPr="00CD40E7" w:rsidRDefault="000916F9" w:rsidP="000916F9">
            <w:pPr>
              <w:keepNext/>
              <w:keepLines/>
              <w:rPr>
                <w:sz w:val="16"/>
                <w:szCs w:val="16"/>
              </w:rPr>
            </w:pPr>
            <w:r w:rsidRPr="00704343">
              <w:rPr>
                <w:noProof/>
                <w:sz w:val="16"/>
                <w:szCs w:val="16"/>
              </w:rPr>
              <w:t>211.93</w:t>
            </w:r>
          </w:p>
        </w:tc>
        <w:tc>
          <w:tcPr>
            <w:tcW w:w="1220" w:type="dxa"/>
            <w:shd w:val="clear" w:color="auto" w:fill="DDD9C3"/>
            <w:vAlign w:val="center"/>
          </w:tcPr>
          <w:p w14:paraId="4A3A869E" w14:textId="77777777" w:rsidR="000916F9" w:rsidRPr="00CD40E7" w:rsidRDefault="000916F9" w:rsidP="000916F9">
            <w:pPr>
              <w:keepNext/>
              <w:keepLines/>
              <w:rPr>
                <w:sz w:val="16"/>
                <w:szCs w:val="16"/>
              </w:rPr>
            </w:pPr>
            <w:r w:rsidRPr="00704343">
              <w:rPr>
                <w:noProof/>
                <w:sz w:val="16"/>
                <w:szCs w:val="16"/>
              </w:rPr>
              <w:t>245.84</w:t>
            </w:r>
          </w:p>
        </w:tc>
        <w:tc>
          <w:tcPr>
            <w:tcW w:w="1400" w:type="dxa"/>
            <w:shd w:val="clear" w:color="auto" w:fill="DDD9C3"/>
            <w:vAlign w:val="center"/>
          </w:tcPr>
          <w:p w14:paraId="424B45B9" w14:textId="77777777" w:rsidR="000916F9" w:rsidRPr="00CD40E7" w:rsidRDefault="000916F9" w:rsidP="000916F9">
            <w:pPr>
              <w:keepNext/>
              <w:keepLines/>
              <w:rPr>
                <w:sz w:val="16"/>
                <w:szCs w:val="16"/>
              </w:rPr>
            </w:pPr>
            <w:r w:rsidRPr="00704343">
              <w:rPr>
                <w:noProof/>
                <w:sz w:val="16"/>
                <w:szCs w:val="16"/>
              </w:rPr>
              <w:t>141.79</w:t>
            </w:r>
          </w:p>
        </w:tc>
        <w:tc>
          <w:tcPr>
            <w:tcW w:w="1110" w:type="dxa"/>
            <w:shd w:val="clear" w:color="auto" w:fill="DDD9C3"/>
            <w:vAlign w:val="center"/>
          </w:tcPr>
          <w:p w14:paraId="5CBE9A61" w14:textId="77777777" w:rsidR="000916F9" w:rsidRPr="00CD40E7" w:rsidRDefault="000916F9" w:rsidP="000916F9">
            <w:pPr>
              <w:keepNext/>
              <w:keepLines/>
              <w:rPr>
                <w:sz w:val="16"/>
                <w:szCs w:val="16"/>
              </w:rPr>
            </w:pPr>
            <w:r>
              <w:rPr>
                <w:sz w:val="16"/>
                <w:szCs w:val="16"/>
              </w:rPr>
              <w:t>738.63</w:t>
            </w:r>
          </w:p>
        </w:tc>
      </w:tr>
      <w:tr w:rsidR="000916F9" w:rsidRPr="00CD40E7" w14:paraId="58571B6B" w14:textId="77777777" w:rsidTr="00987A4E">
        <w:trPr>
          <w:trHeight w:val="288"/>
          <w:tblCellSpacing w:w="20" w:type="dxa"/>
        </w:trPr>
        <w:tc>
          <w:tcPr>
            <w:tcW w:w="3613" w:type="dxa"/>
            <w:shd w:val="clear" w:color="auto" w:fill="DDD9C3"/>
            <w:vAlign w:val="center"/>
          </w:tcPr>
          <w:p w14:paraId="7618DA66" w14:textId="77777777" w:rsidR="000916F9" w:rsidRPr="00CD40E7" w:rsidRDefault="000916F9" w:rsidP="000916F9">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040" w:type="dxa"/>
            <w:shd w:val="clear" w:color="auto" w:fill="DDD9C3"/>
            <w:vAlign w:val="center"/>
          </w:tcPr>
          <w:p w14:paraId="327F65AE" w14:textId="77777777" w:rsidR="000916F9" w:rsidRPr="00CD40E7" w:rsidRDefault="000916F9" w:rsidP="000916F9">
            <w:pPr>
              <w:keepNext/>
              <w:keepLines/>
              <w:rPr>
                <w:sz w:val="16"/>
                <w:szCs w:val="16"/>
              </w:rPr>
            </w:pPr>
            <w:r w:rsidRPr="00704343">
              <w:rPr>
                <w:noProof/>
                <w:sz w:val="16"/>
                <w:szCs w:val="16"/>
              </w:rPr>
              <w:t>151.27</w:t>
            </w:r>
          </w:p>
        </w:tc>
        <w:tc>
          <w:tcPr>
            <w:tcW w:w="1130" w:type="dxa"/>
            <w:shd w:val="clear" w:color="auto" w:fill="DDD9C3"/>
            <w:vAlign w:val="center"/>
          </w:tcPr>
          <w:p w14:paraId="5C6C89F8" w14:textId="77777777" w:rsidR="000916F9" w:rsidRPr="00CD40E7" w:rsidRDefault="000916F9" w:rsidP="000916F9">
            <w:pPr>
              <w:keepNext/>
              <w:keepLines/>
              <w:rPr>
                <w:sz w:val="16"/>
                <w:szCs w:val="16"/>
              </w:rPr>
            </w:pPr>
            <w:r w:rsidRPr="00704343">
              <w:rPr>
                <w:noProof/>
                <w:sz w:val="16"/>
                <w:szCs w:val="16"/>
              </w:rPr>
              <w:t>314.44</w:t>
            </w:r>
          </w:p>
        </w:tc>
        <w:tc>
          <w:tcPr>
            <w:tcW w:w="1220" w:type="dxa"/>
            <w:shd w:val="clear" w:color="auto" w:fill="DDD9C3"/>
            <w:vAlign w:val="center"/>
          </w:tcPr>
          <w:p w14:paraId="4AF5CD0E" w14:textId="77777777" w:rsidR="000916F9" w:rsidRPr="00CD40E7" w:rsidRDefault="000916F9" w:rsidP="000916F9">
            <w:pPr>
              <w:keepNext/>
              <w:keepLines/>
              <w:rPr>
                <w:sz w:val="16"/>
                <w:szCs w:val="16"/>
              </w:rPr>
            </w:pPr>
            <w:r w:rsidRPr="00704343">
              <w:rPr>
                <w:noProof/>
                <w:sz w:val="16"/>
                <w:szCs w:val="16"/>
              </w:rPr>
              <w:t>240.10</w:t>
            </w:r>
          </w:p>
        </w:tc>
        <w:tc>
          <w:tcPr>
            <w:tcW w:w="1400" w:type="dxa"/>
            <w:shd w:val="clear" w:color="auto" w:fill="DDD9C3"/>
            <w:vAlign w:val="center"/>
          </w:tcPr>
          <w:p w14:paraId="52C86362" w14:textId="77777777" w:rsidR="000916F9" w:rsidRPr="00CD40E7" w:rsidRDefault="000916F9" w:rsidP="000916F9">
            <w:pPr>
              <w:keepNext/>
              <w:keepLines/>
              <w:rPr>
                <w:sz w:val="16"/>
                <w:szCs w:val="16"/>
              </w:rPr>
            </w:pPr>
            <w:r w:rsidRPr="00704343">
              <w:rPr>
                <w:noProof/>
                <w:sz w:val="16"/>
                <w:szCs w:val="16"/>
              </w:rPr>
              <w:t>147.30</w:t>
            </w:r>
          </w:p>
        </w:tc>
        <w:tc>
          <w:tcPr>
            <w:tcW w:w="1110" w:type="dxa"/>
            <w:shd w:val="clear" w:color="auto" w:fill="DDD9C3"/>
            <w:vAlign w:val="center"/>
          </w:tcPr>
          <w:p w14:paraId="6C998383" w14:textId="77777777" w:rsidR="000916F9" w:rsidRPr="00CD40E7" w:rsidRDefault="000916F9" w:rsidP="000916F9">
            <w:pPr>
              <w:keepNext/>
              <w:keepLines/>
              <w:rPr>
                <w:sz w:val="16"/>
                <w:szCs w:val="16"/>
              </w:rPr>
            </w:pPr>
            <w:r>
              <w:rPr>
                <w:sz w:val="16"/>
                <w:szCs w:val="16"/>
              </w:rPr>
              <w:t>853.11</w:t>
            </w:r>
          </w:p>
        </w:tc>
      </w:tr>
      <w:tr w:rsidR="000916F9" w:rsidRPr="00CD40E7" w14:paraId="7732715B" w14:textId="77777777" w:rsidTr="00987A4E">
        <w:trPr>
          <w:trHeight w:val="288"/>
          <w:tblCellSpacing w:w="20" w:type="dxa"/>
        </w:trPr>
        <w:tc>
          <w:tcPr>
            <w:tcW w:w="3613" w:type="dxa"/>
            <w:shd w:val="clear" w:color="auto" w:fill="auto"/>
            <w:vAlign w:val="center"/>
          </w:tcPr>
          <w:p w14:paraId="20C3C831"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040" w:type="dxa"/>
            <w:shd w:val="clear" w:color="auto" w:fill="auto"/>
            <w:vAlign w:val="center"/>
          </w:tcPr>
          <w:p w14:paraId="11E3BDFF" w14:textId="77777777" w:rsidR="000916F9" w:rsidRPr="00CD40E7" w:rsidRDefault="000916F9" w:rsidP="000916F9">
            <w:pPr>
              <w:keepNext/>
              <w:keepLines/>
              <w:rPr>
                <w:sz w:val="16"/>
                <w:szCs w:val="16"/>
              </w:rPr>
            </w:pPr>
            <w:r w:rsidRPr="00704343">
              <w:rPr>
                <w:noProof/>
                <w:sz w:val="16"/>
                <w:szCs w:val="16"/>
              </w:rPr>
              <w:t>8.47</w:t>
            </w:r>
          </w:p>
        </w:tc>
        <w:tc>
          <w:tcPr>
            <w:tcW w:w="1130" w:type="dxa"/>
            <w:shd w:val="clear" w:color="auto" w:fill="auto"/>
            <w:vAlign w:val="center"/>
          </w:tcPr>
          <w:p w14:paraId="68FC89F8" w14:textId="77777777" w:rsidR="000916F9" w:rsidRPr="00CD40E7" w:rsidRDefault="000916F9" w:rsidP="000916F9">
            <w:pPr>
              <w:keepNext/>
              <w:keepLines/>
              <w:rPr>
                <w:sz w:val="16"/>
                <w:szCs w:val="16"/>
              </w:rPr>
            </w:pPr>
            <w:r w:rsidRPr="00704343">
              <w:rPr>
                <w:noProof/>
                <w:sz w:val="16"/>
                <w:szCs w:val="16"/>
              </w:rPr>
              <w:t>14.59</w:t>
            </w:r>
          </w:p>
        </w:tc>
        <w:tc>
          <w:tcPr>
            <w:tcW w:w="1220" w:type="dxa"/>
            <w:shd w:val="clear" w:color="auto" w:fill="auto"/>
            <w:vAlign w:val="center"/>
          </w:tcPr>
          <w:p w14:paraId="3B45E0FC" w14:textId="77777777" w:rsidR="000916F9" w:rsidRPr="00CD40E7" w:rsidRDefault="000916F9" w:rsidP="000916F9">
            <w:pPr>
              <w:keepNext/>
              <w:keepLines/>
              <w:rPr>
                <w:sz w:val="16"/>
                <w:szCs w:val="16"/>
              </w:rPr>
            </w:pPr>
            <w:r w:rsidRPr="00704343">
              <w:rPr>
                <w:noProof/>
                <w:sz w:val="16"/>
                <w:szCs w:val="16"/>
              </w:rPr>
              <w:t>16.08</w:t>
            </w:r>
          </w:p>
        </w:tc>
        <w:tc>
          <w:tcPr>
            <w:tcW w:w="1400" w:type="dxa"/>
            <w:vAlign w:val="center"/>
          </w:tcPr>
          <w:p w14:paraId="02D500FD" w14:textId="77777777" w:rsidR="000916F9" w:rsidRPr="00CD40E7" w:rsidRDefault="000916F9" w:rsidP="000916F9">
            <w:pPr>
              <w:keepNext/>
              <w:keepLines/>
              <w:rPr>
                <w:sz w:val="16"/>
                <w:szCs w:val="16"/>
              </w:rPr>
            </w:pPr>
            <w:r w:rsidRPr="00704343">
              <w:rPr>
                <w:noProof/>
                <w:sz w:val="16"/>
                <w:szCs w:val="16"/>
              </w:rPr>
              <w:t>8.01</w:t>
            </w:r>
          </w:p>
        </w:tc>
        <w:tc>
          <w:tcPr>
            <w:tcW w:w="1110" w:type="dxa"/>
            <w:vAlign w:val="center"/>
          </w:tcPr>
          <w:p w14:paraId="40938A6E" w14:textId="77777777" w:rsidR="000916F9" w:rsidRPr="00CD40E7" w:rsidRDefault="000916F9" w:rsidP="000916F9">
            <w:pPr>
              <w:keepNext/>
              <w:keepLines/>
              <w:rPr>
                <w:sz w:val="16"/>
                <w:szCs w:val="16"/>
              </w:rPr>
            </w:pPr>
            <w:r>
              <w:rPr>
                <w:sz w:val="16"/>
                <w:szCs w:val="16"/>
              </w:rPr>
              <w:t>47.15</w:t>
            </w:r>
          </w:p>
        </w:tc>
      </w:tr>
      <w:tr w:rsidR="000916F9" w:rsidRPr="00CD40E7" w14:paraId="1A90DF2A" w14:textId="77777777" w:rsidTr="00987A4E">
        <w:trPr>
          <w:trHeight w:val="288"/>
          <w:tblCellSpacing w:w="20" w:type="dxa"/>
        </w:trPr>
        <w:tc>
          <w:tcPr>
            <w:tcW w:w="3613" w:type="dxa"/>
            <w:shd w:val="clear" w:color="auto" w:fill="auto"/>
            <w:vAlign w:val="center"/>
          </w:tcPr>
          <w:p w14:paraId="6533A744"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040" w:type="dxa"/>
            <w:shd w:val="clear" w:color="auto" w:fill="auto"/>
            <w:vAlign w:val="center"/>
          </w:tcPr>
          <w:p w14:paraId="09A4DB9C" w14:textId="77777777" w:rsidR="000916F9" w:rsidRPr="00CD40E7" w:rsidRDefault="000916F9" w:rsidP="000916F9">
            <w:pPr>
              <w:keepNext/>
              <w:keepLines/>
              <w:rPr>
                <w:sz w:val="16"/>
                <w:szCs w:val="16"/>
              </w:rPr>
            </w:pPr>
            <w:r w:rsidRPr="00704343">
              <w:rPr>
                <w:noProof/>
                <w:sz w:val="16"/>
                <w:szCs w:val="16"/>
              </w:rPr>
              <w:t>8.53</w:t>
            </w:r>
          </w:p>
        </w:tc>
        <w:tc>
          <w:tcPr>
            <w:tcW w:w="1130" w:type="dxa"/>
            <w:shd w:val="clear" w:color="auto" w:fill="auto"/>
            <w:vAlign w:val="center"/>
          </w:tcPr>
          <w:p w14:paraId="1489A579" w14:textId="77777777" w:rsidR="000916F9" w:rsidRPr="00CD40E7" w:rsidRDefault="000916F9" w:rsidP="000916F9">
            <w:pPr>
              <w:keepNext/>
              <w:keepLines/>
              <w:rPr>
                <w:sz w:val="16"/>
                <w:szCs w:val="16"/>
              </w:rPr>
            </w:pPr>
            <w:r w:rsidRPr="00704343">
              <w:rPr>
                <w:noProof/>
                <w:sz w:val="16"/>
                <w:szCs w:val="16"/>
              </w:rPr>
              <w:t>12.84</w:t>
            </w:r>
          </w:p>
        </w:tc>
        <w:tc>
          <w:tcPr>
            <w:tcW w:w="1220" w:type="dxa"/>
            <w:shd w:val="clear" w:color="auto" w:fill="auto"/>
            <w:vAlign w:val="center"/>
          </w:tcPr>
          <w:p w14:paraId="7F9DD677" w14:textId="77777777" w:rsidR="000916F9" w:rsidRPr="00CD40E7" w:rsidRDefault="000916F9" w:rsidP="000916F9">
            <w:pPr>
              <w:keepNext/>
              <w:keepLines/>
              <w:rPr>
                <w:sz w:val="16"/>
                <w:szCs w:val="16"/>
              </w:rPr>
            </w:pPr>
            <w:r w:rsidRPr="00704343">
              <w:rPr>
                <w:noProof/>
                <w:sz w:val="16"/>
                <w:szCs w:val="16"/>
              </w:rPr>
              <w:t>14.85</w:t>
            </w:r>
          </w:p>
        </w:tc>
        <w:tc>
          <w:tcPr>
            <w:tcW w:w="1400" w:type="dxa"/>
            <w:vAlign w:val="center"/>
          </w:tcPr>
          <w:p w14:paraId="65398652" w14:textId="77777777" w:rsidR="000916F9" w:rsidRPr="00CD40E7" w:rsidRDefault="000916F9" w:rsidP="000916F9">
            <w:pPr>
              <w:keepNext/>
              <w:keepLines/>
              <w:rPr>
                <w:sz w:val="16"/>
                <w:szCs w:val="16"/>
              </w:rPr>
            </w:pPr>
            <w:r w:rsidRPr="00704343">
              <w:rPr>
                <w:noProof/>
                <w:sz w:val="16"/>
                <w:szCs w:val="16"/>
              </w:rPr>
              <w:t>8.80</w:t>
            </w:r>
          </w:p>
        </w:tc>
        <w:tc>
          <w:tcPr>
            <w:tcW w:w="1110" w:type="dxa"/>
            <w:vAlign w:val="center"/>
          </w:tcPr>
          <w:p w14:paraId="6AE2D1A0" w14:textId="77777777" w:rsidR="000916F9" w:rsidRPr="00CD40E7" w:rsidRDefault="000916F9" w:rsidP="000916F9">
            <w:pPr>
              <w:keepNext/>
              <w:keepLines/>
              <w:rPr>
                <w:sz w:val="16"/>
                <w:szCs w:val="16"/>
              </w:rPr>
            </w:pPr>
            <w:r>
              <w:rPr>
                <w:sz w:val="16"/>
                <w:szCs w:val="16"/>
              </w:rPr>
              <w:t>45.02</w:t>
            </w:r>
          </w:p>
        </w:tc>
      </w:tr>
      <w:tr w:rsidR="000916F9" w:rsidRPr="00CD40E7" w14:paraId="60FF4330" w14:textId="77777777" w:rsidTr="00987A4E">
        <w:trPr>
          <w:trHeight w:val="288"/>
          <w:tblCellSpacing w:w="20" w:type="dxa"/>
        </w:trPr>
        <w:tc>
          <w:tcPr>
            <w:tcW w:w="3613" w:type="dxa"/>
            <w:shd w:val="clear" w:color="auto" w:fill="auto"/>
            <w:vAlign w:val="center"/>
          </w:tcPr>
          <w:p w14:paraId="42CE016F"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040" w:type="dxa"/>
            <w:shd w:val="clear" w:color="auto" w:fill="auto"/>
            <w:vAlign w:val="center"/>
          </w:tcPr>
          <w:p w14:paraId="7419DB7C" w14:textId="77777777" w:rsidR="000916F9" w:rsidRPr="00CD40E7" w:rsidRDefault="000916F9" w:rsidP="000916F9">
            <w:pPr>
              <w:keepNext/>
              <w:keepLines/>
              <w:rPr>
                <w:sz w:val="16"/>
                <w:szCs w:val="16"/>
              </w:rPr>
            </w:pPr>
            <w:r w:rsidRPr="00704343">
              <w:rPr>
                <w:noProof/>
                <w:sz w:val="16"/>
                <w:szCs w:val="16"/>
              </w:rPr>
              <w:t>10.15</w:t>
            </w:r>
          </w:p>
        </w:tc>
        <w:tc>
          <w:tcPr>
            <w:tcW w:w="1130" w:type="dxa"/>
            <w:shd w:val="clear" w:color="auto" w:fill="auto"/>
            <w:vAlign w:val="center"/>
          </w:tcPr>
          <w:p w14:paraId="1F060DEC" w14:textId="77777777" w:rsidR="000916F9" w:rsidRPr="00CD40E7" w:rsidRDefault="000916F9" w:rsidP="000916F9">
            <w:pPr>
              <w:keepNext/>
              <w:keepLines/>
              <w:rPr>
                <w:sz w:val="16"/>
                <w:szCs w:val="16"/>
              </w:rPr>
            </w:pPr>
            <w:r w:rsidRPr="00704343">
              <w:rPr>
                <w:noProof/>
                <w:sz w:val="16"/>
                <w:szCs w:val="16"/>
              </w:rPr>
              <w:t>19.17</w:t>
            </w:r>
          </w:p>
        </w:tc>
        <w:tc>
          <w:tcPr>
            <w:tcW w:w="1220" w:type="dxa"/>
            <w:shd w:val="clear" w:color="auto" w:fill="auto"/>
            <w:vAlign w:val="center"/>
          </w:tcPr>
          <w:p w14:paraId="4650E389" w14:textId="77777777" w:rsidR="000916F9" w:rsidRPr="00CD40E7" w:rsidRDefault="000916F9" w:rsidP="000916F9">
            <w:pPr>
              <w:keepNext/>
              <w:keepLines/>
              <w:rPr>
                <w:sz w:val="16"/>
                <w:szCs w:val="16"/>
              </w:rPr>
            </w:pPr>
            <w:r w:rsidRPr="00704343">
              <w:rPr>
                <w:noProof/>
                <w:sz w:val="16"/>
                <w:szCs w:val="16"/>
              </w:rPr>
              <w:t>15.05</w:t>
            </w:r>
          </w:p>
        </w:tc>
        <w:tc>
          <w:tcPr>
            <w:tcW w:w="1400" w:type="dxa"/>
            <w:vAlign w:val="center"/>
          </w:tcPr>
          <w:p w14:paraId="2835DF94" w14:textId="77777777" w:rsidR="000916F9" w:rsidRPr="00CD40E7" w:rsidRDefault="000916F9" w:rsidP="000916F9">
            <w:pPr>
              <w:keepNext/>
              <w:keepLines/>
              <w:rPr>
                <w:sz w:val="16"/>
                <w:szCs w:val="16"/>
              </w:rPr>
            </w:pPr>
            <w:r w:rsidRPr="00704343">
              <w:rPr>
                <w:noProof/>
                <w:sz w:val="16"/>
                <w:szCs w:val="16"/>
              </w:rPr>
              <w:t>9.29</w:t>
            </w:r>
          </w:p>
        </w:tc>
        <w:tc>
          <w:tcPr>
            <w:tcW w:w="1110" w:type="dxa"/>
            <w:vAlign w:val="center"/>
          </w:tcPr>
          <w:p w14:paraId="35CEFE51" w14:textId="77777777" w:rsidR="000916F9" w:rsidRPr="00CD40E7" w:rsidRDefault="000916F9" w:rsidP="000916F9">
            <w:pPr>
              <w:keepNext/>
              <w:keepLines/>
              <w:rPr>
                <w:sz w:val="16"/>
                <w:szCs w:val="16"/>
              </w:rPr>
            </w:pPr>
            <w:r>
              <w:rPr>
                <w:sz w:val="16"/>
                <w:szCs w:val="16"/>
              </w:rPr>
              <w:t>53.66</w:t>
            </w: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end"/>
            </w:r>
          </w:p>
        </w:tc>
      </w:tr>
      <w:tr w:rsidR="000916F9" w:rsidRPr="00CD40E7" w14:paraId="4F93010F" w14:textId="77777777" w:rsidTr="00987A4E">
        <w:trPr>
          <w:trHeight w:val="288"/>
          <w:tblCellSpacing w:w="20" w:type="dxa"/>
        </w:trPr>
        <w:tc>
          <w:tcPr>
            <w:tcW w:w="3613" w:type="dxa"/>
            <w:shd w:val="clear" w:color="auto" w:fill="DDD9C3"/>
            <w:vAlign w:val="center"/>
          </w:tcPr>
          <w:p w14:paraId="3BC17981"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040" w:type="dxa"/>
            <w:shd w:val="clear" w:color="auto" w:fill="DDD9C3"/>
            <w:vAlign w:val="center"/>
          </w:tcPr>
          <w:p w14:paraId="085F2761" w14:textId="77777777" w:rsidR="000916F9" w:rsidRPr="00CD40E7" w:rsidRDefault="000916F9" w:rsidP="000916F9">
            <w:pPr>
              <w:keepNext/>
              <w:keepLines/>
              <w:rPr>
                <w:sz w:val="16"/>
                <w:szCs w:val="16"/>
              </w:rPr>
            </w:pPr>
            <w:r w:rsidRPr="00704343">
              <w:rPr>
                <w:noProof/>
                <w:sz w:val="16"/>
                <w:szCs w:val="16"/>
              </w:rPr>
              <w:t>16.04</w:t>
            </w:r>
          </w:p>
        </w:tc>
        <w:tc>
          <w:tcPr>
            <w:tcW w:w="1130" w:type="dxa"/>
            <w:shd w:val="clear" w:color="auto" w:fill="DDD9C3"/>
            <w:vAlign w:val="center"/>
          </w:tcPr>
          <w:p w14:paraId="45765BBA" w14:textId="77777777" w:rsidR="000916F9" w:rsidRPr="00CD40E7" w:rsidRDefault="000916F9" w:rsidP="000916F9">
            <w:pPr>
              <w:keepNext/>
              <w:keepLines/>
              <w:rPr>
                <w:sz w:val="16"/>
                <w:szCs w:val="16"/>
              </w:rPr>
            </w:pPr>
            <w:r w:rsidRPr="00704343">
              <w:rPr>
                <w:noProof/>
                <w:sz w:val="16"/>
                <w:szCs w:val="16"/>
              </w:rPr>
              <w:t>17.07</w:t>
            </w:r>
          </w:p>
        </w:tc>
        <w:tc>
          <w:tcPr>
            <w:tcW w:w="1220" w:type="dxa"/>
            <w:shd w:val="clear" w:color="auto" w:fill="DDD9C3"/>
            <w:vAlign w:val="center"/>
          </w:tcPr>
          <w:p w14:paraId="68A9BDD8" w14:textId="77777777" w:rsidR="000916F9" w:rsidRPr="00CD40E7" w:rsidRDefault="000916F9" w:rsidP="000916F9">
            <w:pPr>
              <w:keepNext/>
              <w:keepLines/>
              <w:rPr>
                <w:sz w:val="16"/>
                <w:szCs w:val="16"/>
              </w:rPr>
            </w:pPr>
            <w:r w:rsidRPr="00704343">
              <w:rPr>
                <w:noProof/>
                <w:sz w:val="16"/>
                <w:szCs w:val="16"/>
              </w:rPr>
              <w:t>16.33</w:t>
            </w:r>
          </w:p>
        </w:tc>
        <w:tc>
          <w:tcPr>
            <w:tcW w:w="1400" w:type="dxa"/>
            <w:shd w:val="clear" w:color="auto" w:fill="DDD9C3"/>
            <w:vAlign w:val="center"/>
          </w:tcPr>
          <w:p w14:paraId="52E4E80D" w14:textId="77777777" w:rsidR="000916F9" w:rsidRPr="00CD40E7" w:rsidRDefault="000916F9" w:rsidP="000916F9">
            <w:pPr>
              <w:keepNext/>
              <w:keepLines/>
              <w:rPr>
                <w:sz w:val="16"/>
                <w:szCs w:val="16"/>
              </w:rPr>
            </w:pPr>
            <w:r w:rsidRPr="00704343">
              <w:rPr>
                <w:noProof/>
                <w:sz w:val="16"/>
                <w:szCs w:val="16"/>
              </w:rPr>
              <w:t>16.04</w:t>
            </w:r>
          </w:p>
        </w:tc>
        <w:tc>
          <w:tcPr>
            <w:tcW w:w="1110" w:type="dxa"/>
            <w:shd w:val="clear" w:color="auto" w:fill="DDD9C3"/>
            <w:vAlign w:val="center"/>
          </w:tcPr>
          <w:p w14:paraId="32A719BC" w14:textId="77777777" w:rsidR="000916F9" w:rsidRPr="00CD40E7" w:rsidRDefault="000916F9" w:rsidP="000916F9">
            <w:pPr>
              <w:keepNext/>
              <w:keepLines/>
              <w:rPr>
                <w:sz w:val="16"/>
                <w:szCs w:val="16"/>
              </w:rPr>
            </w:pPr>
            <w:r>
              <w:rPr>
                <w:sz w:val="16"/>
                <w:szCs w:val="16"/>
              </w:rPr>
              <w:t>65.48</w:t>
            </w:r>
          </w:p>
        </w:tc>
      </w:tr>
      <w:tr w:rsidR="000916F9" w:rsidRPr="00CD40E7" w14:paraId="69923A0A" w14:textId="77777777" w:rsidTr="00987A4E">
        <w:trPr>
          <w:trHeight w:val="288"/>
          <w:tblCellSpacing w:w="20" w:type="dxa"/>
        </w:trPr>
        <w:tc>
          <w:tcPr>
            <w:tcW w:w="3613" w:type="dxa"/>
            <w:shd w:val="clear" w:color="auto" w:fill="DDD9C3"/>
            <w:vAlign w:val="center"/>
          </w:tcPr>
          <w:p w14:paraId="559C8C64"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040" w:type="dxa"/>
            <w:shd w:val="clear" w:color="auto" w:fill="DDD9C3"/>
            <w:vAlign w:val="center"/>
          </w:tcPr>
          <w:p w14:paraId="71C2C067" w14:textId="77777777" w:rsidR="000916F9" w:rsidRPr="00CD40E7" w:rsidRDefault="000916F9" w:rsidP="000916F9">
            <w:pPr>
              <w:keepNext/>
              <w:keepLines/>
              <w:rPr>
                <w:sz w:val="16"/>
                <w:szCs w:val="16"/>
              </w:rPr>
            </w:pPr>
            <w:r w:rsidRPr="00704343">
              <w:rPr>
                <w:noProof/>
                <w:sz w:val="16"/>
                <w:szCs w:val="16"/>
              </w:rPr>
              <w:t>16.30</w:t>
            </w:r>
          </w:p>
        </w:tc>
        <w:tc>
          <w:tcPr>
            <w:tcW w:w="1130" w:type="dxa"/>
            <w:shd w:val="clear" w:color="auto" w:fill="DDD9C3"/>
            <w:vAlign w:val="center"/>
          </w:tcPr>
          <w:p w14:paraId="575C14B8" w14:textId="77777777" w:rsidR="000916F9" w:rsidRPr="00CD40E7" w:rsidRDefault="000916F9" w:rsidP="000916F9">
            <w:pPr>
              <w:keepNext/>
              <w:keepLines/>
              <w:rPr>
                <w:sz w:val="16"/>
                <w:szCs w:val="16"/>
              </w:rPr>
            </w:pPr>
            <w:r w:rsidRPr="00704343">
              <w:rPr>
                <w:noProof/>
                <w:sz w:val="16"/>
                <w:szCs w:val="16"/>
              </w:rPr>
              <w:t>16.50</w:t>
            </w:r>
          </w:p>
        </w:tc>
        <w:tc>
          <w:tcPr>
            <w:tcW w:w="1220" w:type="dxa"/>
            <w:shd w:val="clear" w:color="auto" w:fill="DDD9C3"/>
            <w:vAlign w:val="center"/>
          </w:tcPr>
          <w:p w14:paraId="0293C6DE" w14:textId="77777777" w:rsidR="000916F9" w:rsidRPr="00CD40E7" w:rsidRDefault="000916F9" w:rsidP="000916F9">
            <w:pPr>
              <w:keepNext/>
              <w:keepLines/>
              <w:rPr>
                <w:sz w:val="16"/>
                <w:szCs w:val="16"/>
              </w:rPr>
            </w:pPr>
            <w:r w:rsidRPr="00704343">
              <w:rPr>
                <w:noProof/>
                <w:sz w:val="16"/>
                <w:szCs w:val="16"/>
              </w:rPr>
              <w:t>16.55</w:t>
            </w:r>
          </w:p>
        </w:tc>
        <w:tc>
          <w:tcPr>
            <w:tcW w:w="1400" w:type="dxa"/>
            <w:shd w:val="clear" w:color="auto" w:fill="DDD9C3"/>
            <w:vAlign w:val="center"/>
          </w:tcPr>
          <w:p w14:paraId="7A40D4F6" w14:textId="77777777" w:rsidR="000916F9" w:rsidRPr="00CD40E7" w:rsidRDefault="000916F9" w:rsidP="000916F9">
            <w:pPr>
              <w:keepNext/>
              <w:keepLines/>
              <w:rPr>
                <w:sz w:val="16"/>
                <w:szCs w:val="16"/>
              </w:rPr>
            </w:pPr>
            <w:r w:rsidRPr="00704343">
              <w:rPr>
                <w:noProof/>
                <w:sz w:val="16"/>
                <w:szCs w:val="16"/>
              </w:rPr>
              <w:t>16.11</w:t>
            </w:r>
          </w:p>
        </w:tc>
        <w:tc>
          <w:tcPr>
            <w:tcW w:w="1110" w:type="dxa"/>
            <w:shd w:val="clear" w:color="auto" w:fill="DDD9C3"/>
            <w:vAlign w:val="center"/>
          </w:tcPr>
          <w:p w14:paraId="2436E8EB" w14:textId="77777777" w:rsidR="000916F9" w:rsidRPr="00CD40E7" w:rsidRDefault="000916F9" w:rsidP="000916F9">
            <w:pPr>
              <w:keepNext/>
              <w:keepLines/>
              <w:rPr>
                <w:sz w:val="16"/>
                <w:szCs w:val="16"/>
              </w:rPr>
            </w:pPr>
            <w:r>
              <w:rPr>
                <w:sz w:val="16"/>
                <w:szCs w:val="16"/>
              </w:rPr>
              <w:t>65.46</w:t>
            </w:r>
          </w:p>
        </w:tc>
      </w:tr>
      <w:tr w:rsidR="000916F9" w:rsidRPr="00CD40E7" w14:paraId="624692B7" w14:textId="77777777" w:rsidTr="00987A4E">
        <w:trPr>
          <w:trHeight w:val="288"/>
          <w:tblCellSpacing w:w="20" w:type="dxa"/>
        </w:trPr>
        <w:tc>
          <w:tcPr>
            <w:tcW w:w="3613" w:type="dxa"/>
            <w:shd w:val="clear" w:color="auto" w:fill="DDD9C3"/>
            <w:vAlign w:val="center"/>
          </w:tcPr>
          <w:p w14:paraId="29C97417"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040" w:type="dxa"/>
            <w:shd w:val="clear" w:color="auto" w:fill="DDD9C3"/>
            <w:vAlign w:val="center"/>
          </w:tcPr>
          <w:p w14:paraId="307763C2" w14:textId="77777777" w:rsidR="000916F9" w:rsidRPr="00CD40E7" w:rsidRDefault="000916F9" w:rsidP="000916F9">
            <w:pPr>
              <w:keepNext/>
              <w:keepLines/>
              <w:rPr>
                <w:sz w:val="16"/>
                <w:szCs w:val="16"/>
              </w:rPr>
            </w:pPr>
            <w:r w:rsidRPr="00704343">
              <w:rPr>
                <w:noProof/>
                <w:sz w:val="16"/>
                <w:szCs w:val="16"/>
              </w:rPr>
              <w:t>14.91</w:t>
            </w:r>
          </w:p>
        </w:tc>
        <w:tc>
          <w:tcPr>
            <w:tcW w:w="1130" w:type="dxa"/>
            <w:shd w:val="clear" w:color="auto" w:fill="DDD9C3"/>
            <w:vAlign w:val="center"/>
          </w:tcPr>
          <w:p w14:paraId="6F3AD54D" w14:textId="77777777" w:rsidR="000916F9" w:rsidRPr="00CD40E7" w:rsidRDefault="000916F9" w:rsidP="000916F9">
            <w:pPr>
              <w:keepNext/>
              <w:keepLines/>
              <w:rPr>
                <w:sz w:val="16"/>
                <w:szCs w:val="16"/>
              </w:rPr>
            </w:pPr>
            <w:r w:rsidRPr="00704343">
              <w:rPr>
                <w:noProof/>
                <w:sz w:val="16"/>
                <w:szCs w:val="16"/>
              </w:rPr>
              <w:t>16.41</w:t>
            </w:r>
          </w:p>
        </w:tc>
        <w:tc>
          <w:tcPr>
            <w:tcW w:w="1220" w:type="dxa"/>
            <w:shd w:val="clear" w:color="auto" w:fill="DDD9C3"/>
            <w:vAlign w:val="center"/>
          </w:tcPr>
          <w:p w14:paraId="3F15E448" w14:textId="77777777" w:rsidR="000916F9" w:rsidRPr="00CD40E7" w:rsidRDefault="000916F9" w:rsidP="000916F9">
            <w:pPr>
              <w:keepNext/>
              <w:keepLines/>
              <w:rPr>
                <w:sz w:val="16"/>
                <w:szCs w:val="16"/>
              </w:rPr>
            </w:pPr>
            <w:r w:rsidRPr="00704343">
              <w:rPr>
                <w:noProof/>
                <w:sz w:val="16"/>
                <w:szCs w:val="16"/>
              </w:rPr>
              <w:t>15.95</w:t>
            </w:r>
          </w:p>
        </w:tc>
        <w:tc>
          <w:tcPr>
            <w:tcW w:w="1400" w:type="dxa"/>
            <w:shd w:val="clear" w:color="auto" w:fill="DDD9C3"/>
            <w:vAlign w:val="center"/>
          </w:tcPr>
          <w:p w14:paraId="45E37AFE" w14:textId="77777777" w:rsidR="000916F9" w:rsidRPr="00CD40E7" w:rsidRDefault="000916F9" w:rsidP="000916F9">
            <w:pPr>
              <w:keepNext/>
              <w:keepLines/>
              <w:ind w:right="-53"/>
              <w:rPr>
                <w:sz w:val="16"/>
                <w:szCs w:val="16"/>
              </w:rPr>
            </w:pPr>
            <w:r w:rsidRPr="00704343">
              <w:rPr>
                <w:noProof/>
                <w:sz w:val="16"/>
                <w:szCs w:val="16"/>
              </w:rPr>
              <w:t>15.85</w:t>
            </w:r>
          </w:p>
        </w:tc>
        <w:tc>
          <w:tcPr>
            <w:tcW w:w="1110" w:type="dxa"/>
            <w:shd w:val="clear" w:color="auto" w:fill="DDD9C3"/>
            <w:vAlign w:val="center"/>
          </w:tcPr>
          <w:p w14:paraId="42F23E23" w14:textId="77777777" w:rsidR="000916F9" w:rsidRPr="00CD40E7" w:rsidRDefault="000916F9" w:rsidP="000916F9">
            <w:pPr>
              <w:keepNext/>
              <w:keepLines/>
              <w:rPr>
                <w:sz w:val="16"/>
                <w:szCs w:val="16"/>
              </w:rPr>
            </w:pPr>
            <w:r>
              <w:rPr>
                <w:sz w:val="16"/>
                <w:szCs w:val="16"/>
              </w:rPr>
              <w:t>63.12</w:t>
            </w:r>
          </w:p>
        </w:tc>
      </w:tr>
    </w:tbl>
    <w:p w14:paraId="487753B1" w14:textId="77777777" w:rsidR="000916F9" w:rsidRDefault="000916F9" w:rsidP="000916F9"/>
    <w:p w14:paraId="24D285A5" w14:textId="77777777" w:rsidR="000916F9" w:rsidRPr="00967FF6" w:rsidRDefault="000916F9" w:rsidP="000916F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0916F9" w:rsidRPr="00D6188C" w14:paraId="1741F654" w14:textId="77777777" w:rsidTr="000916F9">
        <w:trPr>
          <w:trHeight w:val="288"/>
          <w:tblCellSpacing w:w="20" w:type="dxa"/>
        </w:trPr>
        <w:tc>
          <w:tcPr>
            <w:tcW w:w="10253" w:type="dxa"/>
            <w:gridSpan w:val="6"/>
            <w:vAlign w:val="center"/>
          </w:tcPr>
          <w:p w14:paraId="3B5DC456" w14:textId="77777777" w:rsidR="000916F9" w:rsidRPr="00F65907" w:rsidRDefault="000916F9" w:rsidP="000916F9">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0916F9" w:rsidRPr="00833861" w14:paraId="0987B7C0" w14:textId="77777777" w:rsidTr="000916F9">
        <w:trPr>
          <w:trHeight w:val="343"/>
          <w:tblCellSpacing w:w="20" w:type="dxa"/>
        </w:trPr>
        <w:tc>
          <w:tcPr>
            <w:tcW w:w="3759" w:type="dxa"/>
            <w:shd w:val="clear" w:color="auto" w:fill="auto"/>
            <w:vAlign w:val="center"/>
          </w:tcPr>
          <w:p w14:paraId="5893BB3F" w14:textId="77777777" w:rsidR="000916F9" w:rsidRPr="00CD40E7" w:rsidRDefault="000916F9" w:rsidP="000916F9">
            <w:pPr>
              <w:pStyle w:val="EvaluationCriteria"/>
              <w:keepNext/>
              <w:keepLines/>
              <w:ind w:left="720"/>
              <w:rPr>
                <w:sz w:val="16"/>
                <w:szCs w:val="16"/>
              </w:rPr>
            </w:pPr>
          </w:p>
        </w:tc>
        <w:tc>
          <w:tcPr>
            <w:tcW w:w="1254" w:type="dxa"/>
            <w:shd w:val="clear" w:color="auto" w:fill="auto"/>
            <w:vAlign w:val="center"/>
          </w:tcPr>
          <w:p w14:paraId="36834BB6" w14:textId="77777777" w:rsidR="000916F9" w:rsidRPr="00CD40E7" w:rsidRDefault="000916F9" w:rsidP="000916F9">
            <w:pPr>
              <w:pStyle w:val="EvaluationCriteria"/>
              <w:keepNext/>
              <w:keepLines/>
              <w:rPr>
                <w:sz w:val="16"/>
                <w:szCs w:val="16"/>
              </w:rPr>
            </w:pPr>
            <w:r w:rsidRPr="00CD40E7">
              <w:rPr>
                <w:sz w:val="16"/>
                <w:szCs w:val="16"/>
              </w:rPr>
              <w:t>Alameda</w:t>
            </w:r>
          </w:p>
        </w:tc>
        <w:tc>
          <w:tcPr>
            <w:tcW w:w="1220" w:type="dxa"/>
            <w:shd w:val="clear" w:color="auto" w:fill="auto"/>
            <w:vAlign w:val="center"/>
          </w:tcPr>
          <w:p w14:paraId="65FC4734" w14:textId="77777777" w:rsidR="000916F9" w:rsidRPr="00CD40E7" w:rsidRDefault="000916F9" w:rsidP="000916F9">
            <w:pPr>
              <w:pStyle w:val="EvaluationCriteria"/>
              <w:keepNext/>
              <w:keepLines/>
              <w:rPr>
                <w:sz w:val="16"/>
                <w:szCs w:val="16"/>
              </w:rPr>
            </w:pPr>
            <w:r w:rsidRPr="00CD40E7">
              <w:rPr>
                <w:sz w:val="16"/>
                <w:szCs w:val="16"/>
              </w:rPr>
              <w:t>Berkeley</w:t>
            </w:r>
          </w:p>
        </w:tc>
        <w:tc>
          <w:tcPr>
            <w:tcW w:w="1310" w:type="dxa"/>
            <w:shd w:val="clear" w:color="auto" w:fill="auto"/>
            <w:vAlign w:val="center"/>
          </w:tcPr>
          <w:p w14:paraId="1A4477AD" w14:textId="77777777" w:rsidR="000916F9" w:rsidRPr="00CD40E7" w:rsidRDefault="000916F9" w:rsidP="000916F9">
            <w:pPr>
              <w:pStyle w:val="EvaluationCriteria"/>
              <w:keepNext/>
              <w:keepLines/>
              <w:rPr>
                <w:sz w:val="16"/>
                <w:szCs w:val="16"/>
              </w:rPr>
            </w:pPr>
            <w:r w:rsidRPr="00CD40E7">
              <w:rPr>
                <w:sz w:val="16"/>
                <w:szCs w:val="16"/>
              </w:rPr>
              <w:t>Laney</w:t>
            </w:r>
          </w:p>
        </w:tc>
        <w:tc>
          <w:tcPr>
            <w:tcW w:w="1310" w:type="dxa"/>
            <w:vAlign w:val="center"/>
          </w:tcPr>
          <w:p w14:paraId="4FAFDCE5" w14:textId="77777777" w:rsidR="000916F9" w:rsidRPr="00CD40E7" w:rsidRDefault="000916F9" w:rsidP="000916F9">
            <w:pPr>
              <w:pStyle w:val="EvaluationCriteria"/>
              <w:keepNext/>
              <w:keepLines/>
              <w:rPr>
                <w:sz w:val="16"/>
                <w:szCs w:val="16"/>
              </w:rPr>
            </w:pPr>
            <w:r w:rsidRPr="00CD40E7">
              <w:rPr>
                <w:sz w:val="16"/>
                <w:szCs w:val="16"/>
              </w:rPr>
              <w:t>Merritt</w:t>
            </w:r>
          </w:p>
        </w:tc>
        <w:tc>
          <w:tcPr>
            <w:tcW w:w="1200" w:type="dxa"/>
            <w:vAlign w:val="center"/>
          </w:tcPr>
          <w:p w14:paraId="28BA2E1C" w14:textId="77777777" w:rsidR="000916F9" w:rsidRPr="00CD40E7" w:rsidRDefault="000916F9" w:rsidP="000916F9">
            <w:pPr>
              <w:pStyle w:val="EvaluationCriteria"/>
              <w:keepNext/>
              <w:keepLines/>
              <w:rPr>
                <w:sz w:val="16"/>
                <w:szCs w:val="16"/>
              </w:rPr>
            </w:pPr>
            <w:r w:rsidRPr="00CD40E7">
              <w:rPr>
                <w:sz w:val="16"/>
                <w:szCs w:val="16"/>
              </w:rPr>
              <w:t>District</w:t>
            </w:r>
          </w:p>
        </w:tc>
      </w:tr>
      <w:tr w:rsidR="000916F9" w:rsidRPr="00833861" w14:paraId="580E7A30" w14:textId="77777777" w:rsidTr="000916F9">
        <w:trPr>
          <w:trHeight w:val="289"/>
          <w:tblCellSpacing w:w="20" w:type="dxa"/>
        </w:trPr>
        <w:tc>
          <w:tcPr>
            <w:tcW w:w="3759" w:type="dxa"/>
            <w:shd w:val="clear" w:color="auto" w:fill="DDD9C3"/>
            <w:vAlign w:val="center"/>
          </w:tcPr>
          <w:p w14:paraId="36A0F07B"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7366D35" w14:textId="77777777" w:rsidR="000916F9" w:rsidRPr="00CD40E7" w:rsidRDefault="000916F9" w:rsidP="000916F9">
            <w:pPr>
              <w:keepNext/>
              <w:keepLines/>
              <w:rPr>
                <w:sz w:val="16"/>
                <w:szCs w:val="16"/>
              </w:rPr>
            </w:pPr>
            <w:r w:rsidRPr="00704343">
              <w:rPr>
                <w:noProof/>
                <w:sz w:val="16"/>
                <w:szCs w:val="16"/>
              </w:rPr>
              <w:t>970</w:t>
            </w:r>
          </w:p>
        </w:tc>
        <w:tc>
          <w:tcPr>
            <w:tcW w:w="1220" w:type="dxa"/>
            <w:shd w:val="clear" w:color="auto" w:fill="DDD9C3"/>
            <w:vAlign w:val="center"/>
          </w:tcPr>
          <w:p w14:paraId="5E0871E1" w14:textId="77777777" w:rsidR="000916F9" w:rsidRPr="00CD40E7" w:rsidRDefault="000916F9" w:rsidP="000916F9">
            <w:pPr>
              <w:keepNext/>
              <w:keepLines/>
              <w:rPr>
                <w:sz w:val="16"/>
                <w:szCs w:val="16"/>
              </w:rPr>
            </w:pPr>
            <w:r w:rsidRPr="00704343">
              <w:rPr>
                <w:noProof/>
                <w:sz w:val="16"/>
                <w:szCs w:val="16"/>
              </w:rPr>
              <w:t>1,989</w:t>
            </w:r>
          </w:p>
        </w:tc>
        <w:tc>
          <w:tcPr>
            <w:tcW w:w="1310" w:type="dxa"/>
            <w:shd w:val="clear" w:color="auto" w:fill="DDD9C3"/>
            <w:vAlign w:val="center"/>
          </w:tcPr>
          <w:p w14:paraId="0505A699" w14:textId="77777777" w:rsidR="000916F9" w:rsidRPr="00CD40E7" w:rsidRDefault="000916F9" w:rsidP="000916F9">
            <w:pPr>
              <w:keepNext/>
              <w:keepLines/>
              <w:rPr>
                <w:sz w:val="16"/>
                <w:szCs w:val="16"/>
              </w:rPr>
            </w:pPr>
            <w:r w:rsidRPr="00704343">
              <w:rPr>
                <w:noProof/>
                <w:sz w:val="16"/>
                <w:szCs w:val="16"/>
              </w:rPr>
              <w:t>1,932</w:t>
            </w:r>
          </w:p>
        </w:tc>
        <w:tc>
          <w:tcPr>
            <w:tcW w:w="1310" w:type="dxa"/>
            <w:shd w:val="clear" w:color="auto" w:fill="DDD9C3"/>
            <w:vAlign w:val="center"/>
          </w:tcPr>
          <w:p w14:paraId="44D4F79A" w14:textId="77777777" w:rsidR="000916F9" w:rsidRPr="00CD40E7" w:rsidRDefault="000916F9" w:rsidP="000916F9">
            <w:pPr>
              <w:keepNext/>
              <w:keepLines/>
              <w:rPr>
                <w:sz w:val="16"/>
                <w:szCs w:val="16"/>
              </w:rPr>
            </w:pPr>
            <w:r w:rsidRPr="00704343">
              <w:rPr>
                <w:noProof/>
                <w:sz w:val="16"/>
                <w:szCs w:val="16"/>
              </w:rPr>
              <w:t>998</w:t>
            </w:r>
          </w:p>
        </w:tc>
        <w:tc>
          <w:tcPr>
            <w:tcW w:w="1200" w:type="dxa"/>
            <w:shd w:val="clear" w:color="auto" w:fill="DDD9C3"/>
            <w:vAlign w:val="center"/>
          </w:tcPr>
          <w:p w14:paraId="392B9561" w14:textId="77777777" w:rsidR="000916F9" w:rsidRPr="00CD40E7" w:rsidRDefault="000916F9" w:rsidP="000916F9">
            <w:pPr>
              <w:keepNext/>
              <w:keepLines/>
              <w:rPr>
                <w:sz w:val="16"/>
                <w:szCs w:val="16"/>
              </w:rPr>
            </w:pPr>
            <w:r>
              <w:rPr>
                <w:sz w:val="16"/>
                <w:szCs w:val="16"/>
              </w:rPr>
              <w:t>5889</w:t>
            </w:r>
          </w:p>
        </w:tc>
      </w:tr>
      <w:tr w:rsidR="000916F9" w:rsidRPr="00833861" w14:paraId="06146F17" w14:textId="77777777" w:rsidTr="000916F9">
        <w:trPr>
          <w:trHeight w:val="289"/>
          <w:tblCellSpacing w:w="20" w:type="dxa"/>
        </w:trPr>
        <w:tc>
          <w:tcPr>
            <w:tcW w:w="3759" w:type="dxa"/>
            <w:shd w:val="clear" w:color="auto" w:fill="DDD9C3"/>
            <w:vAlign w:val="center"/>
          </w:tcPr>
          <w:p w14:paraId="3E725602"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35A6B02" w14:textId="77777777" w:rsidR="000916F9" w:rsidRPr="00CD40E7" w:rsidRDefault="000916F9" w:rsidP="000916F9">
            <w:pPr>
              <w:keepNext/>
              <w:keepLines/>
              <w:rPr>
                <w:sz w:val="16"/>
                <w:szCs w:val="16"/>
              </w:rPr>
            </w:pPr>
            <w:r w:rsidRPr="00704343">
              <w:rPr>
                <w:noProof/>
                <w:sz w:val="16"/>
                <w:szCs w:val="16"/>
              </w:rPr>
              <w:t>945</w:t>
            </w:r>
          </w:p>
        </w:tc>
        <w:tc>
          <w:tcPr>
            <w:tcW w:w="1220" w:type="dxa"/>
            <w:shd w:val="clear" w:color="auto" w:fill="DDD9C3"/>
            <w:vAlign w:val="center"/>
          </w:tcPr>
          <w:p w14:paraId="7EC81539" w14:textId="77777777" w:rsidR="000916F9" w:rsidRPr="00CD40E7" w:rsidRDefault="000916F9" w:rsidP="000916F9">
            <w:pPr>
              <w:keepNext/>
              <w:keepLines/>
              <w:rPr>
                <w:sz w:val="16"/>
                <w:szCs w:val="16"/>
              </w:rPr>
            </w:pPr>
            <w:r w:rsidRPr="00704343">
              <w:rPr>
                <w:noProof/>
                <w:sz w:val="16"/>
                <w:szCs w:val="16"/>
              </w:rPr>
              <w:t>1,685</w:t>
            </w:r>
          </w:p>
        </w:tc>
        <w:tc>
          <w:tcPr>
            <w:tcW w:w="1310" w:type="dxa"/>
            <w:shd w:val="clear" w:color="auto" w:fill="DDD9C3"/>
            <w:vAlign w:val="center"/>
          </w:tcPr>
          <w:p w14:paraId="5CE32251" w14:textId="77777777" w:rsidR="000916F9" w:rsidRPr="00CD40E7" w:rsidRDefault="000916F9" w:rsidP="000916F9">
            <w:pPr>
              <w:keepNext/>
              <w:keepLines/>
              <w:rPr>
                <w:sz w:val="16"/>
                <w:szCs w:val="16"/>
              </w:rPr>
            </w:pPr>
            <w:r w:rsidRPr="00704343">
              <w:rPr>
                <w:noProof/>
                <w:sz w:val="16"/>
                <w:szCs w:val="16"/>
              </w:rPr>
              <w:t>1,793</w:t>
            </w:r>
          </w:p>
        </w:tc>
        <w:tc>
          <w:tcPr>
            <w:tcW w:w="1310" w:type="dxa"/>
            <w:shd w:val="clear" w:color="auto" w:fill="DDD9C3"/>
            <w:vAlign w:val="center"/>
          </w:tcPr>
          <w:p w14:paraId="10A86BF3" w14:textId="77777777" w:rsidR="000916F9" w:rsidRPr="00CD40E7" w:rsidRDefault="000916F9" w:rsidP="000916F9">
            <w:pPr>
              <w:keepNext/>
              <w:keepLines/>
              <w:rPr>
                <w:sz w:val="16"/>
                <w:szCs w:val="16"/>
              </w:rPr>
            </w:pPr>
            <w:r w:rsidRPr="00704343">
              <w:rPr>
                <w:noProof/>
                <w:sz w:val="16"/>
                <w:szCs w:val="16"/>
              </w:rPr>
              <w:t>1,090</w:t>
            </w:r>
          </w:p>
        </w:tc>
        <w:tc>
          <w:tcPr>
            <w:tcW w:w="1200" w:type="dxa"/>
            <w:shd w:val="clear" w:color="auto" w:fill="DDD9C3"/>
            <w:vAlign w:val="center"/>
          </w:tcPr>
          <w:p w14:paraId="2841F9AF" w14:textId="77777777" w:rsidR="000916F9" w:rsidRPr="00CD40E7" w:rsidRDefault="000916F9" w:rsidP="000916F9">
            <w:pPr>
              <w:keepNext/>
              <w:keepLines/>
              <w:rPr>
                <w:sz w:val="16"/>
                <w:szCs w:val="16"/>
              </w:rPr>
            </w:pPr>
            <w:r>
              <w:rPr>
                <w:sz w:val="16"/>
                <w:szCs w:val="16"/>
              </w:rPr>
              <w:t>5513</w:t>
            </w:r>
          </w:p>
        </w:tc>
      </w:tr>
      <w:tr w:rsidR="000916F9" w:rsidRPr="00833861" w14:paraId="4405C418" w14:textId="77777777" w:rsidTr="000916F9">
        <w:trPr>
          <w:trHeight w:val="289"/>
          <w:tblCellSpacing w:w="20" w:type="dxa"/>
        </w:trPr>
        <w:tc>
          <w:tcPr>
            <w:tcW w:w="3759" w:type="dxa"/>
            <w:shd w:val="clear" w:color="auto" w:fill="DDD9C3"/>
            <w:vAlign w:val="center"/>
          </w:tcPr>
          <w:p w14:paraId="58F687E4"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4C81B0F" w14:textId="77777777" w:rsidR="000916F9" w:rsidRPr="00CD40E7" w:rsidRDefault="000916F9" w:rsidP="000916F9">
            <w:pPr>
              <w:keepNext/>
              <w:keepLines/>
              <w:rPr>
                <w:sz w:val="16"/>
                <w:szCs w:val="16"/>
              </w:rPr>
            </w:pPr>
            <w:r w:rsidRPr="00704343">
              <w:rPr>
                <w:noProof/>
                <w:sz w:val="16"/>
                <w:szCs w:val="16"/>
              </w:rPr>
              <w:t>1,123</w:t>
            </w:r>
          </w:p>
        </w:tc>
        <w:tc>
          <w:tcPr>
            <w:tcW w:w="1220" w:type="dxa"/>
            <w:shd w:val="clear" w:color="auto" w:fill="DDD9C3"/>
            <w:vAlign w:val="center"/>
          </w:tcPr>
          <w:p w14:paraId="0BC2D124" w14:textId="77777777" w:rsidR="000916F9" w:rsidRPr="00CD40E7" w:rsidRDefault="000916F9" w:rsidP="000916F9">
            <w:pPr>
              <w:keepNext/>
              <w:keepLines/>
              <w:rPr>
                <w:sz w:val="16"/>
                <w:szCs w:val="16"/>
              </w:rPr>
            </w:pPr>
            <w:r w:rsidRPr="00704343">
              <w:rPr>
                <w:noProof/>
                <w:sz w:val="16"/>
                <w:szCs w:val="16"/>
              </w:rPr>
              <w:t>2,396</w:t>
            </w:r>
          </w:p>
        </w:tc>
        <w:tc>
          <w:tcPr>
            <w:tcW w:w="1310" w:type="dxa"/>
            <w:shd w:val="clear" w:color="auto" w:fill="DDD9C3"/>
            <w:vAlign w:val="center"/>
          </w:tcPr>
          <w:p w14:paraId="4BDDF884" w14:textId="77777777" w:rsidR="000916F9" w:rsidRPr="00CD40E7" w:rsidRDefault="000916F9" w:rsidP="000916F9">
            <w:pPr>
              <w:keepNext/>
              <w:keepLines/>
              <w:rPr>
                <w:sz w:val="16"/>
                <w:szCs w:val="16"/>
              </w:rPr>
            </w:pPr>
            <w:r w:rsidRPr="00704343">
              <w:rPr>
                <w:noProof/>
                <w:sz w:val="16"/>
                <w:szCs w:val="16"/>
              </w:rPr>
              <w:t>1,874</w:t>
            </w:r>
          </w:p>
        </w:tc>
        <w:tc>
          <w:tcPr>
            <w:tcW w:w="1310" w:type="dxa"/>
            <w:shd w:val="clear" w:color="auto" w:fill="DDD9C3"/>
            <w:vAlign w:val="center"/>
          </w:tcPr>
          <w:p w14:paraId="1D93C0C3" w14:textId="77777777" w:rsidR="000916F9" w:rsidRPr="00CD40E7" w:rsidRDefault="000916F9" w:rsidP="000916F9">
            <w:pPr>
              <w:keepNext/>
              <w:keepLines/>
              <w:rPr>
                <w:sz w:val="16"/>
                <w:szCs w:val="16"/>
              </w:rPr>
            </w:pPr>
            <w:r w:rsidRPr="00704343">
              <w:rPr>
                <w:noProof/>
                <w:sz w:val="16"/>
                <w:szCs w:val="16"/>
              </w:rPr>
              <w:t>1,169</w:t>
            </w:r>
          </w:p>
        </w:tc>
        <w:tc>
          <w:tcPr>
            <w:tcW w:w="1200" w:type="dxa"/>
            <w:shd w:val="clear" w:color="auto" w:fill="DDD9C3"/>
            <w:vAlign w:val="center"/>
          </w:tcPr>
          <w:p w14:paraId="4856C664" w14:textId="77777777" w:rsidR="000916F9" w:rsidRPr="00CD40E7" w:rsidRDefault="000916F9" w:rsidP="000916F9">
            <w:pPr>
              <w:keepNext/>
              <w:keepLines/>
              <w:rPr>
                <w:sz w:val="16"/>
                <w:szCs w:val="16"/>
              </w:rPr>
            </w:pPr>
            <w:r>
              <w:rPr>
                <w:sz w:val="16"/>
                <w:szCs w:val="16"/>
              </w:rPr>
              <w:t>6562</w:t>
            </w:r>
          </w:p>
        </w:tc>
      </w:tr>
      <w:tr w:rsidR="000916F9" w:rsidRPr="00833861" w14:paraId="6362DD02" w14:textId="77777777" w:rsidTr="000916F9">
        <w:trPr>
          <w:trHeight w:val="288"/>
          <w:tblCellSpacing w:w="20" w:type="dxa"/>
        </w:trPr>
        <w:tc>
          <w:tcPr>
            <w:tcW w:w="3759" w:type="dxa"/>
            <w:shd w:val="clear" w:color="auto" w:fill="auto"/>
            <w:vAlign w:val="center"/>
          </w:tcPr>
          <w:p w14:paraId="2C40976C"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4FDE7BF" w14:textId="77777777" w:rsidR="000916F9" w:rsidRPr="00CD40E7" w:rsidRDefault="000916F9" w:rsidP="000916F9">
            <w:pPr>
              <w:keepNext/>
              <w:keepLines/>
              <w:rPr>
                <w:sz w:val="16"/>
                <w:szCs w:val="16"/>
              </w:rPr>
            </w:pPr>
            <w:r w:rsidRPr="00704343">
              <w:rPr>
                <w:noProof/>
                <w:sz w:val="16"/>
                <w:szCs w:val="16"/>
              </w:rPr>
              <w:t>598</w:t>
            </w:r>
          </w:p>
        </w:tc>
        <w:tc>
          <w:tcPr>
            <w:tcW w:w="1220" w:type="dxa"/>
            <w:shd w:val="clear" w:color="auto" w:fill="auto"/>
            <w:vAlign w:val="center"/>
          </w:tcPr>
          <w:p w14:paraId="5BB0583C" w14:textId="77777777" w:rsidR="000916F9" w:rsidRPr="00CD40E7" w:rsidRDefault="000916F9" w:rsidP="000916F9">
            <w:pPr>
              <w:keepNext/>
              <w:keepLines/>
              <w:rPr>
                <w:sz w:val="16"/>
                <w:szCs w:val="16"/>
              </w:rPr>
            </w:pPr>
            <w:r w:rsidRPr="00704343">
              <w:rPr>
                <w:noProof/>
                <w:sz w:val="16"/>
                <w:szCs w:val="16"/>
              </w:rPr>
              <w:t>1,231</w:t>
            </w:r>
          </w:p>
        </w:tc>
        <w:tc>
          <w:tcPr>
            <w:tcW w:w="1310" w:type="dxa"/>
            <w:shd w:val="clear" w:color="auto" w:fill="auto"/>
            <w:vAlign w:val="center"/>
          </w:tcPr>
          <w:p w14:paraId="1735EB70" w14:textId="77777777" w:rsidR="000916F9" w:rsidRPr="00CD40E7" w:rsidRDefault="000916F9" w:rsidP="000916F9">
            <w:pPr>
              <w:keepNext/>
              <w:keepLines/>
              <w:rPr>
                <w:sz w:val="16"/>
                <w:szCs w:val="16"/>
              </w:rPr>
            </w:pPr>
            <w:r w:rsidRPr="00704343">
              <w:rPr>
                <w:noProof/>
                <w:sz w:val="16"/>
                <w:szCs w:val="16"/>
              </w:rPr>
              <w:t>1,200</w:t>
            </w:r>
          </w:p>
        </w:tc>
        <w:tc>
          <w:tcPr>
            <w:tcW w:w="1310" w:type="dxa"/>
            <w:vAlign w:val="center"/>
          </w:tcPr>
          <w:p w14:paraId="0A95E1E9" w14:textId="77777777" w:rsidR="000916F9" w:rsidRPr="00CD40E7" w:rsidRDefault="000916F9" w:rsidP="000916F9">
            <w:pPr>
              <w:keepNext/>
              <w:keepLines/>
              <w:rPr>
                <w:sz w:val="16"/>
                <w:szCs w:val="16"/>
              </w:rPr>
            </w:pPr>
            <w:r w:rsidRPr="00704343">
              <w:rPr>
                <w:noProof/>
                <w:sz w:val="16"/>
                <w:szCs w:val="16"/>
              </w:rPr>
              <w:t>642</w:t>
            </w:r>
          </w:p>
        </w:tc>
        <w:tc>
          <w:tcPr>
            <w:tcW w:w="1200" w:type="dxa"/>
            <w:vAlign w:val="center"/>
          </w:tcPr>
          <w:p w14:paraId="3308604B" w14:textId="77777777" w:rsidR="000916F9" w:rsidRPr="00CD40E7" w:rsidRDefault="000916F9" w:rsidP="000916F9">
            <w:pPr>
              <w:keepNext/>
              <w:keepLines/>
              <w:rPr>
                <w:sz w:val="16"/>
                <w:szCs w:val="16"/>
              </w:rPr>
            </w:pPr>
            <w:r>
              <w:rPr>
                <w:sz w:val="16"/>
                <w:szCs w:val="16"/>
              </w:rPr>
              <w:t>3671</w:t>
            </w:r>
          </w:p>
        </w:tc>
      </w:tr>
      <w:tr w:rsidR="000916F9" w:rsidRPr="00833861" w14:paraId="12FF2AF9" w14:textId="77777777" w:rsidTr="000916F9">
        <w:trPr>
          <w:trHeight w:val="288"/>
          <w:tblCellSpacing w:w="20" w:type="dxa"/>
        </w:trPr>
        <w:tc>
          <w:tcPr>
            <w:tcW w:w="3759" w:type="dxa"/>
            <w:shd w:val="clear" w:color="auto" w:fill="auto"/>
            <w:vAlign w:val="center"/>
          </w:tcPr>
          <w:p w14:paraId="62C585AB"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EA5D932" w14:textId="77777777" w:rsidR="000916F9" w:rsidRPr="00CD40E7" w:rsidRDefault="000916F9" w:rsidP="000916F9">
            <w:pPr>
              <w:keepNext/>
              <w:keepLines/>
              <w:rPr>
                <w:sz w:val="16"/>
                <w:szCs w:val="16"/>
              </w:rPr>
            </w:pPr>
            <w:r w:rsidRPr="00704343">
              <w:rPr>
                <w:noProof/>
                <w:sz w:val="16"/>
                <w:szCs w:val="16"/>
              </w:rPr>
              <w:t>580</w:t>
            </w:r>
          </w:p>
        </w:tc>
        <w:tc>
          <w:tcPr>
            <w:tcW w:w="1220" w:type="dxa"/>
            <w:shd w:val="clear" w:color="auto" w:fill="auto"/>
            <w:vAlign w:val="center"/>
          </w:tcPr>
          <w:p w14:paraId="4B8A3877" w14:textId="77777777" w:rsidR="000916F9" w:rsidRPr="00CD40E7" w:rsidRDefault="000916F9" w:rsidP="000916F9">
            <w:pPr>
              <w:keepNext/>
              <w:keepLines/>
              <w:rPr>
                <w:sz w:val="16"/>
                <w:szCs w:val="16"/>
              </w:rPr>
            </w:pPr>
            <w:r w:rsidRPr="00704343">
              <w:rPr>
                <w:noProof/>
                <w:sz w:val="16"/>
                <w:szCs w:val="16"/>
              </w:rPr>
              <w:t>1,095</w:t>
            </w:r>
          </w:p>
        </w:tc>
        <w:tc>
          <w:tcPr>
            <w:tcW w:w="1310" w:type="dxa"/>
            <w:shd w:val="clear" w:color="auto" w:fill="auto"/>
            <w:vAlign w:val="center"/>
          </w:tcPr>
          <w:p w14:paraId="10A51D40" w14:textId="77777777" w:rsidR="000916F9" w:rsidRPr="00CD40E7" w:rsidRDefault="000916F9" w:rsidP="000916F9">
            <w:pPr>
              <w:keepNext/>
              <w:keepLines/>
              <w:rPr>
                <w:sz w:val="16"/>
                <w:szCs w:val="16"/>
              </w:rPr>
            </w:pPr>
            <w:r w:rsidRPr="00704343">
              <w:rPr>
                <w:noProof/>
                <w:sz w:val="16"/>
                <w:szCs w:val="16"/>
              </w:rPr>
              <w:t>1,169</w:t>
            </w:r>
          </w:p>
        </w:tc>
        <w:tc>
          <w:tcPr>
            <w:tcW w:w="1310" w:type="dxa"/>
            <w:vAlign w:val="center"/>
          </w:tcPr>
          <w:p w14:paraId="295FE8EF" w14:textId="77777777" w:rsidR="000916F9" w:rsidRPr="00CD40E7" w:rsidRDefault="000916F9" w:rsidP="000916F9">
            <w:pPr>
              <w:keepNext/>
              <w:keepLines/>
              <w:rPr>
                <w:sz w:val="16"/>
                <w:szCs w:val="16"/>
              </w:rPr>
            </w:pPr>
            <w:r w:rsidRPr="00704343">
              <w:rPr>
                <w:noProof/>
                <w:sz w:val="16"/>
                <w:szCs w:val="16"/>
              </w:rPr>
              <w:t>712</w:t>
            </w:r>
          </w:p>
        </w:tc>
        <w:tc>
          <w:tcPr>
            <w:tcW w:w="1200" w:type="dxa"/>
            <w:vAlign w:val="center"/>
          </w:tcPr>
          <w:p w14:paraId="5F77D3A4" w14:textId="77777777" w:rsidR="000916F9" w:rsidRPr="00CD40E7" w:rsidRDefault="000916F9" w:rsidP="000916F9">
            <w:pPr>
              <w:keepNext/>
              <w:keepLines/>
              <w:rPr>
                <w:sz w:val="16"/>
                <w:szCs w:val="16"/>
              </w:rPr>
            </w:pPr>
            <w:r>
              <w:rPr>
                <w:sz w:val="16"/>
                <w:szCs w:val="16"/>
              </w:rPr>
              <w:t>3556</w:t>
            </w:r>
          </w:p>
        </w:tc>
      </w:tr>
      <w:tr w:rsidR="000916F9" w:rsidRPr="00833861" w14:paraId="3A183130" w14:textId="77777777" w:rsidTr="000916F9">
        <w:trPr>
          <w:trHeight w:val="288"/>
          <w:tblCellSpacing w:w="20" w:type="dxa"/>
        </w:trPr>
        <w:tc>
          <w:tcPr>
            <w:tcW w:w="3759" w:type="dxa"/>
            <w:shd w:val="clear" w:color="auto" w:fill="auto"/>
            <w:vAlign w:val="center"/>
          </w:tcPr>
          <w:p w14:paraId="6220579D"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DCE14FB" w14:textId="77777777" w:rsidR="000916F9" w:rsidRPr="00CD40E7" w:rsidRDefault="000916F9" w:rsidP="000916F9">
            <w:pPr>
              <w:keepNext/>
              <w:keepLines/>
              <w:rPr>
                <w:sz w:val="16"/>
                <w:szCs w:val="16"/>
              </w:rPr>
            </w:pPr>
            <w:r w:rsidRPr="00704343">
              <w:rPr>
                <w:noProof/>
                <w:sz w:val="16"/>
                <w:szCs w:val="16"/>
              </w:rPr>
              <w:t>693</w:t>
            </w:r>
          </w:p>
        </w:tc>
        <w:tc>
          <w:tcPr>
            <w:tcW w:w="1220" w:type="dxa"/>
            <w:shd w:val="clear" w:color="auto" w:fill="auto"/>
            <w:vAlign w:val="center"/>
          </w:tcPr>
          <w:p w14:paraId="360786B9" w14:textId="77777777" w:rsidR="000916F9" w:rsidRPr="00CD40E7" w:rsidRDefault="000916F9" w:rsidP="000916F9">
            <w:pPr>
              <w:keepNext/>
              <w:keepLines/>
              <w:rPr>
                <w:sz w:val="16"/>
                <w:szCs w:val="16"/>
              </w:rPr>
            </w:pPr>
            <w:r w:rsidRPr="00704343">
              <w:rPr>
                <w:noProof/>
                <w:sz w:val="16"/>
                <w:szCs w:val="16"/>
              </w:rPr>
              <w:t>1,519</w:t>
            </w:r>
          </w:p>
        </w:tc>
        <w:tc>
          <w:tcPr>
            <w:tcW w:w="1310" w:type="dxa"/>
            <w:shd w:val="clear" w:color="auto" w:fill="auto"/>
            <w:vAlign w:val="center"/>
          </w:tcPr>
          <w:p w14:paraId="59C8411F" w14:textId="77777777" w:rsidR="000916F9" w:rsidRPr="00CD40E7" w:rsidRDefault="000916F9" w:rsidP="000916F9">
            <w:pPr>
              <w:keepNext/>
              <w:keepLines/>
              <w:rPr>
                <w:sz w:val="16"/>
                <w:szCs w:val="16"/>
              </w:rPr>
            </w:pPr>
            <w:r w:rsidRPr="00704343">
              <w:rPr>
                <w:noProof/>
                <w:sz w:val="16"/>
                <w:szCs w:val="16"/>
              </w:rPr>
              <w:t>1,200</w:t>
            </w:r>
          </w:p>
        </w:tc>
        <w:tc>
          <w:tcPr>
            <w:tcW w:w="1310" w:type="dxa"/>
            <w:vAlign w:val="center"/>
          </w:tcPr>
          <w:p w14:paraId="72771AE6" w14:textId="77777777" w:rsidR="000916F9" w:rsidRPr="00CD40E7" w:rsidRDefault="000916F9" w:rsidP="000916F9">
            <w:pPr>
              <w:keepNext/>
              <w:keepLines/>
              <w:rPr>
                <w:sz w:val="16"/>
                <w:szCs w:val="16"/>
              </w:rPr>
            </w:pPr>
            <w:r w:rsidRPr="00704343">
              <w:rPr>
                <w:noProof/>
                <w:sz w:val="16"/>
                <w:szCs w:val="16"/>
              </w:rPr>
              <w:t>746</w:t>
            </w:r>
          </w:p>
        </w:tc>
        <w:tc>
          <w:tcPr>
            <w:tcW w:w="1200" w:type="dxa"/>
            <w:vAlign w:val="center"/>
          </w:tcPr>
          <w:p w14:paraId="5E4FE52F" w14:textId="77777777" w:rsidR="000916F9" w:rsidRPr="00CD40E7" w:rsidRDefault="000916F9" w:rsidP="000916F9">
            <w:pPr>
              <w:keepNext/>
              <w:keepLines/>
              <w:rPr>
                <w:sz w:val="16"/>
                <w:szCs w:val="16"/>
              </w:rPr>
            </w:pPr>
            <w:r>
              <w:rPr>
                <w:sz w:val="16"/>
                <w:szCs w:val="16"/>
              </w:rPr>
              <w:t>4158</w:t>
            </w:r>
          </w:p>
        </w:tc>
      </w:tr>
      <w:tr w:rsidR="000916F9" w:rsidRPr="00833861" w14:paraId="396987E9" w14:textId="77777777" w:rsidTr="000916F9">
        <w:trPr>
          <w:trHeight w:val="288"/>
          <w:tblCellSpacing w:w="20" w:type="dxa"/>
        </w:trPr>
        <w:tc>
          <w:tcPr>
            <w:tcW w:w="3759" w:type="dxa"/>
            <w:shd w:val="clear" w:color="auto" w:fill="DDD9C3"/>
            <w:vAlign w:val="center"/>
          </w:tcPr>
          <w:p w14:paraId="4D23D49B"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2A013CD" w14:textId="77777777" w:rsidR="000916F9" w:rsidRPr="00CD40E7" w:rsidRDefault="000916F9" w:rsidP="000916F9">
            <w:pPr>
              <w:keepNext/>
              <w:keepLines/>
              <w:rPr>
                <w:sz w:val="16"/>
                <w:szCs w:val="16"/>
              </w:rPr>
            </w:pPr>
            <w:r w:rsidRPr="00704343">
              <w:rPr>
                <w:noProof/>
                <w:sz w:val="16"/>
                <w:szCs w:val="16"/>
              </w:rPr>
              <w:t>0.62</w:t>
            </w:r>
          </w:p>
        </w:tc>
        <w:tc>
          <w:tcPr>
            <w:tcW w:w="1220" w:type="dxa"/>
            <w:shd w:val="clear" w:color="auto" w:fill="DDD9C3"/>
            <w:vAlign w:val="center"/>
          </w:tcPr>
          <w:p w14:paraId="022482FB" w14:textId="77777777" w:rsidR="000916F9" w:rsidRPr="00CD40E7" w:rsidRDefault="000916F9" w:rsidP="000916F9">
            <w:pPr>
              <w:keepNext/>
              <w:keepLines/>
              <w:rPr>
                <w:sz w:val="16"/>
                <w:szCs w:val="16"/>
              </w:rPr>
            </w:pPr>
            <w:r w:rsidRPr="00704343">
              <w:rPr>
                <w:noProof/>
                <w:sz w:val="16"/>
                <w:szCs w:val="16"/>
              </w:rPr>
              <w:t>0.62</w:t>
            </w:r>
          </w:p>
        </w:tc>
        <w:tc>
          <w:tcPr>
            <w:tcW w:w="1310" w:type="dxa"/>
            <w:shd w:val="clear" w:color="auto" w:fill="DDD9C3"/>
            <w:vAlign w:val="center"/>
          </w:tcPr>
          <w:p w14:paraId="4DC1930D" w14:textId="77777777" w:rsidR="000916F9" w:rsidRPr="00CD40E7" w:rsidRDefault="000916F9" w:rsidP="000916F9">
            <w:pPr>
              <w:keepNext/>
              <w:keepLines/>
              <w:rPr>
                <w:sz w:val="16"/>
                <w:szCs w:val="16"/>
              </w:rPr>
            </w:pPr>
            <w:r w:rsidRPr="00704343">
              <w:rPr>
                <w:noProof/>
                <w:sz w:val="16"/>
                <w:szCs w:val="16"/>
              </w:rPr>
              <w:t>0.62</w:t>
            </w:r>
          </w:p>
        </w:tc>
        <w:tc>
          <w:tcPr>
            <w:tcW w:w="1310" w:type="dxa"/>
            <w:shd w:val="clear" w:color="auto" w:fill="DDD9C3"/>
            <w:vAlign w:val="center"/>
          </w:tcPr>
          <w:p w14:paraId="16333896" w14:textId="77777777" w:rsidR="000916F9" w:rsidRPr="00CD40E7" w:rsidRDefault="000916F9" w:rsidP="000916F9">
            <w:pPr>
              <w:keepNext/>
              <w:keepLines/>
              <w:rPr>
                <w:sz w:val="16"/>
                <w:szCs w:val="16"/>
              </w:rPr>
            </w:pPr>
            <w:r w:rsidRPr="00704343">
              <w:rPr>
                <w:noProof/>
                <w:sz w:val="16"/>
                <w:szCs w:val="16"/>
              </w:rPr>
              <w:t>0.64</w:t>
            </w:r>
          </w:p>
        </w:tc>
        <w:tc>
          <w:tcPr>
            <w:tcW w:w="1200" w:type="dxa"/>
            <w:shd w:val="clear" w:color="auto" w:fill="DDD9C3"/>
            <w:vAlign w:val="center"/>
          </w:tcPr>
          <w:p w14:paraId="460E9B53" w14:textId="77777777" w:rsidR="000916F9" w:rsidRPr="00CD40E7" w:rsidRDefault="000916F9" w:rsidP="000916F9">
            <w:pPr>
              <w:keepNext/>
              <w:keepLines/>
              <w:rPr>
                <w:sz w:val="16"/>
                <w:szCs w:val="16"/>
              </w:rPr>
            </w:pPr>
            <w:r>
              <w:rPr>
                <w:sz w:val="16"/>
                <w:szCs w:val="16"/>
              </w:rPr>
              <w:t>.62</w:t>
            </w:r>
          </w:p>
        </w:tc>
      </w:tr>
      <w:tr w:rsidR="000916F9" w:rsidRPr="00833861" w14:paraId="78DA19C5" w14:textId="77777777" w:rsidTr="000916F9">
        <w:trPr>
          <w:trHeight w:val="288"/>
          <w:tblCellSpacing w:w="20" w:type="dxa"/>
        </w:trPr>
        <w:tc>
          <w:tcPr>
            <w:tcW w:w="3759" w:type="dxa"/>
            <w:shd w:val="clear" w:color="auto" w:fill="DDD9C3"/>
            <w:vAlign w:val="center"/>
          </w:tcPr>
          <w:p w14:paraId="208FB76F"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47CE33B" w14:textId="77777777" w:rsidR="000916F9" w:rsidRPr="00CD40E7" w:rsidRDefault="000916F9" w:rsidP="000916F9">
            <w:pPr>
              <w:keepNext/>
              <w:keepLines/>
              <w:rPr>
                <w:sz w:val="16"/>
                <w:szCs w:val="16"/>
              </w:rPr>
            </w:pPr>
            <w:r w:rsidRPr="00704343">
              <w:rPr>
                <w:noProof/>
                <w:sz w:val="16"/>
                <w:szCs w:val="16"/>
              </w:rPr>
              <w:t>0.61</w:t>
            </w:r>
          </w:p>
        </w:tc>
        <w:tc>
          <w:tcPr>
            <w:tcW w:w="1220" w:type="dxa"/>
            <w:shd w:val="clear" w:color="auto" w:fill="DDD9C3"/>
            <w:vAlign w:val="center"/>
          </w:tcPr>
          <w:p w14:paraId="06263A56" w14:textId="77777777" w:rsidR="000916F9" w:rsidRPr="00CD40E7" w:rsidRDefault="000916F9" w:rsidP="000916F9">
            <w:pPr>
              <w:keepNext/>
              <w:keepLines/>
              <w:rPr>
                <w:sz w:val="16"/>
                <w:szCs w:val="16"/>
              </w:rPr>
            </w:pPr>
            <w:r w:rsidRPr="00704343">
              <w:rPr>
                <w:noProof/>
                <w:sz w:val="16"/>
                <w:szCs w:val="16"/>
              </w:rPr>
              <w:t>0.65</w:t>
            </w:r>
          </w:p>
        </w:tc>
        <w:tc>
          <w:tcPr>
            <w:tcW w:w="1310" w:type="dxa"/>
            <w:shd w:val="clear" w:color="auto" w:fill="DDD9C3"/>
            <w:vAlign w:val="center"/>
          </w:tcPr>
          <w:p w14:paraId="039897F0" w14:textId="77777777" w:rsidR="000916F9" w:rsidRPr="00CD40E7" w:rsidRDefault="000916F9" w:rsidP="000916F9">
            <w:pPr>
              <w:keepNext/>
              <w:keepLines/>
              <w:rPr>
                <w:sz w:val="16"/>
                <w:szCs w:val="16"/>
              </w:rPr>
            </w:pPr>
            <w:r w:rsidRPr="00704343">
              <w:rPr>
                <w:noProof/>
                <w:sz w:val="16"/>
                <w:szCs w:val="16"/>
              </w:rPr>
              <w:t>0.65</w:t>
            </w:r>
          </w:p>
        </w:tc>
        <w:tc>
          <w:tcPr>
            <w:tcW w:w="1310" w:type="dxa"/>
            <w:shd w:val="clear" w:color="auto" w:fill="DDD9C3"/>
            <w:vAlign w:val="center"/>
          </w:tcPr>
          <w:p w14:paraId="1009897D" w14:textId="77777777" w:rsidR="000916F9" w:rsidRPr="00CD40E7" w:rsidRDefault="000916F9" w:rsidP="000916F9">
            <w:pPr>
              <w:keepNext/>
              <w:keepLines/>
              <w:rPr>
                <w:sz w:val="16"/>
                <w:szCs w:val="16"/>
              </w:rPr>
            </w:pPr>
            <w:r w:rsidRPr="00704343">
              <w:rPr>
                <w:noProof/>
                <w:sz w:val="16"/>
                <w:szCs w:val="16"/>
              </w:rPr>
              <w:t>0.65</w:t>
            </w:r>
          </w:p>
        </w:tc>
        <w:tc>
          <w:tcPr>
            <w:tcW w:w="1200" w:type="dxa"/>
            <w:shd w:val="clear" w:color="auto" w:fill="DDD9C3"/>
            <w:vAlign w:val="center"/>
          </w:tcPr>
          <w:p w14:paraId="58EC35D5" w14:textId="77777777" w:rsidR="000916F9" w:rsidRPr="00CD40E7" w:rsidRDefault="000916F9" w:rsidP="000916F9">
            <w:pPr>
              <w:keepNext/>
              <w:keepLines/>
              <w:rPr>
                <w:sz w:val="16"/>
                <w:szCs w:val="16"/>
              </w:rPr>
            </w:pPr>
            <w:r>
              <w:rPr>
                <w:sz w:val="16"/>
                <w:szCs w:val="16"/>
              </w:rPr>
              <w:t>.65</w:t>
            </w:r>
          </w:p>
        </w:tc>
      </w:tr>
      <w:tr w:rsidR="000916F9" w:rsidRPr="00833861" w14:paraId="6F1F87D5" w14:textId="77777777" w:rsidTr="000916F9">
        <w:trPr>
          <w:trHeight w:val="288"/>
          <w:tblCellSpacing w:w="20" w:type="dxa"/>
        </w:trPr>
        <w:tc>
          <w:tcPr>
            <w:tcW w:w="3759" w:type="dxa"/>
            <w:shd w:val="clear" w:color="auto" w:fill="DDD9C3"/>
            <w:vAlign w:val="center"/>
          </w:tcPr>
          <w:p w14:paraId="621BA243"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92CBC61" w14:textId="77777777" w:rsidR="000916F9" w:rsidRPr="00CD40E7" w:rsidRDefault="000916F9" w:rsidP="000916F9">
            <w:pPr>
              <w:keepNext/>
              <w:keepLines/>
              <w:rPr>
                <w:sz w:val="16"/>
                <w:szCs w:val="16"/>
              </w:rPr>
            </w:pPr>
            <w:r w:rsidRPr="00704343">
              <w:rPr>
                <w:noProof/>
                <w:sz w:val="16"/>
                <w:szCs w:val="16"/>
              </w:rPr>
              <w:t>0.62</w:t>
            </w:r>
          </w:p>
        </w:tc>
        <w:tc>
          <w:tcPr>
            <w:tcW w:w="1220" w:type="dxa"/>
            <w:shd w:val="clear" w:color="auto" w:fill="DDD9C3"/>
            <w:vAlign w:val="center"/>
          </w:tcPr>
          <w:p w14:paraId="2443BF7D" w14:textId="77777777" w:rsidR="000916F9" w:rsidRPr="00CD40E7" w:rsidRDefault="000916F9" w:rsidP="000916F9">
            <w:pPr>
              <w:keepNext/>
              <w:keepLines/>
              <w:rPr>
                <w:sz w:val="16"/>
                <w:szCs w:val="16"/>
              </w:rPr>
            </w:pPr>
            <w:r w:rsidRPr="00704343">
              <w:rPr>
                <w:noProof/>
                <w:sz w:val="16"/>
                <w:szCs w:val="16"/>
              </w:rPr>
              <w:t>0.63</w:t>
            </w:r>
          </w:p>
        </w:tc>
        <w:tc>
          <w:tcPr>
            <w:tcW w:w="1310" w:type="dxa"/>
            <w:shd w:val="clear" w:color="auto" w:fill="DDD9C3"/>
            <w:vAlign w:val="center"/>
          </w:tcPr>
          <w:p w14:paraId="5615E79D" w14:textId="77777777" w:rsidR="000916F9" w:rsidRPr="00CD40E7" w:rsidRDefault="000916F9" w:rsidP="000916F9">
            <w:pPr>
              <w:keepNext/>
              <w:keepLines/>
              <w:rPr>
                <w:sz w:val="16"/>
                <w:szCs w:val="16"/>
              </w:rPr>
            </w:pPr>
            <w:r w:rsidRPr="00704343">
              <w:rPr>
                <w:noProof/>
                <w:sz w:val="16"/>
                <w:szCs w:val="16"/>
              </w:rPr>
              <w:t>0.64</w:t>
            </w:r>
          </w:p>
        </w:tc>
        <w:tc>
          <w:tcPr>
            <w:tcW w:w="1310" w:type="dxa"/>
            <w:shd w:val="clear" w:color="auto" w:fill="DDD9C3"/>
            <w:vAlign w:val="center"/>
          </w:tcPr>
          <w:p w14:paraId="21635DA2" w14:textId="77777777" w:rsidR="000916F9" w:rsidRPr="00CD40E7" w:rsidRDefault="000916F9" w:rsidP="000916F9">
            <w:pPr>
              <w:keepNext/>
              <w:keepLines/>
              <w:rPr>
                <w:sz w:val="16"/>
                <w:szCs w:val="16"/>
              </w:rPr>
            </w:pPr>
            <w:r w:rsidRPr="00704343">
              <w:rPr>
                <w:noProof/>
                <w:sz w:val="16"/>
                <w:szCs w:val="16"/>
              </w:rPr>
              <w:t>0.64</w:t>
            </w:r>
          </w:p>
        </w:tc>
        <w:tc>
          <w:tcPr>
            <w:tcW w:w="1200" w:type="dxa"/>
            <w:shd w:val="clear" w:color="auto" w:fill="DDD9C3"/>
            <w:vAlign w:val="center"/>
          </w:tcPr>
          <w:p w14:paraId="7C0BE365" w14:textId="77777777" w:rsidR="000916F9" w:rsidRPr="00CD40E7" w:rsidRDefault="000916F9" w:rsidP="000916F9">
            <w:pPr>
              <w:keepNext/>
              <w:keepLines/>
              <w:rPr>
                <w:sz w:val="16"/>
                <w:szCs w:val="16"/>
              </w:rPr>
            </w:pPr>
            <w:r>
              <w:rPr>
                <w:sz w:val="16"/>
                <w:szCs w:val="16"/>
              </w:rPr>
              <w:t>.63</w:t>
            </w:r>
          </w:p>
        </w:tc>
      </w:tr>
      <w:tr w:rsidR="000916F9" w:rsidRPr="00833861" w14:paraId="6C5370F0" w14:textId="77777777" w:rsidTr="000916F9">
        <w:trPr>
          <w:trHeight w:val="288"/>
          <w:tblCellSpacing w:w="20" w:type="dxa"/>
        </w:trPr>
        <w:tc>
          <w:tcPr>
            <w:tcW w:w="3759" w:type="dxa"/>
            <w:shd w:val="clear" w:color="auto" w:fill="auto"/>
            <w:vAlign w:val="center"/>
          </w:tcPr>
          <w:p w14:paraId="27AAF72F"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4D982D7" w14:textId="77777777" w:rsidR="000916F9" w:rsidRPr="00CD40E7" w:rsidRDefault="000916F9" w:rsidP="000916F9">
            <w:pPr>
              <w:keepNext/>
              <w:keepLines/>
              <w:rPr>
                <w:sz w:val="16"/>
                <w:szCs w:val="16"/>
              </w:rPr>
            </w:pPr>
            <w:r w:rsidRPr="00704343">
              <w:rPr>
                <w:noProof/>
                <w:sz w:val="16"/>
                <w:szCs w:val="16"/>
              </w:rPr>
              <w:t>246</w:t>
            </w:r>
          </w:p>
        </w:tc>
        <w:tc>
          <w:tcPr>
            <w:tcW w:w="1220" w:type="dxa"/>
            <w:shd w:val="clear" w:color="auto" w:fill="auto"/>
            <w:vAlign w:val="center"/>
          </w:tcPr>
          <w:p w14:paraId="077D57DD" w14:textId="77777777" w:rsidR="000916F9" w:rsidRPr="00CD40E7" w:rsidRDefault="000916F9" w:rsidP="000916F9">
            <w:pPr>
              <w:keepNext/>
              <w:keepLines/>
              <w:rPr>
                <w:sz w:val="16"/>
                <w:szCs w:val="16"/>
              </w:rPr>
            </w:pPr>
            <w:r w:rsidRPr="00704343">
              <w:rPr>
                <w:noProof/>
                <w:sz w:val="16"/>
                <w:szCs w:val="16"/>
              </w:rPr>
              <w:t>450</w:t>
            </w:r>
          </w:p>
        </w:tc>
        <w:tc>
          <w:tcPr>
            <w:tcW w:w="1310" w:type="dxa"/>
            <w:shd w:val="clear" w:color="auto" w:fill="auto"/>
            <w:vAlign w:val="center"/>
          </w:tcPr>
          <w:p w14:paraId="6EA06005" w14:textId="77777777" w:rsidR="000916F9" w:rsidRPr="00CD40E7" w:rsidRDefault="000916F9" w:rsidP="000916F9">
            <w:pPr>
              <w:keepNext/>
              <w:keepLines/>
              <w:rPr>
                <w:sz w:val="16"/>
                <w:szCs w:val="16"/>
              </w:rPr>
            </w:pPr>
            <w:r w:rsidRPr="00704343">
              <w:rPr>
                <w:noProof/>
                <w:sz w:val="16"/>
                <w:szCs w:val="16"/>
              </w:rPr>
              <w:t>555</w:t>
            </w:r>
          </w:p>
        </w:tc>
        <w:tc>
          <w:tcPr>
            <w:tcW w:w="1310" w:type="dxa"/>
            <w:vAlign w:val="center"/>
          </w:tcPr>
          <w:p w14:paraId="19909C80" w14:textId="77777777" w:rsidR="000916F9" w:rsidRPr="00CD40E7" w:rsidRDefault="000916F9" w:rsidP="000916F9">
            <w:pPr>
              <w:keepNext/>
              <w:keepLines/>
              <w:rPr>
                <w:sz w:val="16"/>
                <w:szCs w:val="16"/>
              </w:rPr>
            </w:pPr>
            <w:r w:rsidRPr="00704343">
              <w:rPr>
                <w:noProof/>
                <w:sz w:val="16"/>
                <w:szCs w:val="16"/>
              </w:rPr>
              <w:t>223</w:t>
            </w:r>
          </w:p>
        </w:tc>
        <w:tc>
          <w:tcPr>
            <w:tcW w:w="1200" w:type="dxa"/>
            <w:vAlign w:val="center"/>
          </w:tcPr>
          <w:p w14:paraId="5BD09791" w14:textId="77777777" w:rsidR="000916F9" w:rsidRPr="00CD40E7" w:rsidRDefault="000916F9" w:rsidP="000916F9">
            <w:pPr>
              <w:keepNext/>
              <w:keepLines/>
              <w:rPr>
                <w:sz w:val="16"/>
                <w:szCs w:val="16"/>
              </w:rPr>
            </w:pPr>
            <w:r>
              <w:rPr>
                <w:sz w:val="16"/>
                <w:szCs w:val="16"/>
              </w:rPr>
              <w:t>1747</w:t>
            </w:r>
          </w:p>
        </w:tc>
      </w:tr>
      <w:tr w:rsidR="000916F9" w:rsidRPr="00833861" w14:paraId="2B089192" w14:textId="77777777" w:rsidTr="000916F9">
        <w:trPr>
          <w:trHeight w:val="288"/>
          <w:tblCellSpacing w:w="20" w:type="dxa"/>
        </w:trPr>
        <w:tc>
          <w:tcPr>
            <w:tcW w:w="3759" w:type="dxa"/>
            <w:shd w:val="clear" w:color="auto" w:fill="auto"/>
            <w:vAlign w:val="center"/>
          </w:tcPr>
          <w:p w14:paraId="58208A2B"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3616B82" w14:textId="77777777" w:rsidR="000916F9" w:rsidRPr="00CD40E7" w:rsidRDefault="000916F9" w:rsidP="000916F9">
            <w:pPr>
              <w:keepNext/>
              <w:keepLines/>
              <w:rPr>
                <w:sz w:val="16"/>
                <w:szCs w:val="16"/>
              </w:rPr>
            </w:pPr>
            <w:r w:rsidRPr="00704343">
              <w:rPr>
                <w:noProof/>
                <w:sz w:val="16"/>
                <w:szCs w:val="16"/>
              </w:rPr>
              <w:t>232</w:t>
            </w:r>
          </w:p>
        </w:tc>
        <w:tc>
          <w:tcPr>
            <w:tcW w:w="1220" w:type="dxa"/>
            <w:shd w:val="clear" w:color="auto" w:fill="auto"/>
            <w:vAlign w:val="center"/>
          </w:tcPr>
          <w:p w14:paraId="7B665CE6" w14:textId="77777777" w:rsidR="000916F9" w:rsidRPr="00CD40E7" w:rsidRDefault="000916F9" w:rsidP="000916F9">
            <w:pPr>
              <w:keepNext/>
              <w:keepLines/>
              <w:rPr>
                <w:sz w:val="16"/>
                <w:szCs w:val="16"/>
              </w:rPr>
            </w:pPr>
            <w:r w:rsidRPr="00704343">
              <w:rPr>
                <w:noProof/>
                <w:sz w:val="16"/>
                <w:szCs w:val="16"/>
              </w:rPr>
              <w:t>346</w:t>
            </w:r>
          </w:p>
        </w:tc>
        <w:tc>
          <w:tcPr>
            <w:tcW w:w="1310" w:type="dxa"/>
            <w:shd w:val="clear" w:color="auto" w:fill="auto"/>
            <w:vAlign w:val="center"/>
          </w:tcPr>
          <w:p w14:paraId="2106DB5E" w14:textId="77777777" w:rsidR="000916F9" w:rsidRPr="00CD40E7" w:rsidRDefault="000916F9" w:rsidP="000916F9">
            <w:pPr>
              <w:keepNext/>
              <w:keepLines/>
              <w:rPr>
                <w:sz w:val="16"/>
                <w:szCs w:val="16"/>
              </w:rPr>
            </w:pPr>
            <w:r w:rsidRPr="00704343">
              <w:rPr>
                <w:noProof/>
                <w:sz w:val="16"/>
                <w:szCs w:val="16"/>
              </w:rPr>
              <w:t>389</w:t>
            </w:r>
          </w:p>
        </w:tc>
        <w:tc>
          <w:tcPr>
            <w:tcW w:w="1310" w:type="dxa"/>
            <w:vAlign w:val="center"/>
          </w:tcPr>
          <w:p w14:paraId="1F1A69B6" w14:textId="77777777" w:rsidR="000916F9" w:rsidRPr="00CD40E7" w:rsidRDefault="000916F9" w:rsidP="000916F9">
            <w:pPr>
              <w:keepNext/>
              <w:keepLines/>
              <w:rPr>
                <w:sz w:val="16"/>
                <w:szCs w:val="16"/>
              </w:rPr>
            </w:pPr>
            <w:r w:rsidRPr="00704343">
              <w:rPr>
                <w:noProof/>
                <w:sz w:val="16"/>
                <w:szCs w:val="16"/>
              </w:rPr>
              <w:t>230</w:t>
            </w:r>
          </w:p>
        </w:tc>
        <w:tc>
          <w:tcPr>
            <w:tcW w:w="1200" w:type="dxa"/>
            <w:vAlign w:val="center"/>
          </w:tcPr>
          <w:p w14:paraId="5356264F" w14:textId="77777777" w:rsidR="000916F9" w:rsidRPr="00CD40E7" w:rsidRDefault="000916F9" w:rsidP="000916F9">
            <w:pPr>
              <w:keepNext/>
              <w:keepLines/>
              <w:rPr>
                <w:sz w:val="16"/>
                <w:szCs w:val="16"/>
              </w:rPr>
            </w:pPr>
            <w:r>
              <w:rPr>
                <w:sz w:val="16"/>
                <w:szCs w:val="16"/>
              </w:rPr>
              <w:t>1197</w:t>
            </w:r>
          </w:p>
        </w:tc>
      </w:tr>
      <w:tr w:rsidR="000916F9" w:rsidRPr="00833861" w14:paraId="4DC0E571" w14:textId="77777777" w:rsidTr="000916F9">
        <w:trPr>
          <w:trHeight w:val="288"/>
          <w:tblCellSpacing w:w="20" w:type="dxa"/>
        </w:trPr>
        <w:tc>
          <w:tcPr>
            <w:tcW w:w="3759" w:type="dxa"/>
            <w:shd w:val="clear" w:color="auto" w:fill="auto"/>
            <w:vAlign w:val="center"/>
          </w:tcPr>
          <w:p w14:paraId="02C564F6"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69BED974" w14:textId="77777777" w:rsidR="000916F9" w:rsidRPr="00CD40E7" w:rsidRDefault="000916F9" w:rsidP="000916F9">
            <w:pPr>
              <w:keepNext/>
              <w:keepLines/>
              <w:rPr>
                <w:sz w:val="16"/>
                <w:szCs w:val="16"/>
              </w:rPr>
            </w:pPr>
            <w:r w:rsidRPr="00704343">
              <w:rPr>
                <w:noProof/>
                <w:sz w:val="16"/>
                <w:szCs w:val="16"/>
              </w:rPr>
              <w:t>307</w:t>
            </w:r>
          </w:p>
        </w:tc>
        <w:tc>
          <w:tcPr>
            <w:tcW w:w="1220" w:type="dxa"/>
            <w:shd w:val="clear" w:color="auto" w:fill="auto"/>
            <w:vAlign w:val="center"/>
          </w:tcPr>
          <w:p w14:paraId="59A917CD" w14:textId="77777777" w:rsidR="000916F9" w:rsidRPr="00CD40E7" w:rsidRDefault="000916F9" w:rsidP="000916F9">
            <w:pPr>
              <w:keepNext/>
              <w:keepLines/>
              <w:rPr>
                <w:sz w:val="16"/>
                <w:szCs w:val="16"/>
              </w:rPr>
            </w:pPr>
            <w:r w:rsidRPr="00704343">
              <w:rPr>
                <w:noProof/>
                <w:sz w:val="16"/>
                <w:szCs w:val="16"/>
              </w:rPr>
              <w:t>585</w:t>
            </w:r>
          </w:p>
        </w:tc>
        <w:tc>
          <w:tcPr>
            <w:tcW w:w="1310" w:type="dxa"/>
            <w:shd w:val="clear" w:color="auto" w:fill="auto"/>
            <w:vAlign w:val="center"/>
          </w:tcPr>
          <w:p w14:paraId="4702EA17" w14:textId="77777777" w:rsidR="000916F9" w:rsidRPr="00CD40E7" w:rsidRDefault="000916F9" w:rsidP="000916F9">
            <w:pPr>
              <w:keepNext/>
              <w:keepLines/>
              <w:rPr>
                <w:sz w:val="16"/>
                <w:szCs w:val="16"/>
              </w:rPr>
            </w:pPr>
            <w:r w:rsidRPr="00704343">
              <w:rPr>
                <w:noProof/>
                <w:sz w:val="16"/>
                <w:szCs w:val="16"/>
              </w:rPr>
              <w:t>474</w:t>
            </w:r>
          </w:p>
        </w:tc>
        <w:tc>
          <w:tcPr>
            <w:tcW w:w="1310" w:type="dxa"/>
            <w:vAlign w:val="center"/>
          </w:tcPr>
          <w:p w14:paraId="55DB4D4B" w14:textId="77777777" w:rsidR="000916F9" w:rsidRPr="00CD40E7" w:rsidRDefault="000916F9" w:rsidP="000916F9">
            <w:pPr>
              <w:keepNext/>
              <w:keepLines/>
              <w:rPr>
                <w:sz w:val="16"/>
                <w:szCs w:val="16"/>
              </w:rPr>
            </w:pPr>
            <w:r w:rsidRPr="00704343">
              <w:rPr>
                <w:noProof/>
                <w:sz w:val="16"/>
                <w:szCs w:val="16"/>
              </w:rPr>
              <w:t>262</w:t>
            </w:r>
          </w:p>
        </w:tc>
        <w:tc>
          <w:tcPr>
            <w:tcW w:w="1200" w:type="dxa"/>
            <w:vAlign w:val="center"/>
          </w:tcPr>
          <w:p w14:paraId="59312763" w14:textId="77777777" w:rsidR="000916F9" w:rsidRPr="00CD40E7" w:rsidRDefault="000916F9" w:rsidP="000916F9">
            <w:pPr>
              <w:keepNext/>
              <w:keepLines/>
              <w:rPr>
                <w:sz w:val="16"/>
                <w:szCs w:val="16"/>
              </w:rPr>
            </w:pPr>
            <w:r>
              <w:rPr>
                <w:sz w:val="16"/>
                <w:szCs w:val="16"/>
              </w:rPr>
              <w:t>1628</w:t>
            </w:r>
          </w:p>
        </w:tc>
      </w:tr>
      <w:tr w:rsidR="000916F9" w:rsidRPr="00833861" w14:paraId="4C9D54A0" w14:textId="77777777" w:rsidTr="000916F9">
        <w:trPr>
          <w:trHeight w:val="288"/>
          <w:tblCellSpacing w:w="20" w:type="dxa"/>
        </w:trPr>
        <w:tc>
          <w:tcPr>
            <w:tcW w:w="3759" w:type="dxa"/>
            <w:shd w:val="clear" w:color="auto" w:fill="DDD9C3"/>
            <w:vAlign w:val="center"/>
          </w:tcPr>
          <w:p w14:paraId="7C2F1024"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48B2B17" w14:textId="77777777" w:rsidR="000916F9" w:rsidRPr="00CD40E7" w:rsidRDefault="000916F9" w:rsidP="000916F9">
            <w:pPr>
              <w:keepNext/>
              <w:keepLines/>
              <w:rPr>
                <w:sz w:val="16"/>
                <w:szCs w:val="16"/>
              </w:rPr>
            </w:pPr>
            <w:r w:rsidRPr="00704343">
              <w:rPr>
                <w:noProof/>
                <w:sz w:val="16"/>
                <w:szCs w:val="16"/>
              </w:rPr>
              <w:t>0.25</w:t>
            </w:r>
          </w:p>
        </w:tc>
        <w:tc>
          <w:tcPr>
            <w:tcW w:w="1220" w:type="dxa"/>
            <w:shd w:val="clear" w:color="auto" w:fill="DDD9C3"/>
            <w:vAlign w:val="center"/>
          </w:tcPr>
          <w:p w14:paraId="5A00EE7D" w14:textId="77777777" w:rsidR="000916F9" w:rsidRPr="00CD40E7" w:rsidRDefault="000916F9" w:rsidP="000916F9">
            <w:pPr>
              <w:keepNext/>
              <w:keepLines/>
              <w:rPr>
                <w:sz w:val="16"/>
                <w:szCs w:val="16"/>
              </w:rPr>
            </w:pPr>
            <w:r w:rsidRPr="00704343">
              <w:rPr>
                <w:noProof/>
                <w:sz w:val="16"/>
                <w:szCs w:val="16"/>
              </w:rPr>
              <w:t>0.23</w:t>
            </w:r>
          </w:p>
        </w:tc>
        <w:tc>
          <w:tcPr>
            <w:tcW w:w="1310" w:type="dxa"/>
            <w:shd w:val="clear" w:color="auto" w:fill="DDD9C3"/>
            <w:vAlign w:val="center"/>
          </w:tcPr>
          <w:p w14:paraId="70CA2925" w14:textId="77777777" w:rsidR="000916F9" w:rsidRPr="00CD40E7" w:rsidRDefault="000916F9" w:rsidP="000916F9">
            <w:pPr>
              <w:keepNext/>
              <w:keepLines/>
              <w:rPr>
                <w:sz w:val="16"/>
                <w:szCs w:val="16"/>
              </w:rPr>
            </w:pPr>
            <w:r w:rsidRPr="00704343">
              <w:rPr>
                <w:noProof/>
                <w:sz w:val="16"/>
                <w:szCs w:val="16"/>
              </w:rPr>
              <w:t>0.29</w:t>
            </w:r>
          </w:p>
        </w:tc>
        <w:tc>
          <w:tcPr>
            <w:tcW w:w="1310" w:type="dxa"/>
            <w:shd w:val="clear" w:color="auto" w:fill="DDD9C3"/>
            <w:vAlign w:val="center"/>
          </w:tcPr>
          <w:p w14:paraId="16995453" w14:textId="77777777" w:rsidR="000916F9" w:rsidRPr="00CD40E7" w:rsidRDefault="000916F9" w:rsidP="000916F9">
            <w:pPr>
              <w:keepNext/>
              <w:keepLines/>
              <w:rPr>
                <w:sz w:val="16"/>
                <w:szCs w:val="16"/>
              </w:rPr>
            </w:pPr>
            <w:r w:rsidRPr="00704343">
              <w:rPr>
                <w:noProof/>
                <w:sz w:val="16"/>
                <w:szCs w:val="16"/>
              </w:rPr>
              <w:t>0.22</w:t>
            </w:r>
          </w:p>
        </w:tc>
        <w:tc>
          <w:tcPr>
            <w:tcW w:w="1200" w:type="dxa"/>
            <w:shd w:val="clear" w:color="auto" w:fill="DDD9C3"/>
            <w:vAlign w:val="center"/>
          </w:tcPr>
          <w:p w14:paraId="1344AC94" w14:textId="77777777" w:rsidR="000916F9" w:rsidRPr="00CD40E7" w:rsidRDefault="000916F9" w:rsidP="000916F9">
            <w:pPr>
              <w:keepNext/>
              <w:keepLines/>
              <w:rPr>
                <w:sz w:val="16"/>
                <w:szCs w:val="16"/>
              </w:rPr>
            </w:pPr>
            <w:r>
              <w:rPr>
                <w:sz w:val="16"/>
                <w:szCs w:val="16"/>
              </w:rPr>
              <w:t>.25</w:t>
            </w:r>
          </w:p>
        </w:tc>
      </w:tr>
      <w:tr w:rsidR="000916F9" w:rsidRPr="00833861" w14:paraId="0794477D" w14:textId="77777777" w:rsidTr="000916F9">
        <w:trPr>
          <w:trHeight w:val="288"/>
          <w:tblCellSpacing w:w="20" w:type="dxa"/>
        </w:trPr>
        <w:tc>
          <w:tcPr>
            <w:tcW w:w="3759" w:type="dxa"/>
            <w:shd w:val="clear" w:color="auto" w:fill="DDD9C3"/>
            <w:vAlign w:val="center"/>
          </w:tcPr>
          <w:p w14:paraId="4AC45411"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8D9F720" w14:textId="77777777" w:rsidR="000916F9" w:rsidRPr="00CD40E7" w:rsidRDefault="000916F9" w:rsidP="000916F9">
            <w:pPr>
              <w:keepNext/>
              <w:keepLines/>
              <w:rPr>
                <w:sz w:val="16"/>
                <w:szCs w:val="16"/>
              </w:rPr>
            </w:pPr>
            <w:r w:rsidRPr="00704343">
              <w:rPr>
                <w:noProof/>
                <w:sz w:val="16"/>
                <w:szCs w:val="16"/>
              </w:rPr>
              <w:t>0.25</w:t>
            </w:r>
          </w:p>
        </w:tc>
        <w:tc>
          <w:tcPr>
            <w:tcW w:w="1220" w:type="dxa"/>
            <w:shd w:val="clear" w:color="auto" w:fill="DDD9C3"/>
            <w:vAlign w:val="center"/>
          </w:tcPr>
          <w:p w14:paraId="0CEA767F" w14:textId="77777777" w:rsidR="000916F9" w:rsidRPr="00CD40E7" w:rsidRDefault="000916F9" w:rsidP="000916F9">
            <w:pPr>
              <w:keepNext/>
              <w:keepLines/>
              <w:rPr>
                <w:sz w:val="16"/>
                <w:szCs w:val="16"/>
              </w:rPr>
            </w:pPr>
            <w:r w:rsidRPr="00704343">
              <w:rPr>
                <w:noProof/>
                <w:sz w:val="16"/>
                <w:szCs w:val="16"/>
              </w:rPr>
              <w:t>0.21</w:t>
            </w:r>
          </w:p>
        </w:tc>
        <w:tc>
          <w:tcPr>
            <w:tcW w:w="1310" w:type="dxa"/>
            <w:shd w:val="clear" w:color="auto" w:fill="DDD9C3"/>
            <w:vAlign w:val="center"/>
          </w:tcPr>
          <w:p w14:paraId="19D0A0E2" w14:textId="77777777" w:rsidR="000916F9" w:rsidRPr="00CD40E7" w:rsidRDefault="000916F9" w:rsidP="000916F9">
            <w:pPr>
              <w:keepNext/>
              <w:keepLines/>
              <w:rPr>
                <w:sz w:val="16"/>
                <w:szCs w:val="16"/>
              </w:rPr>
            </w:pPr>
            <w:r w:rsidRPr="00704343">
              <w:rPr>
                <w:noProof/>
                <w:sz w:val="16"/>
                <w:szCs w:val="16"/>
              </w:rPr>
              <w:t>0.65</w:t>
            </w:r>
          </w:p>
        </w:tc>
        <w:tc>
          <w:tcPr>
            <w:tcW w:w="1310" w:type="dxa"/>
            <w:shd w:val="clear" w:color="auto" w:fill="DDD9C3"/>
            <w:vAlign w:val="center"/>
          </w:tcPr>
          <w:p w14:paraId="73B8C129" w14:textId="77777777" w:rsidR="000916F9" w:rsidRPr="00CD40E7" w:rsidRDefault="000916F9" w:rsidP="000916F9">
            <w:pPr>
              <w:keepNext/>
              <w:keepLines/>
              <w:rPr>
                <w:sz w:val="16"/>
                <w:szCs w:val="16"/>
              </w:rPr>
            </w:pPr>
            <w:r w:rsidRPr="00704343">
              <w:rPr>
                <w:noProof/>
                <w:sz w:val="16"/>
                <w:szCs w:val="16"/>
              </w:rPr>
              <w:t>0.21</w:t>
            </w:r>
          </w:p>
        </w:tc>
        <w:tc>
          <w:tcPr>
            <w:tcW w:w="1200" w:type="dxa"/>
            <w:shd w:val="clear" w:color="auto" w:fill="DDD9C3"/>
            <w:vAlign w:val="center"/>
          </w:tcPr>
          <w:p w14:paraId="11D7318A" w14:textId="77777777" w:rsidR="000916F9" w:rsidRPr="00CD40E7" w:rsidRDefault="000916F9" w:rsidP="000916F9">
            <w:pPr>
              <w:keepNext/>
              <w:keepLines/>
              <w:rPr>
                <w:sz w:val="16"/>
                <w:szCs w:val="16"/>
              </w:rPr>
            </w:pPr>
            <w:r>
              <w:rPr>
                <w:sz w:val="16"/>
                <w:szCs w:val="16"/>
              </w:rPr>
              <w:t>.22</w:t>
            </w:r>
          </w:p>
        </w:tc>
      </w:tr>
      <w:tr w:rsidR="000916F9" w:rsidRPr="00833861" w14:paraId="55CE66AC" w14:textId="77777777" w:rsidTr="000916F9">
        <w:trPr>
          <w:trHeight w:val="288"/>
          <w:tblCellSpacing w:w="20" w:type="dxa"/>
        </w:trPr>
        <w:tc>
          <w:tcPr>
            <w:tcW w:w="3759" w:type="dxa"/>
            <w:shd w:val="clear" w:color="auto" w:fill="DDD9C3"/>
            <w:vAlign w:val="center"/>
          </w:tcPr>
          <w:p w14:paraId="5E873D68" w14:textId="77777777" w:rsidR="000916F9" w:rsidRPr="00CD40E7" w:rsidRDefault="000916F9" w:rsidP="000916F9">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54BA510" w14:textId="77777777" w:rsidR="000916F9" w:rsidRPr="00CD40E7" w:rsidRDefault="000916F9" w:rsidP="000916F9">
            <w:pPr>
              <w:keepNext/>
              <w:keepLines/>
              <w:rPr>
                <w:sz w:val="16"/>
                <w:szCs w:val="16"/>
              </w:rPr>
            </w:pPr>
            <w:r w:rsidRPr="00704343">
              <w:rPr>
                <w:noProof/>
                <w:sz w:val="16"/>
                <w:szCs w:val="16"/>
              </w:rPr>
              <w:t>0.27</w:t>
            </w:r>
          </w:p>
        </w:tc>
        <w:tc>
          <w:tcPr>
            <w:tcW w:w="1220" w:type="dxa"/>
            <w:shd w:val="clear" w:color="auto" w:fill="DDD9C3"/>
            <w:vAlign w:val="center"/>
          </w:tcPr>
          <w:p w14:paraId="420807F7" w14:textId="77777777" w:rsidR="000916F9" w:rsidRPr="00CD40E7" w:rsidRDefault="000916F9" w:rsidP="000916F9">
            <w:pPr>
              <w:keepNext/>
              <w:keepLines/>
              <w:rPr>
                <w:sz w:val="16"/>
                <w:szCs w:val="16"/>
              </w:rPr>
            </w:pPr>
            <w:r w:rsidRPr="00704343">
              <w:rPr>
                <w:noProof/>
                <w:sz w:val="16"/>
                <w:szCs w:val="16"/>
              </w:rPr>
              <w:t>0.24</w:t>
            </w:r>
          </w:p>
        </w:tc>
        <w:tc>
          <w:tcPr>
            <w:tcW w:w="1310" w:type="dxa"/>
            <w:shd w:val="clear" w:color="auto" w:fill="DDD9C3"/>
            <w:vAlign w:val="center"/>
          </w:tcPr>
          <w:p w14:paraId="49266E90" w14:textId="77777777" w:rsidR="000916F9" w:rsidRPr="00CD40E7" w:rsidRDefault="000916F9" w:rsidP="000916F9">
            <w:pPr>
              <w:keepNext/>
              <w:keepLines/>
              <w:rPr>
                <w:sz w:val="16"/>
                <w:szCs w:val="16"/>
              </w:rPr>
            </w:pPr>
            <w:r w:rsidRPr="00704343">
              <w:rPr>
                <w:noProof/>
                <w:sz w:val="16"/>
                <w:szCs w:val="16"/>
              </w:rPr>
              <w:t>0.25</w:t>
            </w:r>
          </w:p>
        </w:tc>
        <w:tc>
          <w:tcPr>
            <w:tcW w:w="1310" w:type="dxa"/>
            <w:shd w:val="clear" w:color="auto" w:fill="DDD9C3"/>
            <w:vAlign w:val="center"/>
          </w:tcPr>
          <w:p w14:paraId="626C705D" w14:textId="77777777" w:rsidR="000916F9" w:rsidRPr="00CD40E7" w:rsidRDefault="000916F9" w:rsidP="000916F9">
            <w:pPr>
              <w:keepNext/>
              <w:keepLines/>
              <w:rPr>
                <w:sz w:val="16"/>
                <w:szCs w:val="16"/>
              </w:rPr>
            </w:pPr>
            <w:r w:rsidRPr="00704343">
              <w:rPr>
                <w:noProof/>
                <w:sz w:val="16"/>
                <w:szCs w:val="16"/>
              </w:rPr>
              <w:t>0.22</w:t>
            </w:r>
          </w:p>
        </w:tc>
        <w:tc>
          <w:tcPr>
            <w:tcW w:w="1200" w:type="dxa"/>
            <w:shd w:val="clear" w:color="auto" w:fill="DDD9C3"/>
            <w:vAlign w:val="center"/>
          </w:tcPr>
          <w:p w14:paraId="751F88C2" w14:textId="77777777" w:rsidR="000916F9" w:rsidRPr="00CD40E7" w:rsidRDefault="000916F9" w:rsidP="000916F9">
            <w:pPr>
              <w:keepNext/>
              <w:keepLines/>
              <w:rPr>
                <w:sz w:val="16"/>
                <w:szCs w:val="16"/>
              </w:rPr>
            </w:pPr>
            <w:r>
              <w:rPr>
                <w:sz w:val="16"/>
                <w:szCs w:val="16"/>
              </w:rPr>
              <w:t>.25</w:t>
            </w:r>
          </w:p>
        </w:tc>
      </w:tr>
    </w:tbl>
    <w:p w14:paraId="0FE6E4B0" w14:textId="77777777" w:rsidR="000916F9" w:rsidRDefault="000916F9" w:rsidP="000916F9">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0916F9" w:rsidRPr="00CD40E7" w14:paraId="5441D93B" w14:textId="77777777" w:rsidTr="000916F9">
        <w:trPr>
          <w:trHeight w:val="292"/>
          <w:tblCellSpacing w:w="20" w:type="dxa"/>
        </w:trPr>
        <w:tc>
          <w:tcPr>
            <w:tcW w:w="10163" w:type="dxa"/>
            <w:gridSpan w:val="6"/>
            <w:shd w:val="clear" w:color="auto" w:fill="auto"/>
            <w:vAlign w:val="center"/>
          </w:tcPr>
          <w:p w14:paraId="27DFEADD" w14:textId="77777777" w:rsidR="000916F9" w:rsidRPr="00F65907" w:rsidRDefault="000916F9" w:rsidP="000916F9">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0916F9" w:rsidRPr="00CD40E7" w14:paraId="24EC9766" w14:textId="77777777" w:rsidTr="000916F9">
        <w:trPr>
          <w:trHeight w:val="103"/>
          <w:tblCellSpacing w:w="20" w:type="dxa"/>
        </w:trPr>
        <w:tc>
          <w:tcPr>
            <w:tcW w:w="3793" w:type="dxa"/>
            <w:shd w:val="clear" w:color="auto" w:fill="auto"/>
            <w:vAlign w:val="center"/>
          </w:tcPr>
          <w:p w14:paraId="7D378811" w14:textId="77777777" w:rsidR="000916F9" w:rsidRPr="00CD40E7" w:rsidRDefault="000916F9" w:rsidP="000916F9">
            <w:pPr>
              <w:pStyle w:val="EvaluationCriteria"/>
              <w:keepNext/>
              <w:keepLines/>
              <w:ind w:left="720"/>
              <w:rPr>
                <w:sz w:val="16"/>
                <w:szCs w:val="16"/>
              </w:rPr>
            </w:pPr>
          </w:p>
        </w:tc>
        <w:tc>
          <w:tcPr>
            <w:tcW w:w="1220" w:type="dxa"/>
            <w:shd w:val="clear" w:color="auto" w:fill="auto"/>
            <w:vAlign w:val="center"/>
          </w:tcPr>
          <w:p w14:paraId="566BF9FF" w14:textId="77777777" w:rsidR="000916F9" w:rsidRPr="00CD40E7" w:rsidRDefault="000916F9" w:rsidP="000916F9">
            <w:pPr>
              <w:pStyle w:val="EvaluationCriteria"/>
              <w:keepNext/>
              <w:keepLines/>
              <w:rPr>
                <w:sz w:val="16"/>
                <w:szCs w:val="16"/>
              </w:rPr>
            </w:pPr>
            <w:r w:rsidRPr="00CD40E7">
              <w:rPr>
                <w:sz w:val="16"/>
                <w:szCs w:val="16"/>
              </w:rPr>
              <w:t>Alameda</w:t>
            </w:r>
          </w:p>
        </w:tc>
        <w:tc>
          <w:tcPr>
            <w:tcW w:w="1310" w:type="dxa"/>
            <w:shd w:val="clear" w:color="auto" w:fill="auto"/>
            <w:vAlign w:val="center"/>
          </w:tcPr>
          <w:p w14:paraId="0762955D" w14:textId="77777777" w:rsidR="000916F9" w:rsidRPr="00CD40E7" w:rsidRDefault="000916F9" w:rsidP="000916F9">
            <w:pPr>
              <w:pStyle w:val="EvaluationCriteria"/>
              <w:keepNext/>
              <w:keepLines/>
              <w:rPr>
                <w:sz w:val="16"/>
                <w:szCs w:val="16"/>
              </w:rPr>
            </w:pPr>
            <w:r w:rsidRPr="00CD40E7">
              <w:rPr>
                <w:sz w:val="16"/>
                <w:szCs w:val="16"/>
              </w:rPr>
              <w:t>Berkeley</w:t>
            </w:r>
          </w:p>
        </w:tc>
        <w:tc>
          <w:tcPr>
            <w:tcW w:w="1220" w:type="dxa"/>
            <w:shd w:val="clear" w:color="auto" w:fill="auto"/>
            <w:vAlign w:val="center"/>
          </w:tcPr>
          <w:p w14:paraId="6C08CF93" w14:textId="77777777" w:rsidR="000916F9" w:rsidRPr="00CD40E7" w:rsidRDefault="000916F9" w:rsidP="000916F9">
            <w:pPr>
              <w:pStyle w:val="EvaluationCriteria"/>
              <w:keepNext/>
              <w:keepLines/>
              <w:rPr>
                <w:sz w:val="16"/>
                <w:szCs w:val="16"/>
              </w:rPr>
            </w:pPr>
            <w:r w:rsidRPr="00CD40E7">
              <w:rPr>
                <w:sz w:val="16"/>
                <w:szCs w:val="16"/>
              </w:rPr>
              <w:t>Laney</w:t>
            </w:r>
          </w:p>
        </w:tc>
        <w:tc>
          <w:tcPr>
            <w:tcW w:w="1310" w:type="dxa"/>
            <w:shd w:val="clear" w:color="auto" w:fill="auto"/>
            <w:vAlign w:val="center"/>
          </w:tcPr>
          <w:p w14:paraId="29101C7C" w14:textId="77777777" w:rsidR="000916F9" w:rsidRPr="00CD40E7" w:rsidRDefault="000916F9" w:rsidP="000916F9">
            <w:pPr>
              <w:pStyle w:val="EvaluationCriteria"/>
              <w:keepNext/>
              <w:keepLines/>
              <w:rPr>
                <w:sz w:val="16"/>
                <w:szCs w:val="16"/>
              </w:rPr>
            </w:pPr>
            <w:r w:rsidRPr="00CD40E7">
              <w:rPr>
                <w:sz w:val="16"/>
                <w:szCs w:val="16"/>
              </w:rPr>
              <w:t>Merritt</w:t>
            </w:r>
          </w:p>
        </w:tc>
        <w:tc>
          <w:tcPr>
            <w:tcW w:w="1110" w:type="dxa"/>
            <w:vAlign w:val="center"/>
          </w:tcPr>
          <w:p w14:paraId="6A21920B" w14:textId="77777777" w:rsidR="000916F9" w:rsidRPr="00CD40E7" w:rsidRDefault="000916F9" w:rsidP="000916F9">
            <w:pPr>
              <w:pStyle w:val="EvaluationCriteria"/>
              <w:keepNext/>
              <w:keepLines/>
              <w:rPr>
                <w:sz w:val="16"/>
                <w:szCs w:val="16"/>
              </w:rPr>
            </w:pPr>
            <w:r w:rsidRPr="00CD40E7">
              <w:rPr>
                <w:sz w:val="16"/>
                <w:szCs w:val="16"/>
              </w:rPr>
              <w:t>District</w:t>
            </w:r>
          </w:p>
        </w:tc>
      </w:tr>
      <w:tr w:rsidR="000916F9" w:rsidRPr="00CD40E7" w14:paraId="26421952" w14:textId="77777777" w:rsidTr="000916F9">
        <w:trPr>
          <w:trHeight w:val="292"/>
          <w:tblCellSpacing w:w="20" w:type="dxa"/>
        </w:trPr>
        <w:tc>
          <w:tcPr>
            <w:tcW w:w="3793" w:type="dxa"/>
            <w:shd w:val="clear" w:color="auto" w:fill="DDD9C3"/>
            <w:vAlign w:val="center"/>
          </w:tcPr>
          <w:p w14:paraId="2378F102" w14:textId="77777777" w:rsidR="000916F9" w:rsidRPr="00CD40E7" w:rsidRDefault="000916F9" w:rsidP="000916F9">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1C2A21B" w14:textId="77777777" w:rsidR="000916F9" w:rsidRPr="00CD40E7" w:rsidRDefault="000916F9" w:rsidP="000916F9">
            <w:pPr>
              <w:keepNext/>
              <w:keepLines/>
              <w:rPr>
                <w:sz w:val="16"/>
                <w:szCs w:val="16"/>
              </w:rPr>
            </w:pPr>
            <w:r w:rsidRPr="00704343">
              <w:rPr>
                <w:noProof/>
                <w:sz w:val="16"/>
                <w:szCs w:val="16"/>
              </w:rPr>
              <w:t>3.87</w:t>
            </w:r>
          </w:p>
        </w:tc>
        <w:tc>
          <w:tcPr>
            <w:tcW w:w="1310" w:type="dxa"/>
            <w:shd w:val="clear" w:color="auto" w:fill="DDD9C3"/>
            <w:vAlign w:val="center"/>
          </w:tcPr>
          <w:p w14:paraId="52D1D17B" w14:textId="77777777" w:rsidR="000916F9" w:rsidRPr="00CD40E7" w:rsidRDefault="000916F9" w:rsidP="000916F9">
            <w:pPr>
              <w:keepNext/>
              <w:keepLines/>
              <w:rPr>
                <w:sz w:val="16"/>
                <w:szCs w:val="16"/>
              </w:rPr>
            </w:pPr>
            <w:r w:rsidRPr="00704343">
              <w:rPr>
                <w:noProof/>
                <w:sz w:val="16"/>
                <w:szCs w:val="16"/>
              </w:rPr>
              <w:t>3.06</w:t>
            </w:r>
          </w:p>
        </w:tc>
        <w:tc>
          <w:tcPr>
            <w:tcW w:w="1220" w:type="dxa"/>
            <w:shd w:val="clear" w:color="auto" w:fill="DDD9C3"/>
            <w:vAlign w:val="center"/>
          </w:tcPr>
          <w:p w14:paraId="565E3645" w14:textId="77777777" w:rsidR="000916F9" w:rsidRPr="00CD40E7" w:rsidRDefault="000916F9" w:rsidP="000916F9">
            <w:pPr>
              <w:keepNext/>
              <w:keepLines/>
              <w:rPr>
                <w:sz w:val="16"/>
                <w:szCs w:val="16"/>
              </w:rPr>
            </w:pPr>
            <w:r w:rsidRPr="00704343">
              <w:rPr>
                <w:noProof/>
                <w:sz w:val="16"/>
                <w:szCs w:val="16"/>
              </w:rPr>
              <w:t>6.94</w:t>
            </w:r>
          </w:p>
        </w:tc>
        <w:tc>
          <w:tcPr>
            <w:tcW w:w="1310" w:type="dxa"/>
            <w:shd w:val="clear" w:color="auto" w:fill="DDD9C3"/>
            <w:vAlign w:val="center"/>
          </w:tcPr>
          <w:p w14:paraId="7754E60E" w14:textId="77777777" w:rsidR="000916F9" w:rsidRPr="00CD40E7" w:rsidRDefault="000916F9" w:rsidP="000916F9">
            <w:pPr>
              <w:keepNext/>
              <w:keepLines/>
              <w:rPr>
                <w:sz w:val="16"/>
                <w:szCs w:val="16"/>
              </w:rPr>
            </w:pPr>
            <w:r w:rsidRPr="00704343">
              <w:rPr>
                <w:noProof/>
                <w:sz w:val="16"/>
                <w:szCs w:val="16"/>
              </w:rPr>
              <w:t>3.84</w:t>
            </w:r>
          </w:p>
        </w:tc>
        <w:tc>
          <w:tcPr>
            <w:tcW w:w="1110" w:type="dxa"/>
            <w:shd w:val="clear" w:color="auto" w:fill="DDD9C3"/>
            <w:vAlign w:val="center"/>
          </w:tcPr>
          <w:p w14:paraId="0F0AA3FF" w14:textId="77777777" w:rsidR="000916F9" w:rsidRPr="00CD40E7" w:rsidRDefault="000916F9" w:rsidP="000916F9">
            <w:pPr>
              <w:keepNext/>
              <w:keepLines/>
              <w:rPr>
                <w:sz w:val="16"/>
                <w:szCs w:val="16"/>
              </w:rPr>
            </w:pPr>
            <w:r>
              <w:rPr>
                <w:sz w:val="16"/>
                <w:szCs w:val="16"/>
              </w:rPr>
              <w:t>17.71</w:t>
            </w:r>
          </w:p>
        </w:tc>
      </w:tr>
      <w:tr w:rsidR="000916F9" w:rsidRPr="00CD40E7" w14:paraId="1AB697C9" w14:textId="77777777" w:rsidTr="000916F9">
        <w:trPr>
          <w:trHeight w:val="292"/>
          <w:tblCellSpacing w:w="20" w:type="dxa"/>
        </w:trPr>
        <w:tc>
          <w:tcPr>
            <w:tcW w:w="3793" w:type="dxa"/>
            <w:shd w:val="clear" w:color="auto" w:fill="DDD9C3"/>
            <w:vAlign w:val="center"/>
          </w:tcPr>
          <w:p w14:paraId="50D234A8" w14:textId="77777777" w:rsidR="000916F9" w:rsidRPr="00CD40E7" w:rsidRDefault="000916F9" w:rsidP="000916F9">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B3AF104" w14:textId="77777777" w:rsidR="000916F9" w:rsidRPr="00CD40E7" w:rsidRDefault="000916F9" w:rsidP="000916F9">
            <w:pPr>
              <w:keepNext/>
              <w:keepLines/>
              <w:rPr>
                <w:sz w:val="16"/>
                <w:szCs w:val="16"/>
              </w:rPr>
            </w:pPr>
            <w:r w:rsidRPr="00704343">
              <w:rPr>
                <w:noProof/>
                <w:sz w:val="16"/>
                <w:szCs w:val="16"/>
              </w:rPr>
              <w:t>3.10</w:t>
            </w:r>
          </w:p>
        </w:tc>
        <w:tc>
          <w:tcPr>
            <w:tcW w:w="1310" w:type="dxa"/>
            <w:shd w:val="clear" w:color="auto" w:fill="DDD9C3"/>
            <w:vAlign w:val="center"/>
          </w:tcPr>
          <w:p w14:paraId="0F3CF415" w14:textId="77777777" w:rsidR="000916F9" w:rsidRPr="00CD40E7" w:rsidRDefault="000916F9" w:rsidP="000916F9">
            <w:pPr>
              <w:keepNext/>
              <w:keepLines/>
              <w:rPr>
                <w:sz w:val="16"/>
                <w:szCs w:val="16"/>
              </w:rPr>
            </w:pPr>
            <w:r w:rsidRPr="00704343">
              <w:rPr>
                <w:noProof/>
                <w:sz w:val="16"/>
                <w:szCs w:val="16"/>
              </w:rPr>
              <w:t>3.55</w:t>
            </w:r>
          </w:p>
        </w:tc>
        <w:tc>
          <w:tcPr>
            <w:tcW w:w="1220" w:type="dxa"/>
            <w:shd w:val="clear" w:color="auto" w:fill="DDD9C3"/>
            <w:vAlign w:val="center"/>
          </w:tcPr>
          <w:p w14:paraId="306C8400" w14:textId="77777777" w:rsidR="000916F9" w:rsidRPr="00CD40E7" w:rsidRDefault="000916F9" w:rsidP="000916F9">
            <w:pPr>
              <w:keepNext/>
              <w:keepLines/>
              <w:rPr>
                <w:sz w:val="16"/>
                <w:szCs w:val="16"/>
              </w:rPr>
            </w:pPr>
            <w:r w:rsidRPr="00704343">
              <w:rPr>
                <w:noProof/>
                <w:sz w:val="16"/>
                <w:szCs w:val="16"/>
              </w:rPr>
              <w:t>6.03</w:t>
            </w:r>
          </w:p>
        </w:tc>
        <w:tc>
          <w:tcPr>
            <w:tcW w:w="1310" w:type="dxa"/>
            <w:shd w:val="clear" w:color="auto" w:fill="DDD9C3"/>
            <w:vAlign w:val="center"/>
          </w:tcPr>
          <w:p w14:paraId="4E10BA95" w14:textId="77777777" w:rsidR="000916F9" w:rsidRPr="00CD40E7" w:rsidRDefault="000916F9" w:rsidP="000916F9">
            <w:pPr>
              <w:keepNext/>
              <w:keepLines/>
              <w:rPr>
                <w:sz w:val="16"/>
                <w:szCs w:val="16"/>
              </w:rPr>
            </w:pPr>
            <w:r w:rsidRPr="00704343">
              <w:rPr>
                <w:noProof/>
                <w:sz w:val="16"/>
                <w:szCs w:val="16"/>
              </w:rPr>
              <w:t>3.93</w:t>
            </w:r>
          </w:p>
        </w:tc>
        <w:tc>
          <w:tcPr>
            <w:tcW w:w="1110" w:type="dxa"/>
            <w:shd w:val="clear" w:color="auto" w:fill="DDD9C3"/>
            <w:vAlign w:val="center"/>
          </w:tcPr>
          <w:p w14:paraId="72D2C403" w14:textId="77777777" w:rsidR="000916F9" w:rsidRPr="00CD40E7" w:rsidRDefault="000916F9" w:rsidP="000916F9">
            <w:pPr>
              <w:keepNext/>
              <w:keepLines/>
              <w:rPr>
                <w:sz w:val="16"/>
                <w:szCs w:val="16"/>
              </w:rPr>
            </w:pPr>
            <w:r>
              <w:rPr>
                <w:sz w:val="16"/>
                <w:szCs w:val="16"/>
              </w:rPr>
              <w:t>16.61</w:t>
            </w:r>
          </w:p>
        </w:tc>
      </w:tr>
      <w:tr w:rsidR="000916F9" w:rsidRPr="00CD40E7" w14:paraId="5F5F38A0" w14:textId="77777777" w:rsidTr="000916F9">
        <w:trPr>
          <w:trHeight w:val="292"/>
          <w:tblCellSpacing w:w="20" w:type="dxa"/>
        </w:trPr>
        <w:tc>
          <w:tcPr>
            <w:tcW w:w="3793" w:type="dxa"/>
            <w:shd w:val="clear" w:color="auto" w:fill="DDD9C3"/>
            <w:vAlign w:val="center"/>
          </w:tcPr>
          <w:p w14:paraId="69E9B4B0" w14:textId="77777777" w:rsidR="000916F9" w:rsidRPr="00CD40E7" w:rsidRDefault="000916F9" w:rsidP="000916F9">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5C5A665" w14:textId="77777777" w:rsidR="000916F9" w:rsidRPr="00CD40E7" w:rsidRDefault="000916F9" w:rsidP="000916F9">
            <w:pPr>
              <w:keepNext/>
              <w:keepLines/>
              <w:rPr>
                <w:sz w:val="16"/>
                <w:szCs w:val="16"/>
              </w:rPr>
            </w:pPr>
            <w:r w:rsidRPr="00704343">
              <w:rPr>
                <w:noProof/>
                <w:sz w:val="16"/>
                <w:szCs w:val="16"/>
              </w:rPr>
              <w:t>3.29</w:t>
            </w:r>
          </w:p>
        </w:tc>
        <w:tc>
          <w:tcPr>
            <w:tcW w:w="1310" w:type="dxa"/>
            <w:shd w:val="clear" w:color="auto" w:fill="DDD9C3"/>
            <w:vAlign w:val="center"/>
          </w:tcPr>
          <w:p w14:paraId="4A8D3E18" w14:textId="77777777" w:rsidR="000916F9" w:rsidRPr="00CD40E7" w:rsidRDefault="000916F9" w:rsidP="000916F9">
            <w:pPr>
              <w:keepNext/>
              <w:keepLines/>
              <w:rPr>
                <w:sz w:val="16"/>
                <w:szCs w:val="16"/>
              </w:rPr>
            </w:pPr>
            <w:r w:rsidRPr="00704343">
              <w:rPr>
                <w:noProof/>
                <w:sz w:val="16"/>
                <w:szCs w:val="16"/>
              </w:rPr>
              <w:t>5.09</w:t>
            </w:r>
          </w:p>
        </w:tc>
        <w:tc>
          <w:tcPr>
            <w:tcW w:w="1220" w:type="dxa"/>
            <w:shd w:val="clear" w:color="auto" w:fill="DDD9C3"/>
            <w:vAlign w:val="center"/>
          </w:tcPr>
          <w:p w14:paraId="2793EA8C" w14:textId="77777777" w:rsidR="000916F9" w:rsidRPr="00CD40E7" w:rsidRDefault="000916F9" w:rsidP="000916F9">
            <w:pPr>
              <w:keepNext/>
              <w:keepLines/>
              <w:rPr>
                <w:sz w:val="16"/>
                <w:szCs w:val="16"/>
              </w:rPr>
            </w:pPr>
            <w:r w:rsidRPr="00704343">
              <w:rPr>
                <w:noProof/>
                <w:sz w:val="16"/>
                <w:szCs w:val="16"/>
              </w:rPr>
              <w:t>5.18</w:t>
            </w:r>
          </w:p>
        </w:tc>
        <w:tc>
          <w:tcPr>
            <w:tcW w:w="1310" w:type="dxa"/>
            <w:shd w:val="clear" w:color="auto" w:fill="DDD9C3"/>
            <w:vAlign w:val="center"/>
          </w:tcPr>
          <w:p w14:paraId="7099CFCD" w14:textId="77777777" w:rsidR="000916F9" w:rsidRPr="00CD40E7" w:rsidRDefault="000916F9" w:rsidP="000916F9">
            <w:pPr>
              <w:keepNext/>
              <w:keepLines/>
              <w:rPr>
                <w:sz w:val="16"/>
                <w:szCs w:val="16"/>
              </w:rPr>
            </w:pPr>
            <w:r w:rsidRPr="00704343">
              <w:rPr>
                <w:noProof/>
                <w:sz w:val="16"/>
                <w:szCs w:val="16"/>
              </w:rPr>
              <w:t>4.36</w:t>
            </w:r>
          </w:p>
        </w:tc>
        <w:tc>
          <w:tcPr>
            <w:tcW w:w="1110" w:type="dxa"/>
            <w:shd w:val="clear" w:color="auto" w:fill="DDD9C3"/>
            <w:vAlign w:val="center"/>
          </w:tcPr>
          <w:p w14:paraId="57C5EE99" w14:textId="77777777" w:rsidR="000916F9" w:rsidRPr="00CD40E7" w:rsidRDefault="000916F9" w:rsidP="000916F9">
            <w:pPr>
              <w:keepNext/>
              <w:keepLines/>
              <w:rPr>
                <w:sz w:val="16"/>
                <w:szCs w:val="16"/>
              </w:rPr>
            </w:pPr>
            <w:r>
              <w:rPr>
                <w:sz w:val="16"/>
                <w:szCs w:val="16"/>
              </w:rPr>
              <w:t>17.92</w:t>
            </w:r>
          </w:p>
        </w:tc>
      </w:tr>
      <w:tr w:rsidR="000916F9" w:rsidRPr="00CD40E7" w14:paraId="3D0FBA14" w14:textId="77777777" w:rsidTr="000916F9">
        <w:trPr>
          <w:trHeight w:val="292"/>
          <w:tblCellSpacing w:w="20" w:type="dxa"/>
        </w:trPr>
        <w:tc>
          <w:tcPr>
            <w:tcW w:w="3793" w:type="dxa"/>
            <w:shd w:val="clear" w:color="auto" w:fill="auto"/>
            <w:vAlign w:val="center"/>
          </w:tcPr>
          <w:p w14:paraId="630C322E" w14:textId="77777777" w:rsidR="000916F9" w:rsidRPr="00CD40E7" w:rsidRDefault="000916F9" w:rsidP="000916F9">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5EE09AB" w14:textId="77777777" w:rsidR="000916F9" w:rsidRPr="00CD40E7" w:rsidRDefault="000916F9" w:rsidP="000916F9">
            <w:pPr>
              <w:keepNext/>
              <w:keepLines/>
              <w:rPr>
                <w:sz w:val="16"/>
                <w:szCs w:val="16"/>
              </w:rPr>
            </w:pPr>
            <w:r w:rsidRPr="00704343">
              <w:rPr>
                <w:noProof/>
                <w:sz w:val="16"/>
                <w:szCs w:val="16"/>
              </w:rPr>
              <w:t>4.54</w:t>
            </w:r>
          </w:p>
        </w:tc>
        <w:tc>
          <w:tcPr>
            <w:tcW w:w="1310" w:type="dxa"/>
            <w:shd w:val="clear" w:color="auto" w:fill="auto"/>
            <w:vAlign w:val="center"/>
          </w:tcPr>
          <w:p w14:paraId="77F5C1BB" w14:textId="77777777" w:rsidR="000916F9" w:rsidRPr="00CD40E7" w:rsidRDefault="000916F9" w:rsidP="000916F9">
            <w:pPr>
              <w:keepNext/>
              <w:keepLines/>
              <w:rPr>
                <w:sz w:val="16"/>
                <w:szCs w:val="16"/>
              </w:rPr>
            </w:pPr>
            <w:r w:rsidRPr="00704343">
              <w:rPr>
                <w:noProof/>
                <w:sz w:val="16"/>
                <w:szCs w:val="16"/>
              </w:rPr>
              <w:t>10.97</w:t>
            </w:r>
          </w:p>
        </w:tc>
        <w:tc>
          <w:tcPr>
            <w:tcW w:w="1220" w:type="dxa"/>
            <w:shd w:val="clear" w:color="auto" w:fill="auto"/>
            <w:vAlign w:val="center"/>
          </w:tcPr>
          <w:p w14:paraId="2A161041" w14:textId="77777777" w:rsidR="000916F9" w:rsidRPr="00CD40E7" w:rsidRDefault="000916F9" w:rsidP="000916F9">
            <w:pPr>
              <w:keepNext/>
              <w:keepLines/>
              <w:rPr>
                <w:sz w:val="16"/>
                <w:szCs w:val="16"/>
              </w:rPr>
            </w:pPr>
            <w:r w:rsidRPr="00704343">
              <w:rPr>
                <w:noProof/>
                <w:sz w:val="16"/>
                <w:szCs w:val="16"/>
              </w:rPr>
              <w:t>8.95</w:t>
            </w:r>
          </w:p>
        </w:tc>
        <w:tc>
          <w:tcPr>
            <w:tcW w:w="1310" w:type="dxa"/>
            <w:shd w:val="clear" w:color="auto" w:fill="auto"/>
            <w:vAlign w:val="center"/>
          </w:tcPr>
          <w:p w14:paraId="2B7A680E" w14:textId="77777777" w:rsidR="000916F9" w:rsidRPr="00CD40E7" w:rsidRDefault="000916F9" w:rsidP="000916F9">
            <w:pPr>
              <w:keepNext/>
              <w:keepLines/>
              <w:rPr>
                <w:sz w:val="16"/>
                <w:szCs w:val="16"/>
              </w:rPr>
            </w:pPr>
            <w:r w:rsidRPr="00704343">
              <w:rPr>
                <w:noProof/>
                <w:sz w:val="16"/>
                <w:szCs w:val="16"/>
              </w:rPr>
              <w:t>3.54</w:t>
            </w:r>
          </w:p>
        </w:tc>
        <w:tc>
          <w:tcPr>
            <w:tcW w:w="1110" w:type="dxa"/>
            <w:vAlign w:val="center"/>
          </w:tcPr>
          <w:p w14:paraId="11F69DC8" w14:textId="77777777" w:rsidR="000916F9" w:rsidRPr="00CD40E7" w:rsidRDefault="000916F9" w:rsidP="000916F9">
            <w:pPr>
              <w:keepNext/>
              <w:keepLines/>
              <w:rPr>
                <w:sz w:val="16"/>
                <w:szCs w:val="16"/>
              </w:rPr>
            </w:pPr>
            <w:r>
              <w:rPr>
                <w:sz w:val="16"/>
                <w:szCs w:val="16"/>
              </w:rPr>
              <w:t>28</w:t>
            </w:r>
          </w:p>
        </w:tc>
      </w:tr>
      <w:tr w:rsidR="000916F9" w:rsidRPr="00CD40E7" w14:paraId="122A1C1F" w14:textId="77777777" w:rsidTr="000916F9">
        <w:trPr>
          <w:trHeight w:val="292"/>
          <w:tblCellSpacing w:w="20" w:type="dxa"/>
        </w:trPr>
        <w:tc>
          <w:tcPr>
            <w:tcW w:w="3793" w:type="dxa"/>
            <w:shd w:val="clear" w:color="auto" w:fill="auto"/>
            <w:vAlign w:val="center"/>
          </w:tcPr>
          <w:p w14:paraId="1F62627D" w14:textId="77777777" w:rsidR="000916F9" w:rsidRPr="00CD40E7" w:rsidRDefault="000916F9" w:rsidP="000916F9">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C692B5B" w14:textId="77777777" w:rsidR="000916F9" w:rsidRPr="00CD40E7" w:rsidRDefault="000916F9" w:rsidP="000916F9">
            <w:pPr>
              <w:keepNext/>
              <w:keepLines/>
              <w:rPr>
                <w:sz w:val="16"/>
                <w:szCs w:val="16"/>
              </w:rPr>
            </w:pPr>
            <w:r w:rsidRPr="00704343">
              <w:rPr>
                <w:noProof/>
                <w:sz w:val="16"/>
                <w:szCs w:val="16"/>
              </w:rPr>
              <w:t>5.07</w:t>
            </w:r>
          </w:p>
        </w:tc>
        <w:tc>
          <w:tcPr>
            <w:tcW w:w="1310" w:type="dxa"/>
            <w:shd w:val="clear" w:color="auto" w:fill="auto"/>
            <w:vAlign w:val="center"/>
          </w:tcPr>
          <w:p w14:paraId="09B102A7" w14:textId="77777777" w:rsidR="000916F9" w:rsidRPr="00CD40E7" w:rsidRDefault="000916F9" w:rsidP="000916F9">
            <w:pPr>
              <w:keepNext/>
              <w:keepLines/>
              <w:rPr>
                <w:sz w:val="16"/>
                <w:szCs w:val="16"/>
              </w:rPr>
            </w:pPr>
            <w:r w:rsidRPr="00704343">
              <w:rPr>
                <w:noProof/>
                <w:sz w:val="16"/>
                <w:szCs w:val="16"/>
              </w:rPr>
              <w:t>9.17</w:t>
            </w:r>
          </w:p>
        </w:tc>
        <w:tc>
          <w:tcPr>
            <w:tcW w:w="1220" w:type="dxa"/>
            <w:shd w:val="clear" w:color="auto" w:fill="auto"/>
            <w:vAlign w:val="center"/>
          </w:tcPr>
          <w:p w14:paraId="66BF63CF" w14:textId="77777777" w:rsidR="000916F9" w:rsidRPr="00CD40E7" w:rsidRDefault="000916F9" w:rsidP="000916F9">
            <w:pPr>
              <w:keepNext/>
              <w:keepLines/>
              <w:rPr>
                <w:sz w:val="16"/>
                <w:szCs w:val="16"/>
              </w:rPr>
            </w:pPr>
            <w:r w:rsidRPr="00704343">
              <w:rPr>
                <w:noProof/>
                <w:sz w:val="16"/>
                <w:szCs w:val="16"/>
              </w:rPr>
              <w:t>8.57</w:t>
            </w:r>
          </w:p>
        </w:tc>
        <w:tc>
          <w:tcPr>
            <w:tcW w:w="1310" w:type="dxa"/>
            <w:shd w:val="clear" w:color="auto" w:fill="auto"/>
            <w:vAlign w:val="center"/>
          </w:tcPr>
          <w:p w14:paraId="5764DD4E" w14:textId="77777777" w:rsidR="000916F9" w:rsidRPr="00CD40E7" w:rsidRDefault="000916F9" w:rsidP="000916F9">
            <w:pPr>
              <w:keepNext/>
              <w:keepLines/>
              <w:rPr>
                <w:sz w:val="16"/>
                <w:szCs w:val="16"/>
              </w:rPr>
            </w:pPr>
            <w:r w:rsidRPr="00704343">
              <w:rPr>
                <w:noProof/>
                <w:sz w:val="16"/>
                <w:szCs w:val="16"/>
              </w:rPr>
              <w:t>3.94</w:t>
            </w:r>
          </w:p>
        </w:tc>
        <w:tc>
          <w:tcPr>
            <w:tcW w:w="1110" w:type="dxa"/>
            <w:vAlign w:val="center"/>
          </w:tcPr>
          <w:p w14:paraId="538AE2C2" w14:textId="77777777" w:rsidR="000916F9" w:rsidRPr="00CD40E7" w:rsidRDefault="000916F9" w:rsidP="000916F9">
            <w:pPr>
              <w:keepNext/>
              <w:keepLines/>
              <w:rPr>
                <w:sz w:val="16"/>
                <w:szCs w:val="16"/>
              </w:rPr>
            </w:pPr>
            <w:r>
              <w:rPr>
                <w:sz w:val="16"/>
                <w:szCs w:val="16"/>
              </w:rPr>
              <w:t>26.75</w:t>
            </w:r>
          </w:p>
        </w:tc>
      </w:tr>
      <w:tr w:rsidR="000916F9" w:rsidRPr="00CD40E7" w14:paraId="43AA218B" w14:textId="77777777" w:rsidTr="000916F9">
        <w:trPr>
          <w:trHeight w:val="292"/>
          <w:tblCellSpacing w:w="20" w:type="dxa"/>
        </w:trPr>
        <w:tc>
          <w:tcPr>
            <w:tcW w:w="3793" w:type="dxa"/>
            <w:shd w:val="clear" w:color="auto" w:fill="auto"/>
            <w:vAlign w:val="center"/>
          </w:tcPr>
          <w:p w14:paraId="74859D76" w14:textId="77777777" w:rsidR="000916F9" w:rsidRPr="00CD40E7" w:rsidRDefault="000916F9" w:rsidP="000916F9">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4F6ADA8" w14:textId="77777777" w:rsidR="000916F9" w:rsidRPr="00CD40E7" w:rsidRDefault="000916F9" w:rsidP="000916F9">
            <w:pPr>
              <w:keepNext/>
              <w:keepLines/>
              <w:rPr>
                <w:sz w:val="16"/>
                <w:szCs w:val="16"/>
              </w:rPr>
            </w:pPr>
            <w:r w:rsidRPr="00704343">
              <w:rPr>
                <w:noProof/>
                <w:sz w:val="16"/>
                <w:szCs w:val="16"/>
              </w:rPr>
              <w:t>5.87</w:t>
            </w:r>
          </w:p>
        </w:tc>
        <w:tc>
          <w:tcPr>
            <w:tcW w:w="1310" w:type="dxa"/>
            <w:shd w:val="clear" w:color="auto" w:fill="auto"/>
            <w:vAlign w:val="center"/>
          </w:tcPr>
          <w:p w14:paraId="4670CE30" w14:textId="77777777" w:rsidR="000916F9" w:rsidRPr="00CD40E7" w:rsidRDefault="000916F9" w:rsidP="000916F9">
            <w:pPr>
              <w:keepNext/>
              <w:keepLines/>
              <w:rPr>
                <w:sz w:val="16"/>
                <w:szCs w:val="16"/>
              </w:rPr>
            </w:pPr>
            <w:r w:rsidRPr="00704343">
              <w:rPr>
                <w:noProof/>
                <w:sz w:val="16"/>
                <w:szCs w:val="16"/>
              </w:rPr>
              <w:t>13.40</w:t>
            </w:r>
          </w:p>
        </w:tc>
        <w:tc>
          <w:tcPr>
            <w:tcW w:w="1220" w:type="dxa"/>
            <w:shd w:val="clear" w:color="auto" w:fill="auto"/>
            <w:vAlign w:val="center"/>
          </w:tcPr>
          <w:p w14:paraId="70A2DE34" w14:textId="77777777" w:rsidR="000916F9" w:rsidRPr="00CD40E7" w:rsidRDefault="000916F9" w:rsidP="000916F9">
            <w:pPr>
              <w:keepNext/>
              <w:keepLines/>
              <w:rPr>
                <w:sz w:val="16"/>
                <w:szCs w:val="16"/>
              </w:rPr>
            </w:pPr>
            <w:r w:rsidRPr="00704343">
              <w:rPr>
                <w:noProof/>
                <w:sz w:val="16"/>
                <w:szCs w:val="16"/>
              </w:rPr>
              <w:t>9.32</w:t>
            </w:r>
          </w:p>
        </w:tc>
        <w:tc>
          <w:tcPr>
            <w:tcW w:w="1310" w:type="dxa"/>
            <w:shd w:val="clear" w:color="auto" w:fill="auto"/>
            <w:vAlign w:val="center"/>
          </w:tcPr>
          <w:p w14:paraId="333357C5" w14:textId="77777777" w:rsidR="000916F9" w:rsidRPr="00CD40E7" w:rsidRDefault="000916F9" w:rsidP="000916F9">
            <w:pPr>
              <w:keepNext/>
              <w:keepLines/>
              <w:rPr>
                <w:sz w:val="16"/>
                <w:szCs w:val="16"/>
              </w:rPr>
            </w:pPr>
            <w:r w:rsidRPr="00704343">
              <w:rPr>
                <w:noProof/>
                <w:sz w:val="16"/>
                <w:szCs w:val="16"/>
              </w:rPr>
              <w:t>4.47</w:t>
            </w:r>
          </w:p>
        </w:tc>
        <w:tc>
          <w:tcPr>
            <w:tcW w:w="1110" w:type="dxa"/>
            <w:vAlign w:val="center"/>
          </w:tcPr>
          <w:p w14:paraId="53BAE32D" w14:textId="77777777" w:rsidR="000916F9" w:rsidRPr="00CD40E7" w:rsidRDefault="000916F9" w:rsidP="000916F9">
            <w:pPr>
              <w:keepNext/>
              <w:keepLines/>
              <w:rPr>
                <w:sz w:val="16"/>
                <w:szCs w:val="16"/>
              </w:rPr>
            </w:pPr>
            <w:r>
              <w:rPr>
                <w:sz w:val="16"/>
                <w:szCs w:val="16"/>
              </w:rPr>
              <w:t>33.06</w:t>
            </w:r>
          </w:p>
        </w:tc>
      </w:tr>
      <w:tr w:rsidR="000916F9" w:rsidRPr="00CD40E7" w14:paraId="69623D05" w14:textId="77777777" w:rsidTr="000916F9">
        <w:trPr>
          <w:trHeight w:val="292"/>
          <w:tblCellSpacing w:w="20" w:type="dxa"/>
        </w:trPr>
        <w:tc>
          <w:tcPr>
            <w:tcW w:w="3793" w:type="dxa"/>
            <w:shd w:val="clear" w:color="auto" w:fill="DDD9C3"/>
            <w:vAlign w:val="center"/>
          </w:tcPr>
          <w:p w14:paraId="70D5B66C" w14:textId="77777777" w:rsidR="000916F9" w:rsidRPr="00CD40E7" w:rsidRDefault="000916F9" w:rsidP="000916F9">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1C440C6" w14:textId="77777777" w:rsidR="000916F9" w:rsidRPr="00CD40E7" w:rsidRDefault="000916F9" w:rsidP="000916F9">
            <w:pPr>
              <w:keepNext/>
              <w:keepLines/>
              <w:rPr>
                <w:sz w:val="16"/>
                <w:szCs w:val="16"/>
              </w:rPr>
            </w:pPr>
            <w:r w:rsidRPr="00704343">
              <w:rPr>
                <w:noProof/>
                <w:sz w:val="16"/>
                <w:szCs w:val="16"/>
              </w:rPr>
              <w:t>0.07</w:t>
            </w:r>
          </w:p>
        </w:tc>
        <w:tc>
          <w:tcPr>
            <w:tcW w:w="1310" w:type="dxa"/>
            <w:shd w:val="clear" w:color="auto" w:fill="DDD9C3"/>
            <w:vAlign w:val="center"/>
          </w:tcPr>
          <w:p w14:paraId="70F5C95D" w14:textId="77777777" w:rsidR="000916F9" w:rsidRPr="00CD40E7" w:rsidRDefault="000916F9" w:rsidP="000916F9">
            <w:pPr>
              <w:keepNext/>
              <w:keepLines/>
              <w:rPr>
                <w:sz w:val="16"/>
                <w:szCs w:val="16"/>
              </w:rPr>
            </w:pPr>
            <w:r w:rsidRPr="00704343">
              <w:rPr>
                <w:noProof/>
                <w:sz w:val="16"/>
                <w:szCs w:val="16"/>
              </w:rPr>
              <w:t>0.57</w:t>
            </w:r>
          </w:p>
        </w:tc>
        <w:tc>
          <w:tcPr>
            <w:tcW w:w="1220" w:type="dxa"/>
            <w:shd w:val="clear" w:color="auto" w:fill="DDD9C3"/>
            <w:vAlign w:val="center"/>
          </w:tcPr>
          <w:p w14:paraId="203AE208" w14:textId="77777777" w:rsidR="000916F9" w:rsidRPr="00CD40E7" w:rsidRDefault="000916F9" w:rsidP="000916F9">
            <w:pPr>
              <w:keepNext/>
              <w:keepLines/>
              <w:rPr>
                <w:sz w:val="16"/>
                <w:szCs w:val="16"/>
              </w:rPr>
            </w:pPr>
            <w:r w:rsidRPr="00704343">
              <w:rPr>
                <w:noProof/>
                <w:sz w:val="16"/>
                <w:szCs w:val="16"/>
              </w:rPr>
              <w:t>0.20</w:t>
            </w:r>
          </w:p>
        </w:tc>
        <w:tc>
          <w:tcPr>
            <w:tcW w:w="1310" w:type="dxa"/>
            <w:shd w:val="clear" w:color="auto" w:fill="DDD9C3"/>
            <w:vAlign w:val="center"/>
          </w:tcPr>
          <w:p w14:paraId="0DFE2074" w14:textId="77777777" w:rsidR="000916F9" w:rsidRPr="00CD40E7" w:rsidRDefault="000916F9" w:rsidP="000916F9">
            <w:pPr>
              <w:keepNext/>
              <w:keepLines/>
              <w:rPr>
                <w:sz w:val="16"/>
                <w:szCs w:val="16"/>
              </w:rPr>
            </w:pPr>
            <w:r w:rsidRPr="00704343">
              <w:rPr>
                <w:noProof/>
                <w:sz w:val="16"/>
                <w:szCs w:val="16"/>
              </w:rPr>
              <w:t>0.64</w:t>
            </w:r>
          </w:p>
        </w:tc>
        <w:tc>
          <w:tcPr>
            <w:tcW w:w="1110" w:type="dxa"/>
            <w:shd w:val="clear" w:color="auto" w:fill="DDD9C3"/>
            <w:vAlign w:val="center"/>
          </w:tcPr>
          <w:p w14:paraId="692FC9EB" w14:textId="77777777" w:rsidR="000916F9" w:rsidRPr="00CD40E7" w:rsidRDefault="000916F9" w:rsidP="000916F9">
            <w:pPr>
              <w:keepNext/>
              <w:keepLines/>
              <w:rPr>
                <w:sz w:val="16"/>
                <w:szCs w:val="16"/>
              </w:rPr>
            </w:pPr>
            <w:r>
              <w:rPr>
                <w:sz w:val="16"/>
                <w:szCs w:val="16"/>
              </w:rPr>
              <w:t>1.48</w:t>
            </w:r>
          </w:p>
        </w:tc>
      </w:tr>
      <w:tr w:rsidR="000916F9" w:rsidRPr="00CD40E7" w14:paraId="6D32473E" w14:textId="77777777" w:rsidTr="000916F9">
        <w:trPr>
          <w:trHeight w:val="292"/>
          <w:tblCellSpacing w:w="20" w:type="dxa"/>
        </w:trPr>
        <w:tc>
          <w:tcPr>
            <w:tcW w:w="3793" w:type="dxa"/>
            <w:shd w:val="clear" w:color="auto" w:fill="DDD9C3"/>
            <w:vAlign w:val="center"/>
          </w:tcPr>
          <w:p w14:paraId="78CBE44C" w14:textId="77777777" w:rsidR="000916F9" w:rsidRPr="00CD40E7" w:rsidRDefault="000916F9" w:rsidP="000916F9">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1021EA3" w14:textId="77777777" w:rsidR="000916F9" w:rsidRPr="00CD40E7" w:rsidRDefault="000916F9" w:rsidP="000916F9">
            <w:pPr>
              <w:keepNext/>
              <w:keepLines/>
              <w:rPr>
                <w:sz w:val="16"/>
                <w:szCs w:val="16"/>
              </w:rPr>
            </w:pPr>
            <w:r w:rsidRPr="00704343">
              <w:rPr>
                <w:noProof/>
                <w:sz w:val="16"/>
                <w:szCs w:val="16"/>
              </w:rPr>
              <w:t>0.37</w:t>
            </w:r>
          </w:p>
        </w:tc>
        <w:tc>
          <w:tcPr>
            <w:tcW w:w="1310" w:type="dxa"/>
            <w:shd w:val="clear" w:color="auto" w:fill="DDD9C3"/>
            <w:vAlign w:val="center"/>
          </w:tcPr>
          <w:p w14:paraId="095E23C4" w14:textId="77777777" w:rsidR="000916F9" w:rsidRPr="00CD40E7" w:rsidRDefault="000916F9" w:rsidP="000916F9">
            <w:pPr>
              <w:keepNext/>
              <w:keepLines/>
              <w:rPr>
                <w:sz w:val="16"/>
                <w:szCs w:val="16"/>
              </w:rPr>
            </w:pPr>
            <w:r w:rsidRPr="00704343">
              <w:rPr>
                <w:noProof/>
                <w:sz w:val="16"/>
                <w:szCs w:val="16"/>
              </w:rPr>
              <w:t>0.13</w:t>
            </w:r>
          </w:p>
        </w:tc>
        <w:tc>
          <w:tcPr>
            <w:tcW w:w="1220" w:type="dxa"/>
            <w:shd w:val="clear" w:color="auto" w:fill="DDD9C3"/>
            <w:vAlign w:val="center"/>
          </w:tcPr>
          <w:p w14:paraId="7B8ED3CA" w14:textId="77777777" w:rsidR="000916F9" w:rsidRPr="00CD40E7" w:rsidRDefault="000916F9" w:rsidP="000916F9">
            <w:pPr>
              <w:keepNext/>
              <w:keepLines/>
              <w:rPr>
                <w:sz w:val="16"/>
                <w:szCs w:val="16"/>
              </w:rPr>
            </w:pPr>
            <w:r w:rsidRPr="00704343">
              <w:rPr>
                <w:noProof/>
                <w:sz w:val="16"/>
                <w:szCs w:val="16"/>
              </w:rPr>
              <w:t>0.27</w:t>
            </w:r>
          </w:p>
        </w:tc>
        <w:tc>
          <w:tcPr>
            <w:tcW w:w="1310" w:type="dxa"/>
            <w:shd w:val="clear" w:color="auto" w:fill="DDD9C3"/>
            <w:vAlign w:val="center"/>
          </w:tcPr>
          <w:p w14:paraId="315FF86D" w14:textId="77777777" w:rsidR="000916F9" w:rsidRPr="009052AE" w:rsidRDefault="000916F9" w:rsidP="000916F9">
            <w:pPr>
              <w:keepNext/>
              <w:keepLines/>
              <w:rPr>
                <w:sz w:val="16"/>
                <w:szCs w:val="16"/>
              </w:rPr>
            </w:pPr>
            <w:r w:rsidRPr="00704343">
              <w:rPr>
                <w:noProof/>
                <w:sz w:val="16"/>
                <w:szCs w:val="16"/>
              </w:rPr>
              <w:t>0.94</w:t>
            </w:r>
          </w:p>
        </w:tc>
        <w:tc>
          <w:tcPr>
            <w:tcW w:w="1110" w:type="dxa"/>
            <w:shd w:val="clear" w:color="auto" w:fill="DDD9C3"/>
            <w:vAlign w:val="center"/>
          </w:tcPr>
          <w:p w14:paraId="49CA33CE" w14:textId="77777777" w:rsidR="000916F9" w:rsidRPr="00CD40E7" w:rsidRDefault="000916F9" w:rsidP="000916F9">
            <w:pPr>
              <w:keepNext/>
              <w:keepLines/>
              <w:rPr>
                <w:sz w:val="16"/>
                <w:szCs w:val="16"/>
              </w:rPr>
            </w:pPr>
            <w:r>
              <w:rPr>
                <w:sz w:val="16"/>
                <w:szCs w:val="16"/>
              </w:rPr>
              <w:t>1.71</w:t>
            </w:r>
          </w:p>
        </w:tc>
      </w:tr>
      <w:tr w:rsidR="000916F9" w:rsidRPr="00CD40E7" w14:paraId="41CB45BD" w14:textId="77777777" w:rsidTr="000916F9">
        <w:trPr>
          <w:trHeight w:val="292"/>
          <w:tblCellSpacing w:w="20" w:type="dxa"/>
        </w:trPr>
        <w:tc>
          <w:tcPr>
            <w:tcW w:w="3793" w:type="dxa"/>
            <w:shd w:val="clear" w:color="auto" w:fill="DDD9C3"/>
            <w:vAlign w:val="center"/>
          </w:tcPr>
          <w:p w14:paraId="3CE3F475" w14:textId="77777777" w:rsidR="000916F9" w:rsidRPr="00CD40E7" w:rsidRDefault="000916F9" w:rsidP="000916F9">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0260BBE" w14:textId="77777777" w:rsidR="000916F9" w:rsidRPr="00CD40E7" w:rsidRDefault="000916F9" w:rsidP="000916F9">
            <w:pPr>
              <w:keepNext/>
              <w:keepLines/>
              <w:rPr>
                <w:sz w:val="16"/>
                <w:szCs w:val="16"/>
              </w:rPr>
            </w:pPr>
            <w:r w:rsidRPr="00704343">
              <w:rPr>
                <w:noProof/>
                <w:sz w:val="16"/>
                <w:szCs w:val="16"/>
              </w:rPr>
              <w:t>1.00</w:t>
            </w:r>
          </w:p>
        </w:tc>
        <w:tc>
          <w:tcPr>
            <w:tcW w:w="1310" w:type="dxa"/>
            <w:shd w:val="clear" w:color="auto" w:fill="DDD9C3"/>
            <w:vAlign w:val="center"/>
          </w:tcPr>
          <w:p w14:paraId="1E9D2655" w14:textId="77777777" w:rsidR="000916F9" w:rsidRPr="00CD40E7" w:rsidRDefault="000916F9" w:rsidP="000916F9">
            <w:pPr>
              <w:keepNext/>
              <w:keepLines/>
              <w:rPr>
                <w:sz w:val="16"/>
                <w:szCs w:val="16"/>
              </w:rPr>
            </w:pPr>
            <w:r w:rsidRPr="00704343">
              <w:rPr>
                <w:noProof/>
                <w:sz w:val="16"/>
                <w:szCs w:val="16"/>
              </w:rPr>
              <w:t>0.69</w:t>
            </w:r>
          </w:p>
        </w:tc>
        <w:tc>
          <w:tcPr>
            <w:tcW w:w="1220" w:type="dxa"/>
            <w:shd w:val="clear" w:color="auto" w:fill="DDD9C3"/>
            <w:vAlign w:val="center"/>
          </w:tcPr>
          <w:p w14:paraId="0DD44819" w14:textId="77777777" w:rsidR="000916F9" w:rsidRPr="00CD40E7" w:rsidRDefault="000916F9" w:rsidP="000916F9">
            <w:pPr>
              <w:keepNext/>
              <w:keepLines/>
              <w:rPr>
                <w:sz w:val="16"/>
                <w:szCs w:val="16"/>
              </w:rPr>
            </w:pPr>
            <w:r w:rsidRPr="00704343">
              <w:rPr>
                <w:noProof/>
                <w:sz w:val="16"/>
                <w:szCs w:val="16"/>
              </w:rPr>
              <w:t>0.56</w:t>
            </w:r>
          </w:p>
        </w:tc>
        <w:tc>
          <w:tcPr>
            <w:tcW w:w="1310" w:type="dxa"/>
            <w:shd w:val="clear" w:color="auto" w:fill="DDD9C3"/>
            <w:vAlign w:val="center"/>
          </w:tcPr>
          <w:p w14:paraId="23DEA9EC" w14:textId="77777777" w:rsidR="000916F9" w:rsidRPr="00CD40E7" w:rsidRDefault="000916F9" w:rsidP="000916F9">
            <w:pPr>
              <w:keepNext/>
              <w:keepLines/>
              <w:rPr>
                <w:sz w:val="16"/>
                <w:szCs w:val="16"/>
              </w:rPr>
            </w:pPr>
            <w:r w:rsidRPr="00704343">
              <w:rPr>
                <w:noProof/>
                <w:sz w:val="16"/>
                <w:szCs w:val="16"/>
              </w:rPr>
              <w:t>0.48</w:t>
            </w:r>
          </w:p>
        </w:tc>
        <w:tc>
          <w:tcPr>
            <w:tcW w:w="1110" w:type="dxa"/>
            <w:shd w:val="clear" w:color="auto" w:fill="DDD9C3"/>
            <w:vAlign w:val="center"/>
          </w:tcPr>
          <w:p w14:paraId="3029771C" w14:textId="77777777" w:rsidR="000916F9" w:rsidRPr="00CD40E7" w:rsidRDefault="000916F9" w:rsidP="000916F9">
            <w:pPr>
              <w:keepNext/>
              <w:keepLines/>
              <w:rPr>
                <w:sz w:val="16"/>
                <w:szCs w:val="16"/>
              </w:rPr>
            </w:pPr>
            <w:r>
              <w:rPr>
                <w:sz w:val="16"/>
                <w:szCs w:val="16"/>
              </w:rPr>
              <w:t>2.73</w:t>
            </w:r>
          </w:p>
        </w:tc>
      </w:tr>
      <w:tr w:rsidR="000916F9" w:rsidRPr="00CD40E7" w14:paraId="7AFC71F5" w14:textId="77777777" w:rsidTr="000916F9">
        <w:trPr>
          <w:trHeight w:val="292"/>
          <w:tblCellSpacing w:w="20" w:type="dxa"/>
        </w:trPr>
        <w:tc>
          <w:tcPr>
            <w:tcW w:w="3793" w:type="dxa"/>
            <w:shd w:val="clear" w:color="auto" w:fill="auto"/>
            <w:vAlign w:val="center"/>
          </w:tcPr>
          <w:p w14:paraId="2E3F31F6" w14:textId="77777777" w:rsidR="000916F9" w:rsidRPr="00CD40E7" w:rsidRDefault="000916F9" w:rsidP="000916F9">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96C7D16" w14:textId="77777777" w:rsidR="000916F9" w:rsidRPr="00CD40E7" w:rsidRDefault="000916F9" w:rsidP="000916F9">
            <w:pPr>
              <w:keepNext/>
              <w:keepLines/>
              <w:rPr>
                <w:sz w:val="16"/>
                <w:szCs w:val="16"/>
              </w:rPr>
            </w:pPr>
            <w:r w:rsidRPr="00704343">
              <w:rPr>
                <w:noProof/>
                <w:sz w:val="16"/>
                <w:szCs w:val="16"/>
              </w:rPr>
              <w:t>8.47</w:t>
            </w:r>
          </w:p>
        </w:tc>
        <w:tc>
          <w:tcPr>
            <w:tcW w:w="1310" w:type="dxa"/>
            <w:shd w:val="clear" w:color="auto" w:fill="auto"/>
            <w:vAlign w:val="center"/>
          </w:tcPr>
          <w:p w14:paraId="6207A336" w14:textId="77777777" w:rsidR="000916F9" w:rsidRPr="00CD40E7" w:rsidRDefault="000916F9" w:rsidP="000916F9">
            <w:pPr>
              <w:keepNext/>
              <w:keepLines/>
              <w:rPr>
                <w:sz w:val="16"/>
                <w:szCs w:val="16"/>
              </w:rPr>
            </w:pPr>
            <w:r w:rsidRPr="00704343">
              <w:rPr>
                <w:noProof/>
                <w:sz w:val="16"/>
                <w:szCs w:val="16"/>
              </w:rPr>
              <w:t>14.60</w:t>
            </w:r>
          </w:p>
        </w:tc>
        <w:tc>
          <w:tcPr>
            <w:tcW w:w="1220" w:type="dxa"/>
            <w:shd w:val="clear" w:color="auto" w:fill="auto"/>
            <w:vAlign w:val="center"/>
          </w:tcPr>
          <w:p w14:paraId="5A0D2FDF" w14:textId="77777777" w:rsidR="000916F9" w:rsidRPr="00CD40E7" w:rsidRDefault="000916F9" w:rsidP="000916F9">
            <w:pPr>
              <w:keepNext/>
              <w:keepLines/>
              <w:rPr>
                <w:sz w:val="16"/>
                <w:szCs w:val="16"/>
              </w:rPr>
            </w:pPr>
            <w:r w:rsidRPr="00704343">
              <w:rPr>
                <w:noProof/>
                <w:sz w:val="16"/>
                <w:szCs w:val="16"/>
              </w:rPr>
              <w:t>16.09</w:t>
            </w:r>
          </w:p>
        </w:tc>
        <w:tc>
          <w:tcPr>
            <w:tcW w:w="1310" w:type="dxa"/>
            <w:shd w:val="clear" w:color="auto" w:fill="auto"/>
            <w:vAlign w:val="center"/>
          </w:tcPr>
          <w:p w14:paraId="46F2755F" w14:textId="77777777" w:rsidR="000916F9" w:rsidRPr="00CD40E7" w:rsidRDefault="000916F9" w:rsidP="000916F9">
            <w:pPr>
              <w:keepNext/>
              <w:keepLines/>
              <w:rPr>
                <w:sz w:val="16"/>
                <w:szCs w:val="16"/>
              </w:rPr>
            </w:pPr>
            <w:r w:rsidRPr="00704343">
              <w:rPr>
                <w:noProof/>
                <w:sz w:val="16"/>
                <w:szCs w:val="16"/>
              </w:rPr>
              <w:t>8.02</w:t>
            </w:r>
          </w:p>
        </w:tc>
        <w:tc>
          <w:tcPr>
            <w:tcW w:w="1110" w:type="dxa"/>
            <w:vAlign w:val="center"/>
          </w:tcPr>
          <w:p w14:paraId="5E8DA4E9" w14:textId="77777777" w:rsidR="000916F9" w:rsidRPr="00CD40E7" w:rsidRDefault="000916F9" w:rsidP="000916F9">
            <w:pPr>
              <w:keepNext/>
              <w:keepLines/>
              <w:rPr>
                <w:sz w:val="16"/>
                <w:szCs w:val="16"/>
              </w:rPr>
            </w:pPr>
            <w:r>
              <w:rPr>
                <w:sz w:val="16"/>
                <w:szCs w:val="16"/>
              </w:rPr>
              <w:t>47.18</w:t>
            </w:r>
          </w:p>
        </w:tc>
      </w:tr>
      <w:tr w:rsidR="000916F9" w:rsidRPr="00CD40E7" w14:paraId="2F025B8B" w14:textId="77777777" w:rsidTr="000916F9">
        <w:trPr>
          <w:trHeight w:val="292"/>
          <w:tblCellSpacing w:w="20" w:type="dxa"/>
        </w:trPr>
        <w:tc>
          <w:tcPr>
            <w:tcW w:w="3793" w:type="dxa"/>
            <w:shd w:val="clear" w:color="auto" w:fill="auto"/>
            <w:vAlign w:val="center"/>
          </w:tcPr>
          <w:p w14:paraId="41ACB2C0" w14:textId="77777777" w:rsidR="000916F9" w:rsidRPr="00CD40E7" w:rsidRDefault="000916F9" w:rsidP="000916F9">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9523536" w14:textId="77777777" w:rsidR="000916F9" w:rsidRPr="00CD40E7" w:rsidRDefault="000916F9" w:rsidP="000916F9">
            <w:pPr>
              <w:keepNext/>
              <w:keepLines/>
              <w:rPr>
                <w:sz w:val="16"/>
                <w:szCs w:val="16"/>
              </w:rPr>
            </w:pPr>
            <w:r w:rsidRPr="00704343">
              <w:rPr>
                <w:noProof/>
                <w:sz w:val="16"/>
                <w:szCs w:val="16"/>
              </w:rPr>
              <w:t>8.54</w:t>
            </w:r>
          </w:p>
        </w:tc>
        <w:tc>
          <w:tcPr>
            <w:tcW w:w="1310" w:type="dxa"/>
            <w:shd w:val="clear" w:color="auto" w:fill="auto"/>
            <w:vAlign w:val="center"/>
          </w:tcPr>
          <w:p w14:paraId="01D01AB5" w14:textId="77777777" w:rsidR="000916F9" w:rsidRPr="00CD40E7" w:rsidRDefault="000916F9" w:rsidP="000916F9">
            <w:pPr>
              <w:keepNext/>
              <w:keepLines/>
              <w:rPr>
                <w:sz w:val="16"/>
                <w:szCs w:val="16"/>
              </w:rPr>
            </w:pPr>
            <w:r w:rsidRPr="00704343">
              <w:rPr>
                <w:noProof/>
                <w:sz w:val="16"/>
                <w:szCs w:val="16"/>
              </w:rPr>
              <w:t>12.85</w:t>
            </w:r>
          </w:p>
        </w:tc>
        <w:tc>
          <w:tcPr>
            <w:tcW w:w="1220" w:type="dxa"/>
            <w:shd w:val="clear" w:color="auto" w:fill="auto"/>
            <w:vAlign w:val="center"/>
          </w:tcPr>
          <w:p w14:paraId="279D4D2D" w14:textId="77777777" w:rsidR="000916F9" w:rsidRPr="00CD40E7" w:rsidRDefault="000916F9" w:rsidP="000916F9">
            <w:pPr>
              <w:keepNext/>
              <w:keepLines/>
              <w:rPr>
                <w:sz w:val="16"/>
                <w:szCs w:val="16"/>
              </w:rPr>
            </w:pPr>
            <w:r w:rsidRPr="00704343">
              <w:rPr>
                <w:noProof/>
                <w:sz w:val="16"/>
                <w:szCs w:val="16"/>
              </w:rPr>
              <w:t>14.86</w:t>
            </w:r>
          </w:p>
        </w:tc>
        <w:tc>
          <w:tcPr>
            <w:tcW w:w="1310" w:type="dxa"/>
            <w:shd w:val="clear" w:color="auto" w:fill="auto"/>
            <w:vAlign w:val="center"/>
          </w:tcPr>
          <w:p w14:paraId="58A66C66" w14:textId="77777777" w:rsidR="000916F9" w:rsidRPr="00CD40E7" w:rsidRDefault="000916F9" w:rsidP="000916F9">
            <w:pPr>
              <w:keepNext/>
              <w:keepLines/>
              <w:rPr>
                <w:sz w:val="16"/>
                <w:szCs w:val="16"/>
              </w:rPr>
            </w:pPr>
            <w:r w:rsidRPr="00704343">
              <w:rPr>
                <w:noProof/>
                <w:sz w:val="16"/>
                <w:szCs w:val="16"/>
              </w:rPr>
              <w:t>8.81</w:t>
            </w:r>
          </w:p>
        </w:tc>
        <w:tc>
          <w:tcPr>
            <w:tcW w:w="1110" w:type="dxa"/>
            <w:vAlign w:val="center"/>
          </w:tcPr>
          <w:p w14:paraId="0399669E" w14:textId="77777777" w:rsidR="000916F9" w:rsidRPr="00CD40E7" w:rsidRDefault="000916F9" w:rsidP="000916F9">
            <w:pPr>
              <w:keepNext/>
              <w:keepLines/>
              <w:rPr>
                <w:sz w:val="16"/>
                <w:szCs w:val="16"/>
              </w:rPr>
            </w:pPr>
            <w:r>
              <w:rPr>
                <w:sz w:val="16"/>
                <w:szCs w:val="16"/>
              </w:rPr>
              <w:t>45.06</w:t>
            </w:r>
          </w:p>
        </w:tc>
      </w:tr>
      <w:tr w:rsidR="000916F9" w:rsidRPr="00CD40E7" w14:paraId="07A368E5" w14:textId="77777777" w:rsidTr="000916F9">
        <w:trPr>
          <w:trHeight w:val="292"/>
          <w:tblCellSpacing w:w="20" w:type="dxa"/>
        </w:trPr>
        <w:tc>
          <w:tcPr>
            <w:tcW w:w="3793" w:type="dxa"/>
            <w:shd w:val="clear" w:color="auto" w:fill="auto"/>
            <w:vAlign w:val="center"/>
          </w:tcPr>
          <w:p w14:paraId="087EBA6B" w14:textId="77777777" w:rsidR="000916F9" w:rsidRPr="00CD40E7" w:rsidRDefault="000916F9" w:rsidP="000916F9">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0C242F6" w14:textId="77777777" w:rsidR="000916F9" w:rsidRPr="00CD40E7" w:rsidRDefault="000916F9" w:rsidP="000916F9">
            <w:pPr>
              <w:keepNext/>
              <w:keepLines/>
              <w:rPr>
                <w:sz w:val="16"/>
                <w:szCs w:val="16"/>
              </w:rPr>
            </w:pPr>
            <w:r w:rsidRPr="00704343">
              <w:rPr>
                <w:noProof/>
                <w:sz w:val="16"/>
                <w:szCs w:val="16"/>
              </w:rPr>
              <w:t>10.16</w:t>
            </w:r>
          </w:p>
        </w:tc>
        <w:tc>
          <w:tcPr>
            <w:tcW w:w="1310" w:type="dxa"/>
            <w:shd w:val="clear" w:color="auto" w:fill="auto"/>
            <w:vAlign w:val="center"/>
          </w:tcPr>
          <w:p w14:paraId="378F91AA" w14:textId="77777777" w:rsidR="000916F9" w:rsidRPr="00CD40E7" w:rsidRDefault="000916F9" w:rsidP="000916F9">
            <w:pPr>
              <w:keepNext/>
              <w:keepLines/>
              <w:rPr>
                <w:sz w:val="16"/>
                <w:szCs w:val="16"/>
              </w:rPr>
            </w:pPr>
            <w:r w:rsidRPr="00704343">
              <w:rPr>
                <w:noProof/>
                <w:sz w:val="16"/>
                <w:szCs w:val="16"/>
              </w:rPr>
              <w:t>19.18</w:t>
            </w:r>
          </w:p>
        </w:tc>
        <w:tc>
          <w:tcPr>
            <w:tcW w:w="1220" w:type="dxa"/>
            <w:shd w:val="clear" w:color="auto" w:fill="auto"/>
            <w:vAlign w:val="center"/>
          </w:tcPr>
          <w:p w14:paraId="19D3E660" w14:textId="77777777" w:rsidR="000916F9" w:rsidRPr="00CD40E7" w:rsidRDefault="000916F9" w:rsidP="000916F9">
            <w:pPr>
              <w:keepNext/>
              <w:keepLines/>
              <w:rPr>
                <w:sz w:val="16"/>
                <w:szCs w:val="16"/>
              </w:rPr>
            </w:pPr>
            <w:r w:rsidRPr="00704343">
              <w:rPr>
                <w:noProof/>
                <w:sz w:val="16"/>
                <w:szCs w:val="16"/>
              </w:rPr>
              <w:t>15.06</w:t>
            </w:r>
          </w:p>
        </w:tc>
        <w:tc>
          <w:tcPr>
            <w:tcW w:w="1310" w:type="dxa"/>
            <w:shd w:val="clear" w:color="auto" w:fill="auto"/>
            <w:vAlign w:val="center"/>
          </w:tcPr>
          <w:p w14:paraId="7139B7FB" w14:textId="77777777" w:rsidR="000916F9" w:rsidRPr="00CD40E7" w:rsidRDefault="000916F9" w:rsidP="000916F9">
            <w:pPr>
              <w:keepNext/>
              <w:keepLines/>
              <w:rPr>
                <w:sz w:val="16"/>
                <w:szCs w:val="16"/>
              </w:rPr>
            </w:pPr>
            <w:r w:rsidRPr="00704343">
              <w:rPr>
                <w:noProof/>
                <w:sz w:val="16"/>
                <w:szCs w:val="16"/>
              </w:rPr>
              <w:t>9.30</w:t>
            </w:r>
          </w:p>
        </w:tc>
        <w:tc>
          <w:tcPr>
            <w:tcW w:w="1110" w:type="dxa"/>
            <w:vAlign w:val="center"/>
          </w:tcPr>
          <w:p w14:paraId="4E54007C" w14:textId="77777777" w:rsidR="000916F9" w:rsidRPr="00CD40E7" w:rsidRDefault="000916F9" w:rsidP="000916F9">
            <w:pPr>
              <w:keepNext/>
              <w:keepLines/>
              <w:rPr>
                <w:sz w:val="16"/>
                <w:szCs w:val="16"/>
              </w:rPr>
            </w:pPr>
            <w:r>
              <w:rPr>
                <w:sz w:val="16"/>
                <w:szCs w:val="16"/>
              </w:rPr>
              <w:t>53.7</w:t>
            </w:r>
          </w:p>
        </w:tc>
      </w:tr>
      <w:tr w:rsidR="000916F9" w:rsidRPr="00CD40E7" w14:paraId="412A492E" w14:textId="77777777" w:rsidTr="000916F9">
        <w:trPr>
          <w:trHeight w:val="292"/>
          <w:tblCellSpacing w:w="20" w:type="dxa"/>
        </w:trPr>
        <w:tc>
          <w:tcPr>
            <w:tcW w:w="3793" w:type="dxa"/>
            <w:shd w:val="clear" w:color="auto" w:fill="DDD9C3"/>
            <w:vAlign w:val="center"/>
          </w:tcPr>
          <w:p w14:paraId="22FBD67C" w14:textId="77777777" w:rsidR="000916F9" w:rsidRPr="00CD40E7" w:rsidRDefault="000916F9" w:rsidP="000916F9">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2601CDA" w14:textId="77777777" w:rsidR="000916F9" w:rsidRPr="00CD40E7" w:rsidRDefault="000916F9" w:rsidP="000916F9">
            <w:pPr>
              <w:keepNext/>
              <w:keepLines/>
              <w:rPr>
                <w:sz w:val="16"/>
                <w:szCs w:val="16"/>
              </w:rPr>
            </w:pPr>
            <w:r w:rsidRPr="00704343">
              <w:rPr>
                <w:noProof/>
                <w:sz w:val="16"/>
                <w:szCs w:val="16"/>
              </w:rPr>
              <w:t>0.46</w:t>
            </w:r>
          </w:p>
        </w:tc>
        <w:tc>
          <w:tcPr>
            <w:tcW w:w="1310" w:type="dxa"/>
            <w:shd w:val="clear" w:color="auto" w:fill="DDD9C3"/>
            <w:vAlign w:val="center"/>
          </w:tcPr>
          <w:p w14:paraId="2C3FADD0" w14:textId="77777777" w:rsidR="000916F9" w:rsidRPr="00CD40E7" w:rsidRDefault="000916F9" w:rsidP="000916F9">
            <w:pPr>
              <w:keepNext/>
              <w:keepLines/>
              <w:rPr>
                <w:sz w:val="16"/>
                <w:szCs w:val="16"/>
              </w:rPr>
            </w:pPr>
            <w:r w:rsidRPr="00704343">
              <w:rPr>
                <w:noProof/>
                <w:sz w:val="16"/>
                <w:szCs w:val="16"/>
              </w:rPr>
              <w:t>0.21</w:t>
            </w:r>
          </w:p>
        </w:tc>
        <w:tc>
          <w:tcPr>
            <w:tcW w:w="1220" w:type="dxa"/>
            <w:shd w:val="clear" w:color="auto" w:fill="DDD9C3"/>
            <w:vAlign w:val="center"/>
          </w:tcPr>
          <w:p w14:paraId="21FBDD81" w14:textId="77777777" w:rsidR="000916F9" w:rsidRPr="00CD40E7" w:rsidRDefault="000916F9" w:rsidP="000916F9">
            <w:pPr>
              <w:keepNext/>
              <w:keepLines/>
              <w:rPr>
                <w:sz w:val="16"/>
                <w:szCs w:val="16"/>
              </w:rPr>
            </w:pPr>
            <w:r w:rsidRPr="00704343">
              <w:rPr>
                <w:noProof/>
                <w:sz w:val="16"/>
                <w:szCs w:val="16"/>
              </w:rPr>
              <w:t>0.43</w:t>
            </w:r>
          </w:p>
        </w:tc>
        <w:tc>
          <w:tcPr>
            <w:tcW w:w="1310" w:type="dxa"/>
            <w:shd w:val="clear" w:color="auto" w:fill="DDD9C3"/>
            <w:vAlign w:val="center"/>
          </w:tcPr>
          <w:p w14:paraId="566D68A4" w14:textId="77777777" w:rsidR="000916F9" w:rsidRPr="00CD40E7" w:rsidRDefault="000916F9" w:rsidP="000916F9">
            <w:pPr>
              <w:keepNext/>
              <w:keepLines/>
              <w:rPr>
                <w:sz w:val="16"/>
                <w:szCs w:val="16"/>
              </w:rPr>
            </w:pPr>
            <w:r w:rsidRPr="00704343">
              <w:rPr>
                <w:noProof/>
                <w:sz w:val="16"/>
                <w:szCs w:val="16"/>
              </w:rPr>
              <w:t>0.48</w:t>
            </w:r>
          </w:p>
        </w:tc>
        <w:tc>
          <w:tcPr>
            <w:tcW w:w="1110" w:type="dxa"/>
            <w:shd w:val="clear" w:color="auto" w:fill="DDD9C3"/>
            <w:vAlign w:val="center"/>
          </w:tcPr>
          <w:p w14:paraId="3E54400F" w14:textId="77777777" w:rsidR="000916F9" w:rsidRPr="00CD40E7" w:rsidRDefault="000916F9" w:rsidP="000916F9">
            <w:pPr>
              <w:keepNext/>
              <w:keepLines/>
              <w:rPr>
                <w:sz w:val="16"/>
                <w:szCs w:val="16"/>
              </w:rPr>
            </w:pPr>
            <w:r>
              <w:rPr>
                <w:sz w:val="16"/>
                <w:szCs w:val="16"/>
              </w:rPr>
              <w:t>.3754</w:t>
            </w:r>
          </w:p>
        </w:tc>
      </w:tr>
      <w:tr w:rsidR="000916F9" w:rsidRPr="00CD40E7" w14:paraId="38CD1C29" w14:textId="77777777" w:rsidTr="000916F9">
        <w:trPr>
          <w:trHeight w:val="292"/>
          <w:tblCellSpacing w:w="20" w:type="dxa"/>
        </w:trPr>
        <w:tc>
          <w:tcPr>
            <w:tcW w:w="3793" w:type="dxa"/>
            <w:shd w:val="clear" w:color="auto" w:fill="DDD9C3"/>
            <w:vAlign w:val="center"/>
          </w:tcPr>
          <w:p w14:paraId="0E46395D" w14:textId="77777777" w:rsidR="000916F9" w:rsidRPr="00CD40E7" w:rsidRDefault="000916F9" w:rsidP="000916F9">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7135B7C" w14:textId="77777777" w:rsidR="000916F9" w:rsidRPr="00CD40E7" w:rsidRDefault="000916F9" w:rsidP="000916F9">
            <w:pPr>
              <w:keepNext/>
              <w:keepLines/>
              <w:rPr>
                <w:sz w:val="16"/>
                <w:szCs w:val="16"/>
              </w:rPr>
            </w:pPr>
            <w:r w:rsidRPr="00704343">
              <w:rPr>
                <w:noProof/>
                <w:sz w:val="16"/>
                <w:szCs w:val="16"/>
              </w:rPr>
              <w:t>0.36</w:t>
            </w:r>
          </w:p>
        </w:tc>
        <w:tc>
          <w:tcPr>
            <w:tcW w:w="1310" w:type="dxa"/>
            <w:shd w:val="clear" w:color="auto" w:fill="DDD9C3"/>
            <w:vAlign w:val="center"/>
          </w:tcPr>
          <w:p w14:paraId="7CA96E73" w14:textId="77777777" w:rsidR="000916F9" w:rsidRPr="00CD40E7" w:rsidRDefault="000916F9" w:rsidP="000916F9">
            <w:pPr>
              <w:keepNext/>
              <w:keepLines/>
              <w:rPr>
                <w:sz w:val="16"/>
                <w:szCs w:val="16"/>
              </w:rPr>
            </w:pPr>
            <w:r w:rsidRPr="00704343">
              <w:rPr>
                <w:noProof/>
                <w:sz w:val="16"/>
                <w:szCs w:val="16"/>
              </w:rPr>
              <w:t>0.28</w:t>
            </w:r>
          </w:p>
        </w:tc>
        <w:tc>
          <w:tcPr>
            <w:tcW w:w="1220" w:type="dxa"/>
            <w:shd w:val="clear" w:color="auto" w:fill="DDD9C3"/>
            <w:vAlign w:val="center"/>
          </w:tcPr>
          <w:p w14:paraId="0AFF19C8" w14:textId="77777777" w:rsidR="000916F9" w:rsidRPr="00CD40E7" w:rsidRDefault="000916F9" w:rsidP="000916F9">
            <w:pPr>
              <w:keepNext/>
              <w:keepLines/>
              <w:rPr>
                <w:sz w:val="16"/>
                <w:szCs w:val="16"/>
              </w:rPr>
            </w:pPr>
            <w:r w:rsidRPr="00704343">
              <w:rPr>
                <w:noProof/>
                <w:sz w:val="16"/>
                <w:szCs w:val="16"/>
              </w:rPr>
              <w:t>0.41</w:t>
            </w:r>
          </w:p>
        </w:tc>
        <w:tc>
          <w:tcPr>
            <w:tcW w:w="1310" w:type="dxa"/>
            <w:shd w:val="clear" w:color="auto" w:fill="DDD9C3"/>
            <w:vAlign w:val="center"/>
          </w:tcPr>
          <w:p w14:paraId="778CC5A0" w14:textId="77777777" w:rsidR="000916F9" w:rsidRPr="00CD40E7" w:rsidRDefault="000916F9" w:rsidP="000916F9">
            <w:pPr>
              <w:keepNext/>
              <w:keepLines/>
              <w:rPr>
                <w:sz w:val="16"/>
                <w:szCs w:val="16"/>
              </w:rPr>
            </w:pPr>
            <w:r w:rsidRPr="00704343">
              <w:rPr>
                <w:noProof/>
                <w:sz w:val="16"/>
                <w:szCs w:val="16"/>
              </w:rPr>
              <w:t>0.45</w:t>
            </w:r>
          </w:p>
        </w:tc>
        <w:tc>
          <w:tcPr>
            <w:tcW w:w="1110" w:type="dxa"/>
            <w:shd w:val="clear" w:color="auto" w:fill="DDD9C3"/>
            <w:vAlign w:val="center"/>
          </w:tcPr>
          <w:p w14:paraId="6E867F43" w14:textId="77777777" w:rsidR="000916F9" w:rsidRPr="00CD40E7" w:rsidRDefault="000916F9" w:rsidP="000916F9">
            <w:pPr>
              <w:keepNext/>
              <w:keepLines/>
              <w:rPr>
                <w:sz w:val="16"/>
                <w:szCs w:val="16"/>
              </w:rPr>
            </w:pPr>
            <w:r>
              <w:rPr>
                <w:sz w:val="16"/>
                <w:szCs w:val="16"/>
              </w:rPr>
              <w:t>.3686</w:t>
            </w:r>
          </w:p>
        </w:tc>
      </w:tr>
      <w:tr w:rsidR="000916F9" w:rsidRPr="00CD40E7" w14:paraId="5132D8CD" w14:textId="77777777" w:rsidTr="000916F9">
        <w:trPr>
          <w:trHeight w:val="292"/>
          <w:tblCellSpacing w:w="20" w:type="dxa"/>
        </w:trPr>
        <w:tc>
          <w:tcPr>
            <w:tcW w:w="3793" w:type="dxa"/>
            <w:shd w:val="clear" w:color="auto" w:fill="DDD9C3"/>
            <w:vAlign w:val="center"/>
          </w:tcPr>
          <w:p w14:paraId="2FBE1D3F" w14:textId="77777777" w:rsidR="000916F9" w:rsidRPr="00CD40E7" w:rsidRDefault="000916F9" w:rsidP="000916F9">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B74D740" w14:textId="77777777" w:rsidR="000916F9" w:rsidRPr="00CD40E7" w:rsidRDefault="000916F9" w:rsidP="000916F9">
            <w:pPr>
              <w:keepNext/>
              <w:keepLines/>
              <w:rPr>
                <w:sz w:val="16"/>
                <w:szCs w:val="16"/>
              </w:rPr>
            </w:pPr>
            <w:r w:rsidRPr="00704343">
              <w:rPr>
                <w:noProof/>
                <w:sz w:val="16"/>
                <w:szCs w:val="16"/>
              </w:rPr>
              <w:t>0.32</w:t>
            </w:r>
          </w:p>
        </w:tc>
        <w:tc>
          <w:tcPr>
            <w:tcW w:w="1310" w:type="dxa"/>
            <w:shd w:val="clear" w:color="auto" w:fill="DDD9C3"/>
            <w:vAlign w:val="center"/>
          </w:tcPr>
          <w:p w14:paraId="3C72722A" w14:textId="77777777" w:rsidR="000916F9" w:rsidRPr="00CD40E7" w:rsidRDefault="000916F9" w:rsidP="000916F9">
            <w:pPr>
              <w:keepNext/>
              <w:keepLines/>
              <w:rPr>
                <w:sz w:val="16"/>
                <w:szCs w:val="16"/>
              </w:rPr>
            </w:pPr>
            <w:r w:rsidRPr="00704343">
              <w:rPr>
                <w:noProof/>
                <w:sz w:val="16"/>
                <w:szCs w:val="16"/>
              </w:rPr>
              <w:t>0.27</w:t>
            </w:r>
          </w:p>
        </w:tc>
        <w:tc>
          <w:tcPr>
            <w:tcW w:w="1220" w:type="dxa"/>
            <w:shd w:val="clear" w:color="auto" w:fill="DDD9C3"/>
            <w:vAlign w:val="center"/>
          </w:tcPr>
          <w:p w14:paraId="0D928CC7" w14:textId="77777777" w:rsidR="000916F9" w:rsidRPr="00CD40E7" w:rsidRDefault="000916F9" w:rsidP="000916F9">
            <w:pPr>
              <w:keepNext/>
              <w:keepLines/>
              <w:rPr>
                <w:sz w:val="16"/>
                <w:szCs w:val="16"/>
              </w:rPr>
            </w:pPr>
            <w:r w:rsidRPr="00704343">
              <w:rPr>
                <w:noProof/>
                <w:sz w:val="16"/>
                <w:szCs w:val="16"/>
              </w:rPr>
              <w:t>0.34</w:t>
            </w:r>
          </w:p>
        </w:tc>
        <w:tc>
          <w:tcPr>
            <w:tcW w:w="1310" w:type="dxa"/>
            <w:shd w:val="clear" w:color="auto" w:fill="DDD9C3"/>
            <w:vAlign w:val="center"/>
          </w:tcPr>
          <w:p w14:paraId="4A2F67C3" w14:textId="77777777" w:rsidR="000916F9" w:rsidRPr="00CD40E7" w:rsidRDefault="000916F9" w:rsidP="000916F9">
            <w:pPr>
              <w:keepNext/>
              <w:keepLines/>
              <w:rPr>
                <w:sz w:val="16"/>
                <w:szCs w:val="16"/>
              </w:rPr>
            </w:pPr>
            <w:r w:rsidRPr="00704343">
              <w:rPr>
                <w:noProof/>
                <w:sz w:val="16"/>
                <w:szCs w:val="16"/>
              </w:rPr>
              <w:t>0.47</w:t>
            </w:r>
          </w:p>
        </w:tc>
        <w:tc>
          <w:tcPr>
            <w:tcW w:w="1110" w:type="dxa"/>
            <w:shd w:val="clear" w:color="auto" w:fill="DDD9C3"/>
            <w:vAlign w:val="center"/>
          </w:tcPr>
          <w:p w14:paraId="17AC89E5" w14:textId="77777777" w:rsidR="000916F9" w:rsidRPr="00CD40E7" w:rsidRDefault="000916F9" w:rsidP="000916F9">
            <w:pPr>
              <w:keepNext/>
              <w:keepLines/>
              <w:rPr>
                <w:sz w:val="16"/>
                <w:szCs w:val="16"/>
              </w:rPr>
            </w:pPr>
            <w:r>
              <w:rPr>
                <w:sz w:val="16"/>
                <w:szCs w:val="16"/>
              </w:rPr>
              <w:t>.3337</w:t>
            </w:r>
          </w:p>
        </w:tc>
      </w:tr>
    </w:tbl>
    <w:p w14:paraId="26B41CAC"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0916F9" w:rsidRPr="00D6188C" w14:paraId="6FE10CE5" w14:textId="77777777" w:rsidTr="000916F9">
        <w:trPr>
          <w:trHeight w:val="288"/>
          <w:tblCellSpacing w:w="20" w:type="dxa"/>
        </w:trPr>
        <w:tc>
          <w:tcPr>
            <w:tcW w:w="9841" w:type="dxa"/>
            <w:gridSpan w:val="2"/>
            <w:shd w:val="clear" w:color="auto" w:fill="auto"/>
          </w:tcPr>
          <w:p w14:paraId="66BCB10C" w14:textId="77777777" w:rsidR="000916F9" w:rsidRPr="008A15B5" w:rsidRDefault="000916F9" w:rsidP="000916F9">
            <w:pPr>
              <w:pStyle w:val="Heading3"/>
              <w:keepNext/>
              <w:keepLines/>
              <w:jc w:val="left"/>
              <w:rPr>
                <w:color w:val="auto"/>
              </w:rPr>
            </w:pPr>
            <w:r>
              <w:rPr>
                <w:color w:val="auto"/>
              </w:rPr>
              <w:lastRenderedPageBreak/>
              <w:t xml:space="preserve">V. </w:t>
            </w:r>
            <w:r w:rsidRPr="008A15B5">
              <w:rPr>
                <w:color w:val="auto"/>
              </w:rPr>
              <w:t>Qualitative Assessments</w:t>
            </w:r>
            <w:r>
              <w:rPr>
                <w:color w:val="auto"/>
              </w:rPr>
              <w:t xml:space="preserve"> </w:t>
            </w:r>
          </w:p>
        </w:tc>
      </w:tr>
      <w:tr w:rsidR="000916F9" w:rsidRPr="00833861" w14:paraId="05DD2905" w14:textId="77777777" w:rsidTr="000916F9">
        <w:trPr>
          <w:trHeight w:val="288"/>
          <w:tblCellSpacing w:w="20" w:type="dxa"/>
        </w:trPr>
        <w:tc>
          <w:tcPr>
            <w:tcW w:w="5323" w:type="dxa"/>
            <w:shd w:val="clear" w:color="auto" w:fill="auto"/>
          </w:tcPr>
          <w:p w14:paraId="27B8B0D8" w14:textId="77777777" w:rsidR="000916F9" w:rsidRPr="008A15B5" w:rsidRDefault="000916F9" w:rsidP="000916F9">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7365077D" w14:textId="77777777" w:rsidR="000916F9" w:rsidRPr="008A15B5" w:rsidRDefault="000916F9" w:rsidP="000916F9">
            <w:pPr>
              <w:keepNext/>
              <w:keepLines/>
              <w:rPr>
                <w:sz w:val="20"/>
                <w:szCs w:val="20"/>
              </w:rPr>
            </w:pPr>
            <w:r>
              <w:rPr>
                <w:noProof/>
                <w:sz w:val="20"/>
                <w:szCs w:val="20"/>
              </w:rPr>
              <w:t xml:space="preserve">     </w:t>
            </w:r>
          </w:p>
        </w:tc>
      </w:tr>
      <w:tr w:rsidR="000916F9" w:rsidRPr="00833861" w14:paraId="68FE5B54" w14:textId="77777777" w:rsidTr="00615B76">
        <w:trPr>
          <w:trHeight w:val="9154"/>
          <w:tblCellSpacing w:w="20" w:type="dxa"/>
        </w:trPr>
        <w:tc>
          <w:tcPr>
            <w:tcW w:w="5323" w:type="dxa"/>
            <w:shd w:val="clear" w:color="auto" w:fill="auto"/>
          </w:tcPr>
          <w:p w14:paraId="107B59CB" w14:textId="77777777" w:rsidR="000916F9" w:rsidRPr="00751C65" w:rsidRDefault="000916F9" w:rsidP="000916F9">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11F0AB83" w14:textId="4637EC88" w:rsidR="00CA5A52" w:rsidRPr="00CA5A52" w:rsidRDefault="00CA5A52" w:rsidP="00CA5A52">
            <w:pPr>
              <w:keepNext/>
              <w:keepLines/>
              <w:rPr>
                <w:noProof/>
                <w:sz w:val="20"/>
                <w:szCs w:val="20"/>
              </w:rPr>
            </w:pPr>
            <w:r w:rsidRPr="00CA5A52">
              <w:rPr>
                <w:noProof/>
                <w:sz w:val="20"/>
                <w:szCs w:val="20"/>
              </w:rPr>
              <w:t xml:space="preserve">As of Fall 2011, the English </w:t>
            </w:r>
            <w:r w:rsidR="00F825D8">
              <w:rPr>
                <w:noProof/>
                <w:sz w:val="20"/>
                <w:szCs w:val="20"/>
              </w:rPr>
              <w:t>discipline at</w:t>
            </w:r>
            <w:r w:rsidRPr="00CA5A52">
              <w:rPr>
                <w:noProof/>
                <w:sz w:val="20"/>
                <w:szCs w:val="20"/>
              </w:rPr>
              <w:t xml:space="preserve"> Berkeley City College is one of the largest in </w:t>
            </w:r>
          </w:p>
          <w:p w14:paraId="4A9A6993" w14:textId="77777777" w:rsidR="00CA5A52" w:rsidRDefault="00CA5A52" w:rsidP="00CA5A52">
            <w:pPr>
              <w:keepNext/>
              <w:keepLines/>
              <w:rPr>
                <w:noProof/>
                <w:sz w:val="20"/>
                <w:szCs w:val="20"/>
              </w:rPr>
            </w:pPr>
            <w:r w:rsidRPr="00CA5A52">
              <w:rPr>
                <w:noProof/>
                <w:sz w:val="20"/>
                <w:szCs w:val="20"/>
              </w:rPr>
              <w:t xml:space="preserve">the college; it provides students with strong skills in reading and writing, critical thinking, and research skills (primary institutional learning objectives) and aids in preparing students for transfer, CTE, or other goals. </w:t>
            </w:r>
          </w:p>
          <w:p w14:paraId="0E7343FE" w14:textId="77777777" w:rsidR="00CA5A52" w:rsidRDefault="00CA5A52" w:rsidP="00CA5A52">
            <w:pPr>
              <w:keepNext/>
              <w:keepLines/>
              <w:rPr>
                <w:noProof/>
                <w:sz w:val="20"/>
                <w:szCs w:val="20"/>
              </w:rPr>
            </w:pPr>
          </w:p>
          <w:p w14:paraId="7704144D" w14:textId="0D4B510B" w:rsidR="00CA5A52" w:rsidRDefault="00CA5A52" w:rsidP="00CA5A52">
            <w:pPr>
              <w:keepNext/>
              <w:keepLines/>
              <w:rPr>
                <w:noProof/>
                <w:sz w:val="20"/>
                <w:szCs w:val="20"/>
              </w:rPr>
            </w:pPr>
            <w:r w:rsidRPr="00CA5A52">
              <w:rPr>
                <w:noProof/>
                <w:sz w:val="20"/>
                <w:szCs w:val="20"/>
              </w:rPr>
              <w:t>The department awards an English AA-T, an associate of arts degree in English language and literature, an associate of arts degree in English language/writing, and certificates of completion in creative writing focusing on fiction, playwr</w:t>
            </w:r>
            <w:r>
              <w:rPr>
                <w:noProof/>
                <w:sz w:val="20"/>
                <w:szCs w:val="20"/>
              </w:rPr>
              <w:t>iting/screenwriting, or poetry. Students who complete the English AA-T simultaneously complete the requirements for transfer to U.C. Berkeley and many other schools (such as U.C.L.A., U.C. Santa Cruz, and all California State Universities), which</w:t>
            </w:r>
            <w:r w:rsidR="000C13AB">
              <w:rPr>
                <w:noProof/>
                <w:sz w:val="20"/>
                <w:szCs w:val="20"/>
              </w:rPr>
              <w:t xml:space="preserve"> partially</w:t>
            </w:r>
            <w:r>
              <w:rPr>
                <w:noProof/>
                <w:sz w:val="20"/>
                <w:szCs w:val="20"/>
              </w:rPr>
              <w:t xml:space="preserve"> accounts for the high transfer rate of English majors from Berkeley City College to U.C. Berkeley (over 80% over the last five years) and other colleges.</w:t>
            </w:r>
          </w:p>
          <w:p w14:paraId="7965BB06" w14:textId="77777777" w:rsidR="00CA5A52" w:rsidRDefault="00CA5A52" w:rsidP="00CA5A52">
            <w:pPr>
              <w:keepNext/>
              <w:keepLines/>
              <w:rPr>
                <w:noProof/>
                <w:sz w:val="20"/>
                <w:szCs w:val="20"/>
              </w:rPr>
            </w:pPr>
          </w:p>
          <w:p w14:paraId="39839422" w14:textId="64F7D315" w:rsidR="00CA5A52" w:rsidRPr="00CA5A52" w:rsidRDefault="00CA5A52" w:rsidP="00CA5A52">
            <w:pPr>
              <w:keepNext/>
              <w:keepLines/>
              <w:rPr>
                <w:noProof/>
                <w:sz w:val="20"/>
                <w:szCs w:val="20"/>
              </w:rPr>
            </w:pPr>
            <w:r w:rsidRPr="00CA5A52">
              <w:rPr>
                <w:noProof/>
                <w:sz w:val="20"/>
                <w:szCs w:val="20"/>
              </w:rPr>
              <w:t xml:space="preserve">The majority of sections of English classes offered at the college are those </w:t>
            </w:r>
            <w:r>
              <w:rPr>
                <w:noProof/>
                <w:sz w:val="20"/>
                <w:szCs w:val="20"/>
              </w:rPr>
              <w:t xml:space="preserve">general education </w:t>
            </w:r>
            <w:r w:rsidRPr="00CA5A52">
              <w:rPr>
                <w:noProof/>
                <w:sz w:val="20"/>
                <w:szCs w:val="20"/>
              </w:rPr>
              <w:t>classes in reading and composition which are required of all students who wish to transfer to four-year colleges or otherwise matriculate</w:t>
            </w:r>
            <w:r>
              <w:rPr>
                <w:noProof/>
                <w:sz w:val="20"/>
                <w:szCs w:val="20"/>
              </w:rPr>
              <w:t xml:space="preserve"> (English 1A, 1B, and 5)</w:t>
            </w:r>
            <w:r w:rsidRPr="00CA5A52">
              <w:rPr>
                <w:noProof/>
                <w:sz w:val="20"/>
                <w:szCs w:val="20"/>
              </w:rPr>
              <w:t xml:space="preserve">, and </w:t>
            </w:r>
            <w:r w:rsidR="00F825D8">
              <w:rPr>
                <w:noProof/>
                <w:sz w:val="20"/>
                <w:szCs w:val="20"/>
              </w:rPr>
              <w:t>foundational</w:t>
            </w:r>
            <w:r w:rsidRPr="00CA5A52">
              <w:rPr>
                <w:noProof/>
                <w:sz w:val="20"/>
                <w:szCs w:val="20"/>
              </w:rPr>
              <w:t xml:space="preserve"> courses which help underprepared students to ready themselves for these higher level courses</w:t>
            </w:r>
            <w:r>
              <w:rPr>
                <w:noProof/>
                <w:sz w:val="20"/>
                <w:szCs w:val="20"/>
              </w:rPr>
              <w:t xml:space="preserve"> (English 204 and 208)</w:t>
            </w:r>
            <w:r w:rsidRPr="00CA5A52">
              <w:rPr>
                <w:noProof/>
                <w:sz w:val="20"/>
                <w:szCs w:val="20"/>
              </w:rPr>
              <w:t>.</w:t>
            </w:r>
            <w:r w:rsidR="00E35504">
              <w:rPr>
                <w:noProof/>
                <w:sz w:val="20"/>
                <w:szCs w:val="20"/>
              </w:rPr>
              <w:t xml:space="preserve">  </w:t>
            </w:r>
          </w:p>
          <w:p w14:paraId="67308454" w14:textId="1471A43A" w:rsidR="000916F9" w:rsidRPr="008A15B5" w:rsidRDefault="00CA5A52" w:rsidP="00CA5A52">
            <w:pPr>
              <w:keepNext/>
              <w:keepLines/>
              <w:rPr>
                <w:sz w:val="20"/>
                <w:szCs w:val="20"/>
              </w:rPr>
            </w:pPr>
            <w:r w:rsidRPr="00CA5A52">
              <w:rPr>
                <w:noProof/>
                <w:sz w:val="20"/>
                <w:szCs w:val="20"/>
              </w:rPr>
              <w:t>.</w:t>
            </w:r>
            <w:r w:rsidR="000916F9">
              <w:rPr>
                <w:noProof/>
                <w:sz w:val="20"/>
                <w:szCs w:val="20"/>
              </w:rPr>
              <w:t xml:space="preserve">     </w:t>
            </w:r>
          </w:p>
          <w:p w14:paraId="4A0CD2C3" w14:textId="261503EB" w:rsidR="000916F9" w:rsidRPr="008A15B5" w:rsidRDefault="00E35504" w:rsidP="000C13AB">
            <w:pPr>
              <w:keepNext/>
              <w:keepLines/>
              <w:rPr>
                <w:sz w:val="20"/>
                <w:szCs w:val="20"/>
              </w:rPr>
            </w:pPr>
            <w:r>
              <w:rPr>
                <w:sz w:val="20"/>
                <w:szCs w:val="20"/>
              </w:rPr>
              <w:t xml:space="preserve">Instructional assistants and tutors are critical in the success of students in </w:t>
            </w:r>
            <w:r w:rsidR="00697BC9">
              <w:rPr>
                <w:sz w:val="20"/>
                <w:szCs w:val="20"/>
              </w:rPr>
              <w:t>foundational</w:t>
            </w:r>
            <w:r>
              <w:rPr>
                <w:sz w:val="20"/>
                <w:szCs w:val="20"/>
              </w:rPr>
              <w:t xml:space="preserve"> courses and transfer-level English</w:t>
            </w:r>
            <w:r w:rsidR="000C13AB">
              <w:rPr>
                <w:sz w:val="20"/>
                <w:szCs w:val="20"/>
              </w:rPr>
              <w:t xml:space="preserve">, particularly English 204 and 208, which rely on embedded support. </w:t>
            </w:r>
            <w:r w:rsidR="00CA5A52">
              <w:rPr>
                <w:sz w:val="20"/>
                <w:szCs w:val="20"/>
              </w:rPr>
              <w:t xml:space="preserve">The department works actively in </w:t>
            </w:r>
            <w:r w:rsidR="00697BC9">
              <w:rPr>
                <w:sz w:val="20"/>
                <w:szCs w:val="20"/>
              </w:rPr>
              <w:t xml:space="preserve">recruiting, </w:t>
            </w:r>
            <w:r w:rsidR="00CA5A52">
              <w:rPr>
                <w:sz w:val="20"/>
                <w:szCs w:val="20"/>
              </w:rPr>
              <w:t>training</w:t>
            </w:r>
            <w:r w:rsidR="00615B76">
              <w:rPr>
                <w:sz w:val="20"/>
                <w:szCs w:val="20"/>
              </w:rPr>
              <w:t xml:space="preserve">, and scheduling </w:t>
            </w:r>
            <w:r w:rsidR="00697BC9">
              <w:rPr>
                <w:sz w:val="20"/>
                <w:szCs w:val="20"/>
              </w:rPr>
              <w:t>writing tutors</w:t>
            </w:r>
            <w:r w:rsidR="00CA5A52">
              <w:rPr>
                <w:sz w:val="20"/>
                <w:szCs w:val="20"/>
              </w:rPr>
              <w:t>.</w:t>
            </w:r>
            <w:r w:rsidR="003B2D9E">
              <w:rPr>
                <w:sz w:val="20"/>
                <w:szCs w:val="20"/>
              </w:rPr>
              <w:t xml:space="preserve"> </w:t>
            </w:r>
          </w:p>
        </w:tc>
      </w:tr>
    </w:tbl>
    <w:p w14:paraId="2F868465" w14:textId="77777777" w:rsidR="000916F9" w:rsidRDefault="000916F9" w:rsidP="000916F9">
      <w:pPr>
        <w:pStyle w:val="FieldText"/>
      </w:pPr>
    </w:p>
    <w:p w14:paraId="5691D2DC"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16F9" w:rsidRPr="00D6188C" w14:paraId="158B02F5" w14:textId="77777777" w:rsidTr="000916F9">
        <w:trPr>
          <w:trHeight w:val="288"/>
          <w:tblCellSpacing w:w="20" w:type="dxa"/>
        </w:trPr>
        <w:tc>
          <w:tcPr>
            <w:tcW w:w="9841" w:type="dxa"/>
            <w:gridSpan w:val="2"/>
            <w:shd w:val="clear" w:color="auto" w:fill="auto"/>
          </w:tcPr>
          <w:p w14:paraId="3353164B" w14:textId="77777777" w:rsidR="000916F9" w:rsidRPr="008A15B5" w:rsidRDefault="000916F9" w:rsidP="000916F9">
            <w:pPr>
              <w:pStyle w:val="Heading3"/>
              <w:keepNext/>
              <w:keepLines/>
              <w:jc w:val="left"/>
              <w:rPr>
                <w:color w:val="auto"/>
              </w:rPr>
            </w:pPr>
            <w:r>
              <w:rPr>
                <w:color w:val="auto"/>
              </w:rPr>
              <w:t xml:space="preserve">VI. </w:t>
            </w:r>
            <w:r w:rsidRPr="008A15B5">
              <w:rPr>
                <w:color w:val="auto"/>
              </w:rPr>
              <w:t>Course SLOs and Assessment</w:t>
            </w:r>
          </w:p>
        </w:tc>
      </w:tr>
      <w:tr w:rsidR="000916F9" w:rsidRPr="008A15B5" w14:paraId="355C03F6" w14:textId="77777777" w:rsidTr="000916F9">
        <w:trPr>
          <w:trHeight w:val="102"/>
          <w:tblCellSpacing w:w="20" w:type="dxa"/>
        </w:trPr>
        <w:tc>
          <w:tcPr>
            <w:tcW w:w="7213" w:type="dxa"/>
            <w:shd w:val="clear" w:color="auto" w:fill="auto"/>
          </w:tcPr>
          <w:p w14:paraId="10FD1DF7" w14:textId="77777777" w:rsidR="000916F9" w:rsidRPr="00EC23C2" w:rsidRDefault="000916F9" w:rsidP="000916F9">
            <w:pPr>
              <w:pStyle w:val="EvaluationCriteria"/>
              <w:keepNext/>
              <w:keepLines/>
              <w:ind w:left="720"/>
            </w:pPr>
          </w:p>
        </w:tc>
        <w:tc>
          <w:tcPr>
            <w:tcW w:w="2588" w:type="dxa"/>
            <w:shd w:val="clear" w:color="auto" w:fill="auto"/>
          </w:tcPr>
          <w:p w14:paraId="59733F9B" w14:textId="77777777" w:rsidR="000916F9" w:rsidRPr="008A15B5" w:rsidRDefault="000916F9" w:rsidP="000916F9">
            <w:pPr>
              <w:pStyle w:val="EvaluationCriteria"/>
              <w:keepNext/>
              <w:keepLines/>
              <w:rPr>
                <w:sz w:val="16"/>
                <w:szCs w:val="16"/>
              </w:rPr>
            </w:pPr>
            <w:r w:rsidRPr="008A15B5">
              <w:rPr>
                <w:sz w:val="20"/>
                <w:szCs w:val="20"/>
              </w:rPr>
              <w:t>Fall 201</w:t>
            </w:r>
            <w:r>
              <w:rPr>
                <w:sz w:val="20"/>
                <w:szCs w:val="20"/>
              </w:rPr>
              <w:t>4</w:t>
            </w:r>
          </w:p>
        </w:tc>
      </w:tr>
      <w:tr w:rsidR="000916F9" w:rsidRPr="008A15B5" w14:paraId="26093AE5" w14:textId="77777777" w:rsidTr="000916F9">
        <w:trPr>
          <w:trHeight w:val="288"/>
          <w:tblCellSpacing w:w="20" w:type="dxa"/>
        </w:trPr>
        <w:tc>
          <w:tcPr>
            <w:tcW w:w="7213" w:type="dxa"/>
            <w:shd w:val="clear" w:color="auto" w:fill="auto"/>
          </w:tcPr>
          <w:p w14:paraId="2610C85D" w14:textId="77777777" w:rsidR="000916F9" w:rsidRPr="008A15B5" w:rsidRDefault="000916F9" w:rsidP="000916F9">
            <w:pPr>
              <w:pStyle w:val="EvaluationCriteria"/>
              <w:keepNext/>
              <w:keepLines/>
              <w:ind w:left="360"/>
              <w:rPr>
                <w:b w:val="0"/>
              </w:rPr>
            </w:pPr>
            <w:r w:rsidRPr="008A15B5">
              <w:rPr>
                <w:b w:val="0"/>
              </w:rPr>
              <w:t>Number of active courses in your discipline</w:t>
            </w:r>
          </w:p>
        </w:tc>
        <w:tc>
          <w:tcPr>
            <w:tcW w:w="2588" w:type="dxa"/>
            <w:shd w:val="clear" w:color="auto" w:fill="auto"/>
          </w:tcPr>
          <w:p w14:paraId="6CE36303" w14:textId="3D6E68B1" w:rsidR="000916F9" w:rsidRPr="008A15B5" w:rsidRDefault="000916F9" w:rsidP="000916F9">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CA5A52">
              <w:rPr>
                <w:rFonts w:ascii="Arial" w:hAnsi="Arial" w:cs="Arial"/>
                <w:noProof/>
                <w:sz w:val="20"/>
                <w:szCs w:val="20"/>
              </w:rPr>
              <w:t>36</w:t>
            </w:r>
            <w:r>
              <w:rPr>
                <w:rFonts w:ascii="Arial" w:hAnsi="Arial" w:cs="Arial"/>
                <w:noProof/>
                <w:sz w:val="20"/>
                <w:szCs w:val="20"/>
              </w:rPr>
              <w:t xml:space="preserve"> </w:t>
            </w:r>
          </w:p>
          <w:p w14:paraId="6A5A5203"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684D9A1E" w14:textId="77777777" w:rsidTr="000916F9">
        <w:trPr>
          <w:trHeight w:val="288"/>
          <w:tblCellSpacing w:w="20" w:type="dxa"/>
        </w:trPr>
        <w:tc>
          <w:tcPr>
            <w:tcW w:w="7213" w:type="dxa"/>
            <w:shd w:val="clear" w:color="auto" w:fill="auto"/>
          </w:tcPr>
          <w:p w14:paraId="4B253C0E" w14:textId="77777777" w:rsidR="000916F9" w:rsidRPr="008A15B5" w:rsidRDefault="000916F9" w:rsidP="000916F9">
            <w:pPr>
              <w:pStyle w:val="EvaluationCriteria"/>
              <w:keepNext/>
              <w:keepLines/>
              <w:ind w:left="360"/>
              <w:rPr>
                <w:b w:val="0"/>
              </w:rPr>
            </w:pPr>
            <w:r w:rsidRPr="008A15B5">
              <w:rPr>
                <w:b w:val="0"/>
              </w:rPr>
              <w:t>Number with SLOs</w:t>
            </w:r>
          </w:p>
        </w:tc>
        <w:tc>
          <w:tcPr>
            <w:tcW w:w="2588" w:type="dxa"/>
            <w:shd w:val="clear" w:color="auto" w:fill="auto"/>
          </w:tcPr>
          <w:p w14:paraId="6E7DCF42" w14:textId="59DA0182" w:rsidR="000916F9" w:rsidRPr="008A15B5" w:rsidRDefault="00CA5A52"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3C0B29">
              <w:rPr>
                <w:rFonts w:ascii="Arial" w:hAnsi="Arial" w:cs="Arial"/>
                <w:noProof/>
                <w:sz w:val="20"/>
                <w:szCs w:val="20"/>
              </w:rPr>
              <w:t>36</w:t>
            </w:r>
          </w:p>
          <w:p w14:paraId="6B84FF93"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01542F45" w14:textId="77777777" w:rsidTr="000916F9">
        <w:trPr>
          <w:trHeight w:val="288"/>
          <w:tblCellSpacing w:w="20" w:type="dxa"/>
        </w:trPr>
        <w:tc>
          <w:tcPr>
            <w:tcW w:w="7213" w:type="dxa"/>
            <w:shd w:val="clear" w:color="auto" w:fill="auto"/>
          </w:tcPr>
          <w:p w14:paraId="041E6A83" w14:textId="77777777" w:rsidR="000916F9" w:rsidRPr="008A15B5" w:rsidRDefault="000916F9" w:rsidP="000916F9">
            <w:pPr>
              <w:pStyle w:val="EvaluationCriteria"/>
              <w:keepNext/>
              <w:keepLines/>
              <w:ind w:left="360"/>
              <w:rPr>
                <w:b w:val="0"/>
              </w:rPr>
            </w:pPr>
            <w:r w:rsidRPr="008A15B5">
              <w:rPr>
                <w:b w:val="0"/>
              </w:rPr>
              <w:t>% SLOs/Active Courses</w:t>
            </w:r>
          </w:p>
        </w:tc>
        <w:tc>
          <w:tcPr>
            <w:tcW w:w="2588" w:type="dxa"/>
            <w:shd w:val="clear" w:color="auto" w:fill="auto"/>
          </w:tcPr>
          <w:p w14:paraId="1DE8CF80" w14:textId="1B78B285"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3C0B29">
              <w:rPr>
                <w:rFonts w:ascii="Arial" w:hAnsi="Arial" w:cs="Arial"/>
                <w:noProof/>
                <w:sz w:val="20"/>
                <w:szCs w:val="20"/>
              </w:rPr>
              <w:t>100%</w:t>
            </w:r>
          </w:p>
          <w:p w14:paraId="076D25EA" w14:textId="77777777" w:rsidR="000916F9" w:rsidRPr="008A15B5" w:rsidRDefault="000916F9" w:rsidP="000916F9">
            <w:pPr>
              <w:keepNext/>
              <w:keepLines/>
              <w:rPr>
                <w:sz w:val="20"/>
                <w:szCs w:val="20"/>
              </w:rPr>
            </w:pPr>
          </w:p>
        </w:tc>
      </w:tr>
      <w:tr w:rsidR="000916F9" w:rsidRPr="008A15B5" w14:paraId="00AC4575" w14:textId="77777777" w:rsidTr="000916F9">
        <w:trPr>
          <w:trHeight w:val="288"/>
          <w:tblCellSpacing w:w="20" w:type="dxa"/>
        </w:trPr>
        <w:tc>
          <w:tcPr>
            <w:tcW w:w="7213" w:type="dxa"/>
            <w:shd w:val="clear" w:color="auto" w:fill="auto"/>
          </w:tcPr>
          <w:p w14:paraId="15A61275" w14:textId="77777777" w:rsidR="000916F9" w:rsidRPr="008A15B5" w:rsidRDefault="000916F9" w:rsidP="000916F9">
            <w:pPr>
              <w:pStyle w:val="Subcriteria"/>
              <w:keepNext/>
              <w:keepLines/>
              <w:ind w:left="360"/>
              <w:rPr>
                <w:i w:val="0"/>
              </w:rPr>
            </w:pPr>
            <w:r w:rsidRPr="008A15B5">
              <w:rPr>
                <w:i w:val="0"/>
              </w:rPr>
              <w:t>Number of courses with SLOs that have been assessed</w:t>
            </w:r>
          </w:p>
        </w:tc>
        <w:tc>
          <w:tcPr>
            <w:tcW w:w="2588" w:type="dxa"/>
            <w:shd w:val="clear" w:color="auto" w:fill="auto"/>
          </w:tcPr>
          <w:p w14:paraId="1F1EC250" w14:textId="00654713"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3C0B29">
              <w:rPr>
                <w:rFonts w:ascii="Arial" w:hAnsi="Arial" w:cs="Arial"/>
                <w:noProof/>
                <w:sz w:val="20"/>
                <w:szCs w:val="20"/>
              </w:rPr>
              <w:t>31</w:t>
            </w:r>
          </w:p>
          <w:p w14:paraId="7A1131B1" w14:textId="77777777" w:rsidR="000916F9" w:rsidRPr="008A15B5" w:rsidRDefault="000916F9" w:rsidP="000916F9">
            <w:pPr>
              <w:keepNext/>
              <w:keepLines/>
              <w:rPr>
                <w:sz w:val="20"/>
                <w:szCs w:val="20"/>
              </w:rPr>
            </w:pPr>
          </w:p>
        </w:tc>
      </w:tr>
      <w:tr w:rsidR="000916F9" w:rsidRPr="008A15B5" w14:paraId="33D07884" w14:textId="77777777" w:rsidTr="000916F9">
        <w:trPr>
          <w:trHeight w:val="288"/>
          <w:tblCellSpacing w:w="20" w:type="dxa"/>
        </w:trPr>
        <w:tc>
          <w:tcPr>
            <w:tcW w:w="7213" w:type="dxa"/>
            <w:shd w:val="clear" w:color="auto" w:fill="auto"/>
          </w:tcPr>
          <w:p w14:paraId="6BF155D2" w14:textId="77777777" w:rsidR="000916F9" w:rsidRPr="008A15B5" w:rsidRDefault="000916F9" w:rsidP="000916F9">
            <w:pPr>
              <w:pStyle w:val="Subcriteria"/>
              <w:keepNext/>
              <w:keepLines/>
              <w:ind w:left="360"/>
              <w:rPr>
                <w:i w:val="0"/>
              </w:rPr>
            </w:pPr>
            <w:r w:rsidRPr="008A15B5">
              <w:rPr>
                <w:i w:val="0"/>
              </w:rPr>
              <w:t>% Assessed/SLOs</w:t>
            </w:r>
          </w:p>
        </w:tc>
        <w:tc>
          <w:tcPr>
            <w:tcW w:w="2588" w:type="dxa"/>
            <w:shd w:val="clear" w:color="auto" w:fill="auto"/>
          </w:tcPr>
          <w:p w14:paraId="24763B99" w14:textId="48646491"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3C0B29">
              <w:rPr>
                <w:rFonts w:ascii="Arial" w:hAnsi="Arial" w:cs="Arial"/>
                <w:noProof/>
                <w:sz w:val="20"/>
                <w:szCs w:val="20"/>
              </w:rPr>
              <w:t>86%</w:t>
            </w:r>
          </w:p>
          <w:p w14:paraId="66D92795" w14:textId="77777777" w:rsidR="000916F9" w:rsidRPr="008A15B5" w:rsidRDefault="000916F9" w:rsidP="000916F9">
            <w:pPr>
              <w:keepNext/>
              <w:keepLines/>
              <w:rPr>
                <w:sz w:val="20"/>
                <w:szCs w:val="20"/>
              </w:rPr>
            </w:pPr>
          </w:p>
        </w:tc>
      </w:tr>
      <w:tr w:rsidR="000916F9" w:rsidRPr="008A15B5" w14:paraId="57507A35"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5FAC1D51" w14:textId="77777777" w:rsidR="000916F9" w:rsidRDefault="000916F9" w:rsidP="000916F9">
            <w:pPr>
              <w:keepNext/>
              <w:keepLines/>
              <w:ind w:left="360"/>
              <w:rPr>
                <w:sz w:val="20"/>
                <w:szCs w:val="20"/>
              </w:rPr>
            </w:pPr>
            <w:r w:rsidRPr="008A15B5">
              <w:rPr>
                <w:sz w:val="20"/>
                <w:szCs w:val="20"/>
              </w:rPr>
              <w:t>Describe types of assessment methods you are using</w:t>
            </w:r>
          </w:p>
          <w:p w14:paraId="66F7B1AD" w14:textId="77777777" w:rsidR="003C0B29" w:rsidRPr="008A15B5" w:rsidRDefault="003C0B29" w:rsidP="000916F9">
            <w:pPr>
              <w:keepNext/>
              <w:keepLines/>
              <w:ind w:left="360"/>
              <w:rPr>
                <w:sz w:val="20"/>
                <w:szCs w:val="20"/>
              </w:rPr>
            </w:pPr>
          </w:p>
          <w:p w14:paraId="68EDA38F" w14:textId="456A4566" w:rsidR="000916F9" w:rsidRPr="008A15B5" w:rsidRDefault="003C0B29" w:rsidP="000916F9">
            <w:pPr>
              <w:keepNext/>
              <w:keepLines/>
              <w:ind w:left="360"/>
              <w:rPr>
                <w:sz w:val="20"/>
                <w:szCs w:val="20"/>
              </w:rPr>
            </w:pPr>
            <w:r>
              <w:rPr>
                <w:sz w:val="20"/>
                <w:szCs w:val="20"/>
              </w:rPr>
              <w:t>Every semester, all students in all sections of English 1A, 204, and 201 (approximately 30 sections)</w:t>
            </w:r>
            <w:r w:rsidR="00615B76">
              <w:rPr>
                <w:sz w:val="20"/>
                <w:szCs w:val="20"/>
              </w:rPr>
              <w:t>, as well as ESL writing classes,</w:t>
            </w:r>
            <w:r>
              <w:rPr>
                <w:sz w:val="20"/>
                <w:szCs w:val="20"/>
              </w:rPr>
              <w:t xml:space="preserve"> participate in a portfolio assessment; the results of this assessment are analyzed departmentally </w:t>
            </w:r>
            <w:r w:rsidR="00615B76">
              <w:rPr>
                <w:sz w:val="20"/>
                <w:szCs w:val="20"/>
              </w:rPr>
              <w:t>and</w:t>
            </w:r>
            <w:r>
              <w:rPr>
                <w:sz w:val="20"/>
                <w:szCs w:val="20"/>
              </w:rPr>
              <w:t xml:space="preserve"> used to make improvements in the classes.  Student work in other classes (including English 17, 85A, 85B, 85C, 91, 92, 93, 94, and others) is assessed, based on rubrics developed for each class or series of classes.  In </w:t>
            </w:r>
            <w:r w:rsidR="00F466FB">
              <w:rPr>
                <w:sz w:val="20"/>
                <w:szCs w:val="20"/>
              </w:rPr>
              <w:t>some</w:t>
            </w:r>
            <w:r>
              <w:rPr>
                <w:sz w:val="20"/>
                <w:szCs w:val="20"/>
              </w:rPr>
              <w:t xml:space="preserve"> classes, such as English 208, student </w:t>
            </w:r>
            <w:r w:rsidR="00F466FB">
              <w:rPr>
                <w:sz w:val="20"/>
                <w:szCs w:val="20"/>
              </w:rPr>
              <w:t xml:space="preserve">surveys </w:t>
            </w:r>
            <w:r w:rsidR="000C13AB">
              <w:rPr>
                <w:sz w:val="20"/>
                <w:szCs w:val="20"/>
              </w:rPr>
              <w:t xml:space="preserve">or classroom assessment techniques </w:t>
            </w:r>
            <w:r w:rsidR="00F466FB">
              <w:rPr>
                <w:sz w:val="20"/>
                <w:szCs w:val="20"/>
              </w:rPr>
              <w:t>are used for course assessment</w:t>
            </w:r>
            <w:r>
              <w:rPr>
                <w:sz w:val="20"/>
                <w:szCs w:val="20"/>
              </w:rPr>
              <w:t>.</w:t>
            </w:r>
          </w:p>
          <w:p w14:paraId="02BAE785" w14:textId="3EC8EE05" w:rsidR="000916F9" w:rsidRPr="003C0B29" w:rsidRDefault="000916F9" w:rsidP="003C0B29">
            <w:pPr>
              <w:pStyle w:val="ListBullet"/>
              <w:keepNext/>
              <w:keepLines/>
              <w:numPr>
                <w:ilvl w:val="0"/>
                <w:numId w:val="0"/>
              </w:numPr>
              <w:rPr>
                <w:rFonts w:ascii="Arial" w:hAnsi="Arial" w:cs="Arial"/>
                <w:sz w:val="20"/>
                <w:szCs w:val="20"/>
              </w:rPr>
            </w:pPr>
            <w:r>
              <w:rPr>
                <w:noProof/>
                <w:sz w:val="20"/>
                <w:szCs w:val="20"/>
              </w:rPr>
              <w:t xml:space="preserve"> </w:t>
            </w:r>
            <w:r w:rsidR="003C0B29">
              <w:rPr>
                <w:rFonts w:ascii="Arial" w:hAnsi="Arial" w:cs="Arial"/>
                <w:noProof/>
                <w:sz w:val="20"/>
                <w:szCs w:val="20"/>
              </w:rPr>
              <w:t xml:space="preserve">  </w:t>
            </w:r>
          </w:p>
        </w:tc>
      </w:tr>
      <w:tr w:rsidR="000916F9" w:rsidRPr="008A15B5" w14:paraId="68C0BE63"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456D397E" w14:textId="2AD8C663" w:rsidR="000916F9" w:rsidRPr="008A15B5" w:rsidRDefault="000916F9" w:rsidP="000916F9">
            <w:pPr>
              <w:keepNext/>
              <w:keepLines/>
              <w:ind w:left="360"/>
              <w:rPr>
                <w:sz w:val="20"/>
                <w:szCs w:val="20"/>
              </w:rPr>
            </w:pPr>
            <w:r w:rsidRPr="008A15B5">
              <w:rPr>
                <w:sz w:val="20"/>
                <w:szCs w:val="20"/>
              </w:rPr>
              <w:t>Describe results of your SLO assessment progress</w:t>
            </w:r>
          </w:p>
          <w:p w14:paraId="0A437962" w14:textId="77777777" w:rsidR="000916F9" w:rsidRPr="008A15B5" w:rsidRDefault="000916F9" w:rsidP="000916F9">
            <w:pPr>
              <w:keepNext/>
              <w:keepLines/>
              <w:ind w:left="360"/>
              <w:rPr>
                <w:sz w:val="20"/>
                <w:szCs w:val="20"/>
              </w:rPr>
            </w:pPr>
          </w:p>
          <w:p w14:paraId="59945993" w14:textId="4326A40B" w:rsidR="000916F9" w:rsidRDefault="003C0B29" w:rsidP="003C0B29">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0916F9">
              <w:rPr>
                <w:rFonts w:ascii="Arial" w:hAnsi="Arial" w:cs="Arial"/>
                <w:noProof/>
                <w:sz w:val="20"/>
                <w:szCs w:val="20"/>
              </w:rPr>
              <w:t xml:space="preserve">    </w:t>
            </w:r>
            <w:r w:rsidRPr="003C0B29">
              <w:rPr>
                <w:rFonts w:ascii="Arial" w:hAnsi="Arial" w:cs="Arial"/>
                <w:noProof/>
                <w:sz w:val="20"/>
                <w:szCs w:val="20"/>
              </w:rPr>
              <w:t>In all sections of freshman composition classes as well a</w:t>
            </w:r>
            <w:r>
              <w:rPr>
                <w:rFonts w:ascii="Arial" w:hAnsi="Arial" w:cs="Arial"/>
                <w:noProof/>
                <w:sz w:val="20"/>
                <w:szCs w:val="20"/>
              </w:rPr>
              <w:t xml:space="preserve">s those reading and composition </w:t>
            </w:r>
            <w:r w:rsidRPr="003C0B29">
              <w:rPr>
                <w:rFonts w:ascii="Arial" w:hAnsi="Arial" w:cs="Arial"/>
                <w:noProof/>
                <w:sz w:val="20"/>
                <w:szCs w:val="20"/>
              </w:rPr>
              <w:t>classes leading to it, the department administers a portfolio test, which helps to maintain departmental standards for all co</w:t>
            </w:r>
            <w:r w:rsidR="000C13AB">
              <w:rPr>
                <w:rFonts w:ascii="Arial" w:hAnsi="Arial" w:cs="Arial"/>
                <w:noProof/>
                <w:sz w:val="20"/>
                <w:szCs w:val="20"/>
              </w:rPr>
              <w:t xml:space="preserve">mposition instructors and </w:t>
            </w:r>
            <w:r w:rsidRPr="003C0B29">
              <w:rPr>
                <w:rFonts w:ascii="Arial" w:hAnsi="Arial" w:cs="Arial"/>
                <w:noProof/>
                <w:sz w:val="20"/>
                <w:szCs w:val="20"/>
              </w:rPr>
              <w:t xml:space="preserve">gives students critical information about their skills related to learning outcomes. Data from this test have been used </w:t>
            </w:r>
            <w:r>
              <w:rPr>
                <w:rFonts w:ascii="Arial" w:hAnsi="Arial" w:cs="Arial"/>
                <w:noProof/>
                <w:sz w:val="20"/>
                <w:szCs w:val="20"/>
              </w:rPr>
              <w:t>each semester for the past six</w:t>
            </w:r>
            <w:r w:rsidRPr="003C0B29">
              <w:rPr>
                <w:rFonts w:ascii="Arial" w:hAnsi="Arial" w:cs="Arial"/>
                <w:noProof/>
                <w:sz w:val="20"/>
                <w:szCs w:val="20"/>
              </w:rPr>
              <w:t xml:space="preserve"> semesters for course and program assessment. Analys</w:t>
            </w:r>
            <w:r>
              <w:rPr>
                <w:rFonts w:ascii="Arial" w:hAnsi="Arial" w:cs="Arial"/>
                <w:noProof/>
                <w:sz w:val="20"/>
                <w:szCs w:val="20"/>
              </w:rPr>
              <w:t>e</w:t>
            </w:r>
            <w:r w:rsidRPr="003C0B29">
              <w:rPr>
                <w:rFonts w:ascii="Arial" w:hAnsi="Arial" w:cs="Arial"/>
                <w:noProof/>
                <w:sz w:val="20"/>
                <w:szCs w:val="20"/>
              </w:rPr>
              <w:t>s of the results ha</w:t>
            </w:r>
            <w:r>
              <w:rPr>
                <w:rFonts w:ascii="Arial" w:hAnsi="Arial" w:cs="Arial"/>
                <w:noProof/>
                <w:sz w:val="20"/>
                <w:szCs w:val="20"/>
              </w:rPr>
              <w:t>ve</w:t>
            </w:r>
            <w:r w:rsidRPr="003C0B29">
              <w:rPr>
                <w:rFonts w:ascii="Arial" w:hAnsi="Arial" w:cs="Arial"/>
                <w:noProof/>
                <w:sz w:val="20"/>
                <w:szCs w:val="20"/>
              </w:rPr>
              <w:t xml:space="preserve"> been used to design the new accelerated </w:t>
            </w:r>
            <w:r w:rsidR="000C13AB">
              <w:rPr>
                <w:rFonts w:ascii="Arial" w:hAnsi="Arial" w:cs="Arial"/>
                <w:noProof/>
                <w:sz w:val="20"/>
                <w:szCs w:val="20"/>
              </w:rPr>
              <w:t xml:space="preserve">foundational class, </w:t>
            </w:r>
            <w:r w:rsidRPr="003C0B29">
              <w:rPr>
                <w:rFonts w:ascii="Arial" w:hAnsi="Arial" w:cs="Arial"/>
                <w:noProof/>
                <w:sz w:val="20"/>
                <w:szCs w:val="20"/>
              </w:rPr>
              <w:t>to redesign freshman composition</w:t>
            </w:r>
            <w:r>
              <w:rPr>
                <w:rFonts w:ascii="Arial" w:hAnsi="Arial" w:cs="Arial"/>
                <w:noProof/>
                <w:sz w:val="20"/>
                <w:szCs w:val="20"/>
              </w:rPr>
              <w:t xml:space="preserve">, and to redesign ESL </w:t>
            </w:r>
            <w:r w:rsidRPr="003C0B29">
              <w:rPr>
                <w:rFonts w:ascii="Arial" w:hAnsi="Arial" w:cs="Arial"/>
                <w:noProof/>
                <w:sz w:val="20"/>
                <w:szCs w:val="20"/>
              </w:rPr>
              <w:t>writing courses at the college.</w:t>
            </w:r>
            <w:r w:rsidR="002B76A1">
              <w:rPr>
                <w:rFonts w:ascii="Arial" w:hAnsi="Arial" w:cs="Arial"/>
                <w:noProof/>
                <w:sz w:val="20"/>
                <w:szCs w:val="20"/>
              </w:rPr>
              <w:t xml:space="preserve">  </w:t>
            </w:r>
          </w:p>
          <w:p w14:paraId="621AE6A7" w14:textId="77777777" w:rsidR="003C0B29" w:rsidRDefault="003C0B29" w:rsidP="003C0B29">
            <w:pPr>
              <w:pStyle w:val="ListBullet"/>
              <w:keepNext/>
              <w:keepLines/>
              <w:numPr>
                <w:ilvl w:val="0"/>
                <w:numId w:val="0"/>
              </w:numPr>
              <w:ind w:left="360" w:hanging="360"/>
              <w:rPr>
                <w:rFonts w:ascii="Arial" w:hAnsi="Arial" w:cs="Arial"/>
                <w:noProof/>
                <w:sz w:val="20"/>
                <w:szCs w:val="20"/>
              </w:rPr>
            </w:pPr>
          </w:p>
          <w:p w14:paraId="3D0F6C7C" w14:textId="77AE6EFC" w:rsidR="003C0B29" w:rsidRDefault="00F466FB" w:rsidP="003C0B29">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3C0B29">
              <w:rPr>
                <w:rFonts w:ascii="Arial" w:hAnsi="Arial" w:cs="Arial"/>
                <w:noProof/>
                <w:sz w:val="20"/>
                <w:szCs w:val="20"/>
              </w:rPr>
              <w:t xml:space="preserve">Assessments of literature classes at the college have led to the development of a “lit crit” website and </w:t>
            </w:r>
            <w:r>
              <w:rPr>
                <w:rFonts w:ascii="Arial" w:hAnsi="Arial" w:cs="Arial"/>
                <w:noProof/>
                <w:sz w:val="20"/>
                <w:szCs w:val="20"/>
              </w:rPr>
              <w:t>assignments and materials</w:t>
            </w:r>
            <w:r w:rsidR="003C0B29">
              <w:rPr>
                <w:rFonts w:ascii="Arial" w:hAnsi="Arial" w:cs="Arial"/>
                <w:noProof/>
                <w:sz w:val="20"/>
                <w:szCs w:val="20"/>
              </w:rPr>
              <w:t xml:space="preserve"> used </w:t>
            </w:r>
            <w:r>
              <w:rPr>
                <w:rFonts w:ascii="Arial" w:hAnsi="Arial" w:cs="Arial"/>
                <w:noProof/>
                <w:sz w:val="20"/>
                <w:szCs w:val="20"/>
              </w:rPr>
              <w:t xml:space="preserve">commonly </w:t>
            </w:r>
            <w:r w:rsidR="003C0B29">
              <w:rPr>
                <w:rFonts w:ascii="Arial" w:hAnsi="Arial" w:cs="Arial"/>
                <w:noProof/>
                <w:sz w:val="20"/>
                <w:szCs w:val="20"/>
              </w:rPr>
              <w:t>by instructors of English 85A, 85B, and 85C.</w:t>
            </w:r>
          </w:p>
          <w:p w14:paraId="6C97E6EE" w14:textId="77777777" w:rsidR="003B2D9E" w:rsidRDefault="003B2D9E" w:rsidP="003B2D9E">
            <w:pPr>
              <w:pStyle w:val="ListBullet"/>
              <w:keepNext/>
              <w:keepLines/>
              <w:numPr>
                <w:ilvl w:val="0"/>
                <w:numId w:val="0"/>
              </w:numPr>
              <w:rPr>
                <w:rFonts w:ascii="Arial" w:hAnsi="Arial" w:cs="Arial"/>
                <w:noProof/>
                <w:sz w:val="20"/>
                <w:szCs w:val="20"/>
              </w:rPr>
            </w:pPr>
          </w:p>
          <w:p w14:paraId="1A833226" w14:textId="26998FDD" w:rsidR="003B2D9E" w:rsidRDefault="003B2D9E" w:rsidP="003B2D9E">
            <w:pPr>
              <w:pStyle w:val="ListBullet"/>
              <w:keepNext/>
              <w:keepLines/>
              <w:numPr>
                <w:ilvl w:val="0"/>
                <w:numId w:val="0"/>
              </w:numPr>
              <w:rPr>
                <w:rFonts w:ascii="Arial" w:hAnsi="Arial" w:cs="Arial"/>
                <w:noProof/>
                <w:sz w:val="20"/>
                <w:szCs w:val="20"/>
              </w:rPr>
            </w:pPr>
            <w:r>
              <w:rPr>
                <w:rFonts w:ascii="Arial" w:hAnsi="Arial" w:cs="Arial"/>
                <w:noProof/>
                <w:sz w:val="20"/>
                <w:szCs w:val="20"/>
              </w:rPr>
              <w:t xml:space="preserve">      Student surveys of the writing workshop (English 208) have led to improved curriculum and materials for </w:t>
            </w:r>
          </w:p>
          <w:p w14:paraId="6C30E547" w14:textId="45EA3B12" w:rsidR="003B2D9E" w:rsidRDefault="003B2D9E" w:rsidP="003B2D9E">
            <w:pPr>
              <w:pStyle w:val="ListBullet"/>
              <w:keepNext/>
              <w:keepLines/>
              <w:numPr>
                <w:ilvl w:val="0"/>
                <w:numId w:val="0"/>
              </w:numPr>
              <w:rPr>
                <w:rFonts w:ascii="Arial" w:hAnsi="Arial" w:cs="Arial"/>
                <w:noProof/>
                <w:sz w:val="20"/>
                <w:szCs w:val="20"/>
              </w:rPr>
            </w:pPr>
            <w:r>
              <w:rPr>
                <w:rFonts w:ascii="Arial" w:hAnsi="Arial" w:cs="Arial"/>
                <w:noProof/>
                <w:sz w:val="20"/>
                <w:szCs w:val="20"/>
              </w:rPr>
              <w:t xml:space="preserve">      </w:t>
            </w:r>
            <w:r w:rsidR="00697BC9">
              <w:rPr>
                <w:rFonts w:ascii="Arial" w:hAnsi="Arial" w:cs="Arial"/>
                <w:noProof/>
                <w:sz w:val="20"/>
                <w:szCs w:val="20"/>
              </w:rPr>
              <w:t>students</w:t>
            </w:r>
            <w:r>
              <w:rPr>
                <w:rFonts w:ascii="Arial" w:hAnsi="Arial" w:cs="Arial"/>
                <w:noProof/>
                <w:sz w:val="20"/>
                <w:szCs w:val="20"/>
              </w:rPr>
              <w:t>.</w:t>
            </w:r>
          </w:p>
          <w:p w14:paraId="29364181" w14:textId="77777777" w:rsidR="002B76A1" w:rsidRDefault="002B76A1" w:rsidP="003C0B29">
            <w:pPr>
              <w:pStyle w:val="ListBullet"/>
              <w:keepNext/>
              <w:keepLines/>
              <w:numPr>
                <w:ilvl w:val="0"/>
                <w:numId w:val="0"/>
              </w:numPr>
              <w:ind w:left="360" w:hanging="360"/>
              <w:rPr>
                <w:rFonts w:ascii="Arial" w:hAnsi="Arial" w:cs="Arial"/>
                <w:noProof/>
                <w:sz w:val="20"/>
                <w:szCs w:val="20"/>
              </w:rPr>
            </w:pPr>
          </w:p>
          <w:p w14:paraId="217BC676" w14:textId="64F2EAC7" w:rsidR="002B76A1" w:rsidRPr="003C0B29" w:rsidRDefault="002B76A1" w:rsidP="003C0B29">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During Spring 2015, English department faculty will discuss plans for making improvements in English 1B and 5, based on assessment findings.</w:t>
            </w:r>
          </w:p>
          <w:p w14:paraId="2B3D465A" w14:textId="77777777" w:rsidR="000916F9" w:rsidRPr="008A15B5" w:rsidRDefault="000916F9" w:rsidP="000916F9">
            <w:pPr>
              <w:keepNext/>
              <w:keepLines/>
              <w:ind w:left="360"/>
              <w:rPr>
                <w:sz w:val="20"/>
                <w:szCs w:val="20"/>
              </w:rPr>
            </w:pPr>
          </w:p>
        </w:tc>
      </w:tr>
      <w:tr w:rsidR="000916F9" w:rsidRPr="008A15B5" w14:paraId="55F569A6"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4554D80C" w14:textId="77777777" w:rsidR="000916F9" w:rsidRDefault="000916F9" w:rsidP="000916F9">
            <w:pPr>
              <w:keepNext/>
              <w:keepLines/>
              <w:ind w:left="360"/>
              <w:rPr>
                <w:sz w:val="20"/>
                <w:szCs w:val="20"/>
              </w:rPr>
            </w:pPr>
            <w:r>
              <w:rPr>
                <w:sz w:val="20"/>
                <w:szCs w:val="20"/>
              </w:rPr>
              <w:t>Describe how assessment results and reflection on those results have led to improvements.</w:t>
            </w:r>
            <w:r w:rsidR="002B76A1">
              <w:rPr>
                <w:sz w:val="20"/>
                <w:szCs w:val="20"/>
              </w:rPr>
              <w:t xml:space="preserve">  </w:t>
            </w:r>
          </w:p>
          <w:p w14:paraId="5809DE85" w14:textId="0DAA69F6" w:rsidR="002B76A1" w:rsidRDefault="002B76A1" w:rsidP="000916F9">
            <w:pPr>
              <w:keepNext/>
              <w:keepLines/>
              <w:ind w:left="360"/>
              <w:rPr>
                <w:sz w:val="20"/>
                <w:szCs w:val="20"/>
              </w:rPr>
            </w:pPr>
          </w:p>
          <w:p w14:paraId="5DAFCD72" w14:textId="3C696867" w:rsidR="002B76A1" w:rsidRDefault="002B76A1" w:rsidP="000916F9">
            <w:pPr>
              <w:keepNext/>
              <w:keepLines/>
              <w:ind w:left="360"/>
              <w:rPr>
                <w:sz w:val="20"/>
                <w:szCs w:val="20"/>
              </w:rPr>
            </w:pPr>
            <w:r>
              <w:rPr>
                <w:sz w:val="20"/>
                <w:szCs w:val="20"/>
              </w:rPr>
              <w:t>See above.</w:t>
            </w:r>
          </w:p>
          <w:p w14:paraId="62F11667" w14:textId="77777777" w:rsidR="000916F9" w:rsidRPr="008A15B5" w:rsidRDefault="000916F9" w:rsidP="000916F9">
            <w:pPr>
              <w:keepNext/>
              <w:keepLines/>
              <w:ind w:left="360"/>
              <w:rPr>
                <w:sz w:val="20"/>
                <w:szCs w:val="20"/>
              </w:rPr>
            </w:pPr>
          </w:p>
        </w:tc>
      </w:tr>
    </w:tbl>
    <w:p w14:paraId="60DCFCF5"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0916F9" w:rsidRPr="006514D6" w14:paraId="11F95B2A" w14:textId="77777777" w:rsidTr="000916F9">
        <w:trPr>
          <w:trHeight w:val="288"/>
          <w:tblCellSpacing w:w="20" w:type="dxa"/>
        </w:trPr>
        <w:tc>
          <w:tcPr>
            <w:tcW w:w="9841" w:type="dxa"/>
            <w:gridSpan w:val="2"/>
            <w:shd w:val="clear" w:color="auto" w:fill="auto"/>
          </w:tcPr>
          <w:p w14:paraId="18E12FF4" w14:textId="009B38B2" w:rsidR="000916F9" w:rsidRPr="009B77D4" w:rsidRDefault="002B76A1" w:rsidP="000916F9">
            <w:pPr>
              <w:pStyle w:val="Heading3"/>
              <w:keepNext/>
              <w:keepLines/>
              <w:jc w:val="left"/>
              <w:rPr>
                <w:color w:val="auto"/>
              </w:rPr>
            </w:pPr>
            <w:r>
              <w:rPr>
                <w:color w:val="auto"/>
              </w:rPr>
              <w:t xml:space="preserve">VII. </w:t>
            </w:r>
            <w:r w:rsidR="000916F9" w:rsidRPr="009B77D4">
              <w:rPr>
                <w:color w:val="auto"/>
              </w:rPr>
              <w:t>Program Learning Outcomes and Assessment</w:t>
            </w:r>
          </w:p>
        </w:tc>
      </w:tr>
      <w:tr w:rsidR="000916F9" w:rsidRPr="008A15B5" w14:paraId="63EE4A22" w14:textId="77777777" w:rsidTr="000916F9">
        <w:trPr>
          <w:trHeight w:val="102"/>
          <w:tblCellSpacing w:w="20" w:type="dxa"/>
        </w:trPr>
        <w:tc>
          <w:tcPr>
            <w:tcW w:w="7213" w:type="dxa"/>
            <w:shd w:val="clear" w:color="auto" w:fill="auto"/>
          </w:tcPr>
          <w:p w14:paraId="262B2497" w14:textId="77777777" w:rsidR="000916F9" w:rsidRPr="00EC23C2" w:rsidRDefault="000916F9" w:rsidP="000916F9">
            <w:pPr>
              <w:pStyle w:val="EvaluationCriteria"/>
              <w:keepNext/>
              <w:keepLines/>
              <w:ind w:left="720"/>
            </w:pPr>
          </w:p>
        </w:tc>
        <w:tc>
          <w:tcPr>
            <w:tcW w:w="2588" w:type="dxa"/>
            <w:shd w:val="clear" w:color="auto" w:fill="auto"/>
          </w:tcPr>
          <w:p w14:paraId="60276F86" w14:textId="77777777" w:rsidR="000916F9" w:rsidRPr="008A15B5" w:rsidRDefault="000916F9" w:rsidP="000916F9">
            <w:pPr>
              <w:pStyle w:val="EvaluationCriteria"/>
              <w:keepNext/>
              <w:keepLines/>
              <w:rPr>
                <w:sz w:val="16"/>
                <w:szCs w:val="16"/>
              </w:rPr>
            </w:pPr>
            <w:r w:rsidRPr="008A15B5">
              <w:rPr>
                <w:sz w:val="20"/>
                <w:szCs w:val="20"/>
              </w:rPr>
              <w:t>Fall 201</w:t>
            </w:r>
            <w:r>
              <w:rPr>
                <w:sz w:val="20"/>
                <w:szCs w:val="20"/>
              </w:rPr>
              <w:t>4</w:t>
            </w:r>
          </w:p>
        </w:tc>
      </w:tr>
      <w:tr w:rsidR="000916F9" w:rsidRPr="008A15B5" w14:paraId="77950EB6" w14:textId="77777777" w:rsidTr="000916F9">
        <w:trPr>
          <w:trHeight w:val="288"/>
          <w:tblCellSpacing w:w="20" w:type="dxa"/>
        </w:trPr>
        <w:tc>
          <w:tcPr>
            <w:tcW w:w="7213" w:type="dxa"/>
            <w:shd w:val="clear" w:color="auto" w:fill="auto"/>
          </w:tcPr>
          <w:p w14:paraId="479EEE1E" w14:textId="210A5797" w:rsidR="000916F9" w:rsidRPr="008A15B5" w:rsidRDefault="000916F9" w:rsidP="000916F9">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r w:rsidR="002B76A1">
              <w:rPr>
                <w:b w:val="0"/>
              </w:rPr>
              <w:t xml:space="preserve"> </w:t>
            </w:r>
          </w:p>
        </w:tc>
        <w:tc>
          <w:tcPr>
            <w:tcW w:w="2588" w:type="dxa"/>
            <w:shd w:val="clear" w:color="auto" w:fill="auto"/>
          </w:tcPr>
          <w:p w14:paraId="3721C0BA" w14:textId="31C1D17D"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2B76A1">
              <w:rPr>
                <w:rFonts w:ascii="Arial" w:hAnsi="Arial" w:cs="Arial"/>
                <w:noProof/>
                <w:sz w:val="20"/>
                <w:szCs w:val="20"/>
              </w:rPr>
              <w:t>6</w:t>
            </w:r>
          </w:p>
          <w:p w14:paraId="24EB7285"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1068D5B7" w14:textId="77777777" w:rsidTr="000916F9">
        <w:trPr>
          <w:trHeight w:val="288"/>
          <w:tblCellSpacing w:w="20" w:type="dxa"/>
        </w:trPr>
        <w:tc>
          <w:tcPr>
            <w:tcW w:w="7213" w:type="dxa"/>
            <w:shd w:val="clear" w:color="auto" w:fill="auto"/>
          </w:tcPr>
          <w:p w14:paraId="2C625760" w14:textId="77777777" w:rsidR="000916F9" w:rsidRPr="008A15B5" w:rsidRDefault="000916F9" w:rsidP="000916F9">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53BED012" w14:textId="39E7785D"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2B76A1">
              <w:rPr>
                <w:rFonts w:ascii="Arial" w:hAnsi="Arial" w:cs="Arial"/>
                <w:noProof/>
                <w:sz w:val="20"/>
                <w:szCs w:val="20"/>
              </w:rPr>
              <w:t>6</w:t>
            </w:r>
          </w:p>
          <w:p w14:paraId="5A412658" w14:textId="77777777" w:rsidR="000916F9" w:rsidRPr="008A15B5" w:rsidRDefault="000916F9" w:rsidP="000916F9">
            <w:pPr>
              <w:keepNext/>
              <w:keepLines/>
              <w:rPr>
                <w:sz w:val="20"/>
                <w:szCs w:val="20"/>
              </w:rPr>
            </w:pPr>
            <w:r>
              <w:rPr>
                <w:noProof/>
                <w:sz w:val="20"/>
                <w:szCs w:val="20"/>
              </w:rPr>
              <w:t xml:space="preserve"> </w:t>
            </w:r>
          </w:p>
        </w:tc>
      </w:tr>
      <w:tr w:rsidR="000916F9" w:rsidRPr="008A15B5" w14:paraId="4489395D" w14:textId="77777777" w:rsidTr="000916F9">
        <w:trPr>
          <w:trHeight w:val="288"/>
          <w:tblCellSpacing w:w="20" w:type="dxa"/>
        </w:trPr>
        <w:tc>
          <w:tcPr>
            <w:tcW w:w="7213" w:type="dxa"/>
            <w:shd w:val="clear" w:color="auto" w:fill="auto"/>
          </w:tcPr>
          <w:p w14:paraId="20DB757F" w14:textId="77777777" w:rsidR="000916F9" w:rsidRPr="008A15B5" w:rsidRDefault="000916F9" w:rsidP="000916F9">
            <w:pPr>
              <w:pStyle w:val="EvaluationCriteria"/>
              <w:keepNext/>
              <w:keepLines/>
              <w:ind w:left="360"/>
              <w:rPr>
                <w:b w:val="0"/>
              </w:rPr>
            </w:pPr>
            <w:r>
              <w:rPr>
                <w:b w:val="0"/>
              </w:rPr>
              <w:t>Number assessed</w:t>
            </w:r>
          </w:p>
        </w:tc>
        <w:tc>
          <w:tcPr>
            <w:tcW w:w="2588" w:type="dxa"/>
            <w:shd w:val="clear" w:color="auto" w:fill="auto"/>
          </w:tcPr>
          <w:p w14:paraId="1E373C77" w14:textId="2E9B0E0D"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2B76A1">
              <w:rPr>
                <w:rFonts w:ascii="Arial" w:hAnsi="Arial" w:cs="Arial"/>
                <w:noProof/>
                <w:sz w:val="20"/>
                <w:szCs w:val="20"/>
              </w:rPr>
              <w:t>6</w:t>
            </w:r>
          </w:p>
          <w:p w14:paraId="481764F7" w14:textId="77777777" w:rsidR="000916F9" w:rsidRPr="008A15B5" w:rsidRDefault="000916F9" w:rsidP="000916F9">
            <w:pPr>
              <w:keepNext/>
              <w:keepLines/>
              <w:rPr>
                <w:sz w:val="20"/>
                <w:szCs w:val="20"/>
              </w:rPr>
            </w:pPr>
          </w:p>
        </w:tc>
      </w:tr>
      <w:tr w:rsidR="000916F9" w:rsidRPr="008A15B5" w14:paraId="23DF0345" w14:textId="77777777" w:rsidTr="000916F9">
        <w:trPr>
          <w:trHeight w:val="288"/>
          <w:tblCellSpacing w:w="20" w:type="dxa"/>
        </w:trPr>
        <w:tc>
          <w:tcPr>
            <w:tcW w:w="7213" w:type="dxa"/>
            <w:shd w:val="clear" w:color="auto" w:fill="auto"/>
          </w:tcPr>
          <w:p w14:paraId="5F6A7242" w14:textId="77777777" w:rsidR="000916F9" w:rsidRPr="008A15B5" w:rsidRDefault="000916F9" w:rsidP="000916F9">
            <w:pPr>
              <w:pStyle w:val="Subcriteria"/>
              <w:keepNext/>
              <w:keepLines/>
              <w:ind w:left="360"/>
              <w:rPr>
                <w:i w:val="0"/>
              </w:rPr>
            </w:pPr>
            <w:r>
              <w:rPr>
                <w:i w:val="0"/>
              </w:rPr>
              <w:t>% Assessed</w:t>
            </w:r>
          </w:p>
        </w:tc>
        <w:tc>
          <w:tcPr>
            <w:tcW w:w="2588" w:type="dxa"/>
            <w:shd w:val="clear" w:color="auto" w:fill="auto"/>
          </w:tcPr>
          <w:p w14:paraId="11AE4724" w14:textId="4DAF63F4" w:rsidR="000916F9" w:rsidRPr="008A15B5" w:rsidRDefault="000916F9" w:rsidP="000916F9">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2B76A1">
              <w:rPr>
                <w:rFonts w:ascii="Arial" w:hAnsi="Arial" w:cs="Arial"/>
                <w:noProof/>
                <w:sz w:val="20"/>
                <w:szCs w:val="20"/>
              </w:rPr>
              <w:t>100%</w:t>
            </w:r>
          </w:p>
          <w:p w14:paraId="65EBD88A" w14:textId="77777777" w:rsidR="000916F9" w:rsidRPr="008A15B5" w:rsidRDefault="000916F9" w:rsidP="000916F9">
            <w:pPr>
              <w:keepNext/>
              <w:keepLines/>
              <w:rPr>
                <w:sz w:val="20"/>
                <w:szCs w:val="20"/>
              </w:rPr>
            </w:pPr>
          </w:p>
        </w:tc>
      </w:tr>
      <w:tr w:rsidR="000916F9" w:rsidRPr="008A15B5" w14:paraId="7C9B4A7B"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3D8D3F70" w14:textId="77777777" w:rsidR="000916F9" w:rsidRPr="008A15B5" w:rsidRDefault="000916F9" w:rsidP="000916F9">
            <w:pPr>
              <w:keepNext/>
              <w:keepLines/>
              <w:ind w:left="360"/>
              <w:rPr>
                <w:sz w:val="20"/>
                <w:szCs w:val="20"/>
              </w:rPr>
            </w:pPr>
            <w:r w:rsidRPr="008A15B5">
              <w:rPr>
                <w:sz w:val="20"/>
                <w:szCs w:val="20"/>
              </w:rPr>
              <w:t>Describe assessment methods you are using</w:t>
            </w:r>
          </w:p>
          <w:p w14:paraId="2CBF6702" w14:textId="77777777" w:rsidR="002B76A1" w:rsidRDefault="002B76A1" w:rsidP="000916F9">
            <w:pPr>
              <w:keepNext/>
              <w:keepLines/>
              <w:ind w:left="360"/>
              <w:rPr>
                <w:sz w:val="20"/>
                <w:szCs w:val="20"/>
              </w:rPr>
            </w:pPr>
          </w:p>
          <w:p w14:paraId="19A57C39" w14:textId="6E87E5F2" w:rsidR="000916F9" w:rsidRPr="002B76A1" w:rsidRDefault="002B76A1" w:rsidP="002B76A1">
            <w:pPr>
              <w:keepNext/>
              <w:keepLines/>
              <w:ind w:left="360"/>
              <w:rPr>
                <w:sz w:val="20"/>
                <w:szCs w:val="20"/>
              </w:rPr>
            </w:pPr>
            <w:r>
              <w:rPr>
                <w:sz w:val="20"/>
                <w:szCs w:val="20"/>
              </w:rPr>
              <w:t xml:space="preserve">All programs in the discipline have been assessed using rubric-based evaluations of student work.  </w:t>
            </w:r>
          </w:p>
        </w:tc>
      </w:tr>
      <w:tr w:rsidR="000916F9" w:rsidRPr="008A15B5" w14:paraId="35043C97" w14:textId="77777777" w:rsidTr="000916F9">
        <w:tblPrEx>
          <w:tblLook w:val="04A0" w:firstRow="1" w:lastRow="0" w:firstColumn="1" w:lastColumn="0" w:noHBand="0" w:noVBand="1"/>
        </w:tblPrEx>
        <w:trPr>
          <w:trHeight w:val="288"/>
          <w:tblCellSpacing w:w="20" w:type="dxa"/>
        </w:trPr>
        <w:tc>
          <w:tcPr>
            <w:tcW w:w="9841" w:type="dxa"/>
            <w:gridSpan w:val="2"/>
            <w:shd w:val="clear" w:color="auto" w:fill="auto"/>
          </w:tcPr>
          <w:p w14:paraId="6C853E3A" w14:textId="77777777" w:rsidR="000916F9" w:rsidRPr="008A15B5" w:rsidRDefault="000916F9" w:rsidP="000916F9">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4EB1267D" w14:textId="77777777" w:rsidR="000916F9" w:rsidRPr="008A15B5" w:rsidRDefault="000916F9" w:rsidP="000916F9">
            <w:pPr>
              <w:keepNext/>
              <w:keepLines/>
              <w:ind w:left="360"/>
              <w:rPr>
                <w:sz w:val="20"/>
                <w:szCs w:val="20"/>
              </w:rPr>
            </w:pPr>
          </w:p>
          <w:p w14:paraId="2FEEB860" w14:textId="742412D7" w:rsidR="002B76A1" w:rsidRDefault="000916F9" w:rsidP="002B76A1">
            <w:pPr>
              <w:pStyle w:val="ListBullet"/>
              <w:keepNext/>
              <w:keepLines/>
              <w:numPr>
                <w:ilvl w:val="0"/>
                <w:numId w:val="0"/>
              </w:numPr>
              <w:ind w:left="360" w:hanging="360"/>
              <w:rPr>
                <w:rFonts w:ascii="Arial" w:hAnsi="Arial" w:cs="Arial"/>
                <w:noProof/>
                <w:sz w:val="20"/>
                <w:szCs w:val="20"/>
              </w:rPr>
            </w:pPr>
            <w:r>
              <w:rPr>
                <w:noProof/>
                <w:sz w:val="20"/>
                <w:szCs w:val="20"/>
              </w:rPr>
              <w:t xml:space="preserve"> </w:t>
            </w:r>
            <w:r>
              <w:rPr>
                <w:rFonts w:ascii="Arial" w:hAnsi="Arial" w:cs="Arial"/>
                <w:noProof/>
                <w:sz w:val="20"/>
                <w:szCs w:val="20"/>
              </w:rPr>
              <w:t xml:space="preserve">     </w:t>
            </w:r>
            <w:r w:rsidR="002B76A1">
              <w:rPr>
                <w:rFonts w:ascii="Arial" w:hAnsi="Arial" w:cs="Arial"/>
                <w:noProof/>
                <w:sz w:val="20"/>
                <w:szCs w:val="20"/>
              </w:rPr>
              <w:t xml:space="preserve">The English AA-T and English Language and Literature AA-T were assessed by the teachers of the literature classes required of the English AA-T.  These are currently the only literature classes offered by the department; students who take them may fulfill the requirements of the English Language and Literature AA-T, which is in the process of being deactivated.  Assessments of literature classes at the college have led to the development of a “lit crit” website and common assignments and materials, used by instructors of English 85A, 85B, and 85C. </w:t>
            </w:r>
          </w:p>
          <w:p w14:paraId="3244AF36" w14:textId="77777777" w:rsidR="00E35504" w:rsidRPr="008A15B5" w:rsidRDefault="00E35504" w:rsidP="00E35504">
            <w:pPr>
              <w:pStyle w:val="ListBullet"/>
              <w:keepNext/>
              <w:keepLines/>
              <w:numPr>
                <w:ilvl w:val="0"/>
                <w:numId w:val="0"/>
              </w:numPr>
              <w:rPr>
                <w:rFonts w:ascii="Arial" w:hAnsi="Arial" w:cs="Arial"/>
                <w:noProof/>
                <w:sz w:val="20"/>
                <w:szCs w:val="20"/>
              </w:rPr>
            </w:pPr>
          </w:p>
          <w:p w14:paraId="1267D933" w14:textId="77777777" w:rsidR="000916F9" w:rsidRPr="008A15B5" w:rsidRDefault="000916F9" w:rsidP="000916F9">
            <w:pPr>
              <w:keepNext/>
              <w:keepLines/>
              <w:ind w:left="360"/>
              <w:rPr>
                <w:sz w:val="20"/>
                <w:szCs w:val="20"/>
              </w:rPr>
            </w:pPr>
          </w:p>
        </w:tc>
      </w:tr>
    </w:tbl>
    <w:p w14:paraId="7E953622" w14:textId="77777777" w:rsidR="000916F9" w:rsidRDefault="000916F9" w:rsidP="000916F9">
      <w:pPr>
        <w:pStyle w:val="FieldText"/>
      </w:pPr>
    </w:p>
    <w:p w14:paraId="3D4AA8EB" w14:textId="77777777" w:rsidR="000916F9" w:rsidRDefault="000916F9" w:rsidP="000916F9">
      <w:pPr>
        <w:pStyle w:val="FieldText"/>
      </w:pPr>
    </w:p>
    <w:p w14:paraId="743F0EDE"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573"/>
        <w:gridCol w:w="5348"/>
      </w:tblGrid>
      <w:tr w:rsidR="000916F9" w:rsidRPr="00D6188C" w14:paraId="1C51215D" w14:textId="77777777" w:rsidTr="000916F9">
        <w:trPr>
          <w:trHeight w:val="288"/>
          <w:tblCellSpacing w:w="20" w:type="dxa"/>
        </w:trPr>
        <w:tc>
          <w:tcPr>
            <w:tcW w:w="9841" w:type="dxa"/>
            <w:gridSpan w:val="2"/>
            <w:shd w:val="clear" w:color="auto" w:fill="auto"/>
          </w:tcPr>
          <w:p w14:paraId="322A5023" w14:textId="77777777" w:rsidR="000916F9" w:rsidRPr="008A15B5" w:rsidRDefault="000916F9" w:rsidP="000916F9">
            <w:pPr>
              <w:pStyle w:val="Heading3"/>
              <w:keepNext/>
              <w:keepLines/>
              <w:jc w:val="left"/>
              <w:rPr>
                <w:color w:val="auto"/>
              </w:rPr>
            </w:pPr>
            <w:r>
              <w:rPr>
                <w:color w:val="auto"/>
              </w:rPr>
              <w:t xml:space="preserve">VIII. </w:t>
            </w:r>
            <w:r w:rsidRPr="008A15B5">
              <w:rPr>
                <w:color w:val="auto"/>
              </w:rPr>
              <w:t>Strategic Planning Goals</w:t>
            </w:r>
          </w:p>
        </w:tc>
      </w:tr>
      <w:tr w:rsidR="000916F9" w14:paraId="0041A85A" w14:textId="77777777" w:rsidTr="00615B76">
        <w:trPr>
          <w:trHeight w:val="2224"/>
          <w:tblCellSpacing w:w="20" w:type="dxa"/>
        </w:trPr>
        <w:tc>
          <w:tcPr>
            <w:tcW w:w="4513" w:type="dxa"/>
            <w:shd w:val="clear" w:color="auto" w:fill="auto"/>
          </w:tcPr>
          <w:p w14:paraId="6F79ADAC" w14:textId="77777777" w:rsidR="000916F9" w:rsidRPr="008A15B5" w:rsidRDefault="000916F9" w:rsidP="000916F9">
            <w:pPr>
              <w:keepNext/>
              <w:keepLines/>
              <w:ind w:left="360"/>
              <w:rPr>
                <w:sz w:val="20"/>
                <w:szCs w:val="20"/>
              </w:rPr>
            </w:pPr>
            <w:r w:rsidRPr="008A15B5">
              <w:rPr>
                <w:sz w:val="20"/>
                <w:szCs w:val="20"/>
              </w:rPr>
              <w:t>Check all that apply.</w:t>
            </w:r>
          </w:p>
          <w:p w14:paraId="2A0884DD" w14:textId="77777777" w:rsidR="000916F9" w:rsidRPr="008A15B5" w:rsidRDefault="000916F9" w:rsidP="000916F9">
            <w:pPr>
              <w:pStyle w:val="EvaluationCriteria"/>
              <w:keepNext/>
              <w:keepLines/>
              <w:ind w:left="360"/>
              <w:rPr>
                <w:b w:val="0"/>
              </w:rPr>
            </w:pPr>
          </w:p>
          <w:p w14:paraId="23DDE2FC" w14:textId="59103AC4"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583524628"/>
                <w14:checkbox>
                  <w14:checked w14:val="1"/>
                  <w14:checkedState w14:val="2612" w14:font="MS Gothic"/>
                  <w14:uncheckedState w14:val="2610" w14:font="MS Gothic"/>
                </w14:checkbox>
              </w:sdtPr>
              <w:sdtEndPr/>
              <w:sdtContent>
                <w:r w:rsidR="002B76A1">
                  <w:rPr>
                    <w:rFonts w:ascii="MS Gothic" w:eastAsia="MS Gothic" w:hAnsi="MS Gothic" w:hint="eastAsia"/>
                    <w:b w:val="0"/>
                    <w:sz w:val="20"/>
                    <w:szCs w:val="20"/>
                  </w:rPr>
                  <w:t>☒</w:t>
                </w:r>
              </w:sdtContent>
            </w:sdt>
            <w:r w:rsidR="000916F9" w:rsidRPr="008A15B5">
              <w:rPr>
                <w:b w:val="0"/>
                <w:sz w:val="20"/>
                <w:szCs w:val="20"/>
              </w:rPr>
              <w:t>Advance Student Access, Success &amp; Equity</w:t>
            </w:r>
          </w:p>
          <w:p w14:paraId="1259A914" w14:textId="77777777"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1903828397"/>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r w:rsidR="000916F9" w:rsidRPr="008A15B5">
              <w:rPr>
                <w:b w:val="0"/>
                <w:sz w:val="20"/>
                <w:szCs w:val="20"/>
              </w:rPr>
              <w:t>Engage our Communities &amp; Partners</w:t>
            </w:r>
          </w:p>
          <w:p w14:paraId="14B81B57" w14:textId="60D782B9"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242495297"/>
                <w14:checkbox>
                  <w14:checked w14:val="1"/>
                  <w14:checkedState w14:val="2612" w14:font="MS Gothic"/>
                  <w14:uncheckedState w14:val="2610" w14:font="MS Gothic"/>
                </w14:checkbox>
              </w:sdtPr>
              <w:sdtEndPr/>
              <w:sdtContent>
                <w:r w:rsidR="002B76A1">
                  <w:rPr>
                    <w:rFonts w:ascii="MS Gothic" w:eastAsia="MS Gothic" w:hAnsi="MS Gothic" w:hint="eastAsia"/>
                    <w:b w:val="0"/>
                    <w:sz w:val="20"/>
                    <w:szCs w:val="20"/>
                  </w:rPr>
                  <w:t>☒</w:t>
                </w:r>
              </w:sdtContent>
            </w:sdt>
            <w:r w:rsidR="000916F9" w:rsidRPr="008A15B5">
              <w:rPr>
                <w:b w:val="0"/>
                <w:sz w:val="20"/>
                <w:szCs w:val="20"/>
              </w:rPr>
              <w:t>Build Programs of Distinction</w:t>
            </w:r>
          </w:p>
          <w:p w14:paraId="75FD9F7C" w14:textId="3209124F"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1597242152"/>
                <w14:checkbox>
                  <w14:checked w14:val="1"/>
                  <w14:checkedState w14:val="2612" w14:font="MS Gothic"/>
                  <w14:uncheckedState w14:val="2610" w14:font="MS Gothic"/>
                </w14:checkbox>
              </w:sdtPr>
              <w:sdtEndPr/>
              <w:sdtContent>
                <w:r w:rsidR="002B76A1">
                  <w:rPr>
                    <w:rFonts w:ascii="MS Gothic" w:eastAsia="MS Gothic" w:hAnsi="MS Gothic" w:hint="eastAsia"/>
                    <w:b w:val="0"/>
                    <w:sz w:val="20"/>
                    <w:szCs w:val="20"/>
                  </w:rPr>
                  <w:t>☒</w:t>
                </w:r>
              </w:sdtContent>
            </w:sdt>
            <w:r w:rsidR="000916F9" w:rsidRPr="008A15B5">
              <w:rPr>
                <w:b w:val="0"/>
                <w:sz w:val="20"/>
                <w:szCs w:val="20"/>
              </w:rPr>
              <w:t>Create a Culture of Innovation &amp; Collaboration</w:t>
            </w:r>
          </w:p>
          <w:p w14:paraId="1DDC51CF" w14:textId="77777777" w:rsidR="000916F9" w:rsidRPr="008A15B5" w:rsidRDefault="00695018" w:rsidP="000916F9">
            <w:pPr>
              <w:pStyle w:val="EvaluationCriteria"/>
              <w:keepNext/>
              <w:keepLines/>
              <w:spacing w:before="40" w:after="40"/>
              <w:ind w:left="360"/>
              <w:rPr>
                <w:b w:val="0"/>
              </w:rPr>
            </w:pPr>
            <w:sdt>
              <w:sdtPr>
                <w:rPr>
                  <w:b w:val="0"/>
                  <w:sz w:val="20"/>
                  <w:szCs w:val="20"/>
                </w:rPr>
                <w:id w:val="562526701"/>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r w:rsidR="000916F9" w:rsidRPr="008A15B5">
              <w:rPr>
                <w:b w:val="0"/>
                <w:sz w:val="20"/>
                <w:szCs w:val="20"/>
              </w:rPr>
              <w:t>Develop Resources to Advance &amp; Sustain Mission</w:t>
            </w:r>
          </w:p>
        </w:tc>
        <w:tc>
          <w:tcPr>
            <w:tcW w:w="5288" w:type="dxa"/>
            <w:shd w:val="clear" w:color="auto" w:fill="auto"/>
          </w:tcPr>
          <w:p w14:paraId="283B2C1F" w14:textId="77777777" w:rsidR="000916F9" w:rsidRPr="00615B76" w:rsidRDefault="000916F9" w:rsidP="000916F9">
            <w:pPr>
              <w:keepNext/>
              <w:keepLines/>
              <w:rPr>
                <w:sz w:val="20"/>
                <w:szCs w:val="20"/>
              </w:rPr>
            </w:pPr>
            <w:r w:rsidRPr="00615B76">
              <w:rPr>
                <w:sz w:val="20"/>
                <w:szCs w:val="20"/>
              </w:rPr>
              <w:t>Describe how goal applies to your program.</w:t>
            </w:r>
          </w:p>
          <w:p w14:paraId="01186467" w14:textId="77777777" w:rsidR="000916F9" w:rsidRPr="00615B76" w:rsidRDefault="000916F9" w:rsidP="000916F9">
            <w:pPr>
              <w:keepNext/>
              <w:keepLines/>
              <w:rPr>
                <w:sz w:val="20"/>
                <w:szCs w:val="20"/>
              </w:rPr>
            </w:pPr>
          </w:p>
          <w:p w14:paraId="1FD06D4E" w14:textId="5F0C1908" w:rsidR="000916F9" w:rsidRPr="00615B76" w:rsidRDefault="000F0785" w:rsidP="000916F9">
            <w:pPr>
              <w:keepNext/>
              <w:keepLines/>
              <w:spacing w:before="40" w:after="40"/>
              <w:rPr>
                <w:sz w:val="20"/>
                <w:szCs w:val="20"/>
              </w:rPr>
            </w:pPr>
            <w:r w:rsidRPr="00615B76">
              <w:rPr>
                <w:noProof/>
                <w:sz w:val="20"/>
                <w:szCs w:val="20"/>
              </w:rPr>
              <w:t xml:space="preserve">Success in English classes is often tied to success in college both because of the central role English plays in general education and because of the importance of reading and writing skills for academic success. The BCC English department has worked to continuously develop effective, accelerated </w:t>
            </w:r>
            <w:r w:rsidR="00697BC9" w:rsidRPr="00615B76">
              <w:rPr>
                <w:noProof/>
                <w:sz w:val="20"/>
                <w:szCs w:val="20"/>
              </w:rPr>
              <w:t>foundational (</w:t>
            </w:r>
            <w:r w:rsidRPr="00615B76">
              <w:rPr>
                <w:noProof/>
                <w:sz w:val="20"/>
                <w:szCs w:val="20"/>
              </w:rPr>
              <w:t>“basic skills”</w:t>
            </w:r>
            <w:r w:rsidR="00697BC9" w:rsidRPr="00615B76">
              <w:rPr>
                <w:noProof/>
                <w:sz w:val="20"/>
                <w:szCs w:val="20"/>
              </w:rPr>
              <w:t>)</w:t>
            </w:r>
            <w:r w:rsidRPr="00615B76">
              <w:rPr>
                <w:noProof/>
                <w:sz w:val="20"/>
                <w:szCs w:val="20"/>
              </w:rPr>
              <w:t xml:space="preserve"> English classes -- English 204 and English 208 --  to help students gain these  skills.  It has also worked to continuously improve the curriculum of English 1A</w:t>
            </w:r>
            <w:r w:rsidR="000C13AB">
              <w:rPr>
                <w:noProof/>
                <w:sz w:val="20"/>
                <w:szCs w:val="20"/>
              </w:rPr>
              <w:t>,</w:t>
            </w:r>
            <w:r w:rsidR="000916F9" w:rsidRPr="00615B76">
              <w:rPr>
                <w:noProof/>
                <w:sz w:val="20"/>
                <w:szCs w:val="20"/>
              </w:rPr>
              <w:t xml:space="preserve"> </w:t>
            </w:r>
            <w:r w:rsidRPr="00615B76">
              <w:rPr>
                <w:noProof/>
                <w:sz w:val="20"/>
                <w:szCs w:val="20"/>
              </w:rPr>
              <w:t>English 5 (Critical Thinking), and English 1B, the core general education courses in the English department.</w:t>
            </w:r>
            <w:r w:rsidR="000916F9" w:rsidRPr="00615B76">
              <w:rPr>
                <w:noProof/>
                <w:sz w:val="20"/>
                <w:szCs w:val="20"/>
              </w:rPr>
              <w:t xml:space="preserve">   </w:t>
            </w:r>
          </w:p>
          <w:p w14:paraId="078B0558" w14:textId="77777777" w:rsidR="000F0785" w:rsidRPr="00615B76" w:rsidRDefault="000F0785" w:rsidP="000916F9">
            <w:pPr>
              <w:keepNext/>
              <w:keepLines/>
              <w:spacing w:before="40" w:after="40"/>
              <w:rPr>
                <w:noProof/>
                <w:sz w:val="20"/>
                <w:szCs w:val="20"/>
              </w:rPr>
            </w:pPr>
          </w:p>
          <w:p w14:paraId="0938EFBB" w14:textId="77777777" w:rsidR="000916F9" w:rsidRPr="00615B76" w:rsidRDefault="000F0785" w:rsidP="00697BC9">
            <w:pPr>
              <w:keepNext/>
              <w:keepLines/>
              <w:spacing w:before="40" w:after="40"/>
              <w:rPr>
                <w:noProof/>
                <w:sz w:val="20"/>
                <w:szCs w:val="20"/>
              </w:rPr>
            </w:pPr>
            <w:r w:rsidRPr="00615B76">
              <w:rPr>
                <w:noProof/>
                <w:sz w:val="20"/>
                <w:szCs w:val="20"/>
              </w:rPr>
              <w:t xml:space="preserve">Through </w:t>
            </w:r>
            <w:r w:rsidR="00697BC9" w:rsidRPr="00615B76">
              <w:rPr>
                <w:noProof/>
                <w:sz w:val="20"/>
                <w:szCs w:val="20"/>
              </w:rPr>
              <w:t>its</w:t>
            </w:r>
            <w:r w:rsidRPr="00615B76">
              <w:rPr>
                <w:noProof/>
                <w:sz w:val="20"/>
                <w:szCs w:val="20"/>
              </w:rPr>
              <w:t xml:space="preserve"> collaborative and innovative work</w:t>
            </w:r>
            <w:r w:rsidR="00697BC9" w:rsidRPr="00615B76">
              <w:rPr>
                <w:noProof/>
                <w:sz w:val="20"/>
                <w:szCs w:val="20"/>
              </w:rPr>
              <w:t xml:space="preserve">, </w:t>
            </w:r>
            <w:r w:rsidRPr="00615B76">
              <w:rPr>
                <w:noProof/>
                <w:sz w:val="20"/>
                <w:szCs w:val="20"/>
              </w:rPr>
              <w:t xml:space="preserve">the </w:t>
            </w:r>
            <w:r w:rsidR="00697BC9" w:rsidRPr="00615B76">
              <w:rPr>
                <w:noProof/>
                <w:sz w:val="20"/>
                <w:szCs w:val="20"/>
              </w:rPr>
              <w:t>BCC English department</w:t>
            </w:r>
            <w:r w:rsidRPr="00615B76">
              <w:rPr>
                <w:noProof/>
                <w:sz w:val="20"/>
                <w:szCs w:val="20"/>
              </w:rPr>
              <w:t xml:space="preserve"> has developed unique approaches to helping students succeed.  </w:t>
            </w:r>
            <w:r w:rsidR="00697BC9" w:rsidRPr="00615B76">
              <w:rPr>
                <w:noProof/>
                <w:sz w:val="20"/>
                <w:szCs w:val="20"/>
              </w:rPr>
              <w:t>The English Department has been recognized as a program of distinction</w:t>
            </w:r>
            <w:r w:rsidRPr="00615B76">
              <w:rPr>
                <w:noProof/>
                <w:sz w:val="20"/>
                <w:szCs w:val="20"/>
              </w:rPr>
              <w:t xml:space="preserve"> in </w:t>
            </w:r>
            <w:r w:rsidRPr="00615B76">
              <w:rPr>
                <w:noProof/>
                <w:sz w:val="20"/>
                <w:szCs w:val="20"/>
                <w:u w:val="single"/>
              </w:rPr>
              <w:t>Assessment Update</w:t>
            </w:r>
            <w:r w:rsidR="00697BC9" w:rsidRPr="00615B76">
              <w:rPr>
                <w:noProof/>
                <w:sz w:val="20"/>
                <w:szCs w:val="20"/>
              </w:rPr>
              <w:t>, which published</w:t>
            </w:r>
            <w:r w:rsidRPr="00615B76">
              <w:rPr>
                <w:noProof/>
                <w:sz w:val="20"/>
                <w:szCs w:val="20"/>
              </w:rPr>
              <w:t xml:space="preserve"> an article describing how </w:t>
            </w:r>
            <w:r w:rsidR="00697BC9" w:rsidRPr="00615B76">
              <w:rPr>
                <w:noProof/>
                <w:sz w:val="20"/>
                <w:szCs w:val="20"/>
              </w:rPr>
              <w:t>the department</w:t>
            </w:r>
            <w:r w:rsidRPr="00615B76">
              <w:rPr>
                <w:noProof/>
                <w:sz w:val="20"/>
                <w:szCs w:val="20"/>
              </w:rPr>
              <w:t xml:space="preserve"> used assessment find</w:t>
            </w:r>
            <w:r w:rsidR="00697BC9" w:rsidRPr="00615B76">
              <w:rPr>
                <w:noProof/>
                <w:sz w:val="20"/>
                <w:szCs w:val="20"/>
              </w:rPr>
              <w:t>i</w:t>
            </w:r>
            <w:r w:rsidRPr="00615B76">
              <w:rPr>
                <w:noProof/>
                <w:sz w:val="20"/>
                <w:szCs w:val="20"/>
              </w:rPr>
              <w:t xml:space="preserve">ngs to overhaul its </w:t>
            </w:r>
            <w:r w:rsidR="00697BC9" w:rsidRPr="00615B76">
              <w:rPr>
                <w:noProof/>
                <w:sz w:val="20"/>
                <w:szCs w:val="20"/>
              </w:rPr>
              <w:t>foundational</w:t>
            </w:r>
            <w:r w:rsidRPr="00615B76">
              <w:rPr>
                <w:noProof/>
                <w:sz w:val="20"/>
                <w:szCs w:val="20"/>
              </w:rPr>
              <w:t xml:space="preserve"> and freshman composition offerings in a way that challenges and empowers students</w:t>
            </w:r>
            <w:r w:rsidR="00E35504" w:rsidRPr="00615B76">
              <w:rPr>
                <w:noProof/>
                <w:sz w:val="20"/>
                <w:szCs w:val="20"/>
              </w:rPr>
              <w:t xml:space="preserve"> (</w:t>
            </w:r>
            <w:hyperlink r:id="rId6" w:history="1">
              <w:r w:rsidR="00E35504" w:rsidRPr="00615B76">
                <w:rPr>
                  <w:rStyle w:val="Hyperlink"/>
                  <w:i/>
                  <w:noProof/>
                  <w:sz w:val="20"/>
                  <w:szCs w:val="20"/>
                </w:rPr>
                <w:t>Restructuring the Writing Program at Berkeley City College</w:t>
              </w:r>
            </w:hyperlink>
            <w:r w:rsidR="00E35504" w:rsidRPr="00615B76">
              <w:rPr>
                <w:noProof/>
                <w:sz w:val="20"/>
                <w:szCs w:val="20"/>
              </w:rPr>
              <w:t>).</w:t>
            </w:r>
          </w:p>
          <w:p w14:paraId="68519087" w14:textId="77777777" w:rsidR="00615B76" w:rsidRPr="00615B76" w:rsidRDefault="00615B76" w:rsidP="00697BC9">
            <w:pPr>
              <w:keepNext/>
              <w:keepLines/>
              <w:spacing w:before="40" w:after="40"/>
              <w:rPr>
                <w:noProof/>
                <w:sz w:val="20"/>
                <w:szCs w:val="20"/>
              </w:rPr>
            </w:pPr>
          </w:p>
          <w:p w14:paraId="48117143" w14:textId="77777777" w:rsidR="00D51486" w:rsidRDefault="00615B76" w:rsidP="00D51486">
            <w:pPr>
              <w:keepNext/>
              <w:keepLines/>
              <w:spacing w:before="40" w:after="40"/>
              <w:rPr>
                <w:noProof/>
                <w:sz w:val="20"/>
                <w:szCs w:val="20"/>
              </w:rPr>
            </w:pPr>
            <w:r w:rsidRPr="00615B76">
              <w:rPr>
                <w:noProof/>
                <w:sz w:val="20"/>
                <w:szCs w:val="20"/>
              </w:rPr>
              <w:t xml:space="preserve">Please note that the productivity numbers (FTES/FTEF) reflect a robust </w:t>
            </w:r>
            <w:r w:rsidR="000C13AB">
              <w:rPr>
                <w:noProof/>
                <w:sz w:val="20"/>
                <w:szCs w:val="20"/>
              </w:rPr>
              <w:t xml:space="preserve">English </w:t>
            </w:r>
            <w:r w:rsidRPr="00615B76">
              <w:rPr>
                <w:noProof/>
                <w:sz w:val="20"/>
                <w:szCs w:val="20"/>
              </w:rPr>
              <w:t xml:space="preserve">program, </w:t>
            </w:r>
            <w:r w:rsidR="000C13AB">
              <w:rPr>
                <w:noProof/>
                <w:sz w:val="20"/>
                <w:szCs w:val="20"/>
              </w:rPr>
              <w:t>since the vast majority of classes in the discipline have</w:t>
            </w:r>
            <w:r w:rsidRPr="00615B76">
              <w:rPr>
                <w:noProof/>
                <w:sz w:val="20"/>
                <w:szCs w:val="20"/>
              </w:rPr>
              <w:t xml:space="preserve"> a uni</w:t>
            </w:r>
            <w:r w:rsidR="000C13AB">
              <w:rPr>
                <w:noProof/>
                <w:sz w:val="20"/>
                <w:szCs w:val="20"/>
              </w:rPr>
              <w:t>on mandated “cap” of 30 students, but the productivity numbers indicate an average of more than 30 students per class section</w:t>
            </w:r>
            <w:r w:rsidRPr="00615B76">
              <w:rPr>
                <w:noProof/>
                <w:sz w:val="20"/>
                <w:szCs w:val="20"/>
              </w:rPr>
              <w:t>.</w:t>
            </w:r>
            <w:r w:rsidR="000C13AB">
              <w:rPr>
                <w:noProof/>
                <w:sz w:val="20"/>
                <w:szCs w:val="20"/>
              </w:rPr>
              <w:t xml:space="preserve">  </w:t>
            </w:r>
            <w:r w:rsidR="00AB0F92">
              <w:rPr>
                <w:noProof/>
                <w:sz w:val="20"/>
                <w:szCs w:val="20"/>
              </w:rPr>
              <w:t xml:space="preserve">In fact, the BCC English discipline </w:t>
            </w:r>
            <w:r w:rsidR="00D51486">
              <w:rPr>
                <w:noProof/>
                <w:sz w:val="20"/>
                <w:szCs w:val="20"/>
              </w:rPr>
              <w:t xml:space="preserve">is the largest and </w:t>
            </w:r>
            <w:r w:rsidR="00AB0F92">
              <w:rPr>
                <w:noProof/>
                <w:sz w:val="20"/>
                <w:szCs w:val="20"/>
              </w:rPr>
              <w:t>has the highest productivity rate in the district.</w:t>
            </w:r>
            <w:r w:rsidR="00D51486">
              <w:rPr>
                <w:noProof/>
                <w:sz w:val="20"/>
                <w:szCs w:val="20"/>
              </w:rPr>
              <w:t xml:space="preserve">  </w:t>
            </w:r>
          </w:p>
          <w:p w14:paraId="1F5DCC3C" w14:textId="77777777" w:rsidR="00D51486" w:rsidRDefault="00D51486" w:rsidP="00D51486">
            <w:pPr>
              <w:keepNext/>
              <w:keepLines/>
              <w:spacing w:before="40" w:after="40"/>
              <w:rPr>
                <w:noProof/>
                <w:sz w:val="20"/>
                <w:szCs w:val="20"/>
              </w:rPr>
            </w:pPr>
          </w:p>
          <w:p w14:paraId="4CF3A92F" w14:textId="77777777" w:rsidR="00615B76" w:rsidRDefault="00D51486" w:rsidP="00D51486">
            <w:pPr>
              <w:keepNext/>
              <w:keepLines/>
              <w:spacing w:before="40" w:after="40"/>
              <w:rPr>
                <w:noProof/>
                <w:sz w:val="20"/>
                <w:szCs w:val="20"/>
              </w:rPr>
            </w:pPr>
            <w:r>
              <w:rPr>
                <w:noProof/>
                <w:sz w:val="20"/>
                <w:szCs w:val="20"/>
              </w:rPr>
              <w:t>Success rates in the BCC English department are very close to the district average for English departments and close to the success rates in the English departments at the other schools in the district, which means that the accelerated pathway through English 1A ensures a significantly higher rate of success in English 1A for students who begin at the foundational level.  Data from the district confirm this high “throughput” from foundational levels through English 1A.</w:t>
            </w:r>
          </w:p>
          <w:p w14:paraId="34A942A4" w14:textId="77777777" w:rsidR="00D51486" w:rsidRDefault="00D51486" w:rsidP="00D51486">
            <w:pPr>
              <w:keepNext/>
              <w:keepLines/>
              <w:spacing w:before="40" w:after="40"/>
              <w:rPr>
                <w:noProof/>
                <w:sz w:val="20"/>
                <w:szCs w:val="20"/>
              </w:rPr>
            </w:pPr>
          </w:p>
          <w:p w14:paraId="5C6E6924" w14:textId="67F4A556" w:rsidR="00D51486" w:rsidRPr="00D701E9" w:rsidRDefault="00D51486" w:rsidP="00D51486">
            <w:pPr>
              <w:keepNext/>
              <w:keepLines/>
              <w:spacing w:before="40" w:after="40"/>
              <w:rPr>
                <w:noProof/>
                <w:sz w:val="20"/>
                <w:szCs w:val="20"/>
              </w:rPr>
            </w:pPr>
            <w:r>
              <w:rPr>
                <w:noProof/>
                <w:sz w:val="20"/>
                <w:szCs w:val="20"/>
              </w:rPr>
              <w:t>The creative writing program at BCC is the only one of its kind in the district.  It offers an introductory course plus all of the courses in all of the major genres of writing (poetry, fiction, and playwriting/screenwriting) at four levels</w:t>
            </w:r>
            <w:r w:rsidR="00D701E9">
              <w:rPr>
                <w:noProof/>
                <w:sz w:val="20"/>
                <w:szCs w:val="20"/>
              </w:rPr>
              <w:t xml:space="preserve"> while offering a minimum of sections (four) per semester.  Many students from this program receive certificates and transfer to programs such as the creative writing program at San Francisco State University.  </w:t>
            </w:r>
            <w:r w:rsidR="00D701E9">
              <w:rPr>
                <w:i/>
                <w:noProof/>
                <w:sz w:val="20"/>
                <w:szCs w:val="20"/>
              </w:rPr>
              <w:t>Milvia Street</w:t>
            </w:r>
            <w:r w:rsidR="00D701E9">
              <w:rPr>
                <w:noProof/>
                <w:sz w:val="20"/>
                <w:szCs w:val="20"/>
              </w:rPr>
              <w:t>, BCC’s art and literary journal, showcases the work of students in creative writing and fine art classes at the college.  This journal has won several national awards.</w:t>
            </w:r>
          </w:p>
          <w:p w14:paraId="3AAE4B1D" w14:textId="77777777" w:rsidR="00D51486" w:rsidRDefault="00D51486" w:rsidP="00D51486">
            <w:pPr>
              <w:keepNext/>
              <w:keepLines/>
              <w:spacing w:before="40" w:after="40"/>
              <w:rPr>
                <w:noProof/>
                <w:sz w:val="20"/>
                <w:szCs w:val="20"/>
              </w:rPr>
            </w:pPr>
          </w:p>
          <w:p w14:paraId="0A0F1913" w14:textId="2F77BBF2" w:rsidR="00D51486" w:rsidRPr="009970C6" w:rsidRDefault="00D51486" w:rsidP="00D51486">
            <w:pPr>
              <w:keepNext/>
              <w:keepLines/>
              <w:spacing w:before="40" w:after="40"/>
              <w:rPr>
                <w:sz w:val="20"/>
                <w:szCs w:val="20"/>
              </w:rPr>
            </w:pPr>
            <w:r>
              <w:rPr>
                <w:noProof/>
                <w:sz w:val="20"/>
                <w:szCs w:val="20"/>
              </w:rPr>
              <w:t>The English AA-T is the only one of its kind in the District.  This program has an exceptionally high rate of transfer to U.C. Berkeley</w:t>
            </w:r>
            <w:r w:rsidR="00D701E9">
              <w:rPr>
                <w:noProof/>
                <w:sz w:val="20"/>
                <w:szCs w:val="20"/>
              </w:rPr>
              <w:t xml:space="preserve"> (80%)</w:t>
            </w:r>
            <w:r>
              <w:rPr>
                <w:noProof/>
                <w:sz w:val="20"/>
                <w:szCs w:val="20"/>
              </w:rPr>
              <w:t>, which is a goal for most of the students in the program, and guarantees admission to CSU schools.</w:t>
            </w:r>
          </w:p>
        </w:tc>
      </w:tr>
    </w:tbl>
    <w:p w14:paraId="71E42BE1" w14:textId="77777777" w:rsidR="000916F9" w:rsidRDefault="000916F9" w:rsidP="000916F9">
      <w:pPr>
        <w:pStyle w:val="FieldText"/>
      </w:pPr>
    </w:p>
    <w:p w14:paraId="597456DE"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16F9" w:rsidRPr="00D6188C" w14:paraId="1D0D3A61" w14:textId="77777777" w:rsidTr="000916F9">
        <w:trPr>
          <w:trHeight w:val="288"/>
          <w:tblCellSpacing w:w="20" w:type="dxa"/>
        </w:trPr>
        <w:tc>
          <w:tcPr>
            <w:tcW w:w="9841" w:type="dxa"/>
            <w:shd w:val="clear" w:color="auto" w:fill="auto"/>
          </w:tcPr>
          <w:p w14:paraId="5F355BBD" w14:textId="77777777" w:rsidR="000916F9" w:rsidRPr="008A15B5" w:rsidRDefault="000916F9" w:rsidP="000916F9">
            <w:pPr>
              <w:pStyle w:val="Heading3"/>
              <w:keepNext/>
              <w:keepLines/>
              <w:jc w:val="left"/>
              <w:rPr>
                <w:color w:val="auto"/>
              </w:rPr>
            </w:pPr>
            <w:r>
              <w:rPr>
                <w:color w:val="auto"/>
              </w:rPr>
              <w:t xml:space="preserve">IX. </w:t>
            </w:r>
            <w:r w:rsidRPr="008A15B5">
              <w:rPr>
                <w:color w:val="auto"/>
              </w:rPr>
              <w:t>College Strategic Plan Relevance</w:t>
            </w:r>
          </w:p>
        </w:tc>
      </w:tr>
      <w:tr w:rsidR="000916F9" w:rsidRPr="008A15B5" w14:paraId="41B6A665" w14:textId="77777777" w:rsidTr="000916F9">
        <w:trPr>
          <w:trHeight w:val="2629"/>
          <w:tblCellSpacing w:w="20" w:type="dxa"/>
        </w:trPr>
        <w:tc>
          <w:tcPr>
            <w:tcW w:w="9841" w:type="dxa"/>
            <w:shd w:val="clear" w:color="auto" w:fill="auto"/>
          </w:tcPr>
          <w:p w14:paraId="1F85511D" w14:textId="77777777" w:rsidR="000916F9" w:rsidRDefault="000916F9" w:rsidP="000916F9">
            <w:pPr>
              <w:keepNext/>
              <w:keepLines/>
              <w:ind w:left="360"/>
              <w:rPr>
                <w:sz w:val="20"/>
                <w:szCs w:val="20"/>
              </w:rPr>
            </w:pPr>
            <w:r w:rsidRPr="008A15B5">
              <w:rPr>
                <w:sz w:val="20"/>
                <w:szCs w:val="20"/>
              </w:rPr>
              <w:t>Check all that apply</w:t>
            </w:r>
          </w:p>
          <w:p w14:paraId="58859003" w14:textId="77777777" w:rsidR="000916F9" w:rsidRPr="008A15B5" w:rsidRDefault="000916F9" w:rsidP="000916F9">
            <w:pPr>
              <w:keepNext/>
              <w:keepLines/>
              <w:ind w:left="360"/>
              <w:rPr>
                <w:sz w:val="20"/>
                <w:szCs w:val="20"/>
              </w:rPr>
            </w:pPr>
            <w:r w:rsidRPr="008A15B5">
              <w:rPr>
                <w:sz w:val="20"/>
                <w:szCs w:val="20"/>
              </w:rPr>
              <w:t xml:space="preserve"> </w:t>
            </w:r>
          </w:p>
          <w:p w14:paraId="16F2B210" w14:textId="77777777"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511603550"/>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r w:rsidR="000916F9" w:rsidRPr="008A15B5">
              <w:rPr>
                <w:b w:val="0"/>
                <w:sz w:val="20"/>
                <w:szCs w:val="20"/>
              </w:rPr>
              <w:t>New program under development</w:t>
            </w:r>
          </w:p>
          <w:p w14:paraId="77A5C3A9" w14:textId="394D9576"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1825344307"/>
                <w14:checkbox>
                  <w14:checked w14:val="1"/>
                  <w14:checkedState w14:val="2612" w14:font="MS Gothic"/>
                  <w14:uncheckedState w14:val="2610" w14:font="MS Gothic"/>
                </w14:checkbox>
              </w:sdtPr>
              <w:sdtEndPr/>
              <w:sdtContent>
                <w:r w:rsidR="000F0785">
                  <w:rPr>
                    <w:rFonts w:ascii="MS Gothic" w:eastAsia="MS Gothic" w:hAnsi="MS Gothic" w:hint="eastAsia"/>
                    <w:b w:val="0"/>
                    <w:sz w:val="20"/>
                    <w:szCs w:val="20"/>
                  </w:rPr>
                  <w:t>☒</w:t>
                </w:r>
              </w:sdtContent>
            </w:sdt>
            <w:r w:rsidR="000916F9" w:rsidRPr="008A15B5">
              <w:rPr>
                <w:b w:val="0"/>
                <w:sz w:val="20"/>
                <w:szCs w:val="20"/>
              </w:rPr>
              <w:t>Program that is integral to your college’s overall strategy</w:t>
            </w:r>
          </w:p>
          <w:p w14:paraId="2D501EE9" w14:textId="02057D3F"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702448090"/>
                <w14:checkbox>
                  <w14:checked w14:val="1"/>
                  <w14:checkedState w14:val="2612" w14:font="MS Gothic"/>
                  <w14:uncheckedState w14:val="2610" w14:font="MS Gothic"/>
                </w14:checkbox>
              </w:sdtPr>
              <w:sdtEndPr/>
              <w:sdtContent>
                <w:r w:rsidR="000F0785">
                  <w:rPr>
                    <w:rFonts w:ascii="MS Gothic" w:eastAsia="MS Gothic" w:hAnsi="MS Gothic" w:hint="eastAsia"/>
                    <w:b w:val="0"/>
                    <w:sz w:val="20"/>
                    <w:szCs w:val="20"/>
                  </w:rPr>
                  <w:t>☒</w:t>
                </w:r>
              </w:sdtContent>
            </w:sdt>
            <w:r w:rsidR="000916F9" w:rsidRPr="008A15B5">
              <w:rPr>
                <w:b w:val="0"/>
                <w:sz w:val="20"/>
                <w:szCs w:val="20"/>
              </w:rPr>
              <w:t>Program that is essential for transfer</w:t>
            </w:r>
          </w:p>
          <w:p w14:paraId="75BE9580" w14:textId="77777777" w:rsidR="000916F9" w:rsidRPr="008A15B5" w:rsidRDefault="00695018" w:rsidP="000916F9">
            <w:pPr>
              <w:pStyle w:val="EvaluationCriteria"/>
              <w:keepNext/>
              <w:keepLines/>
              <w:spacing w:before="40" w:after="40"/>
              <w:ind w:left="360"/>
              <w:rPr>
                <w:b w:val="0"/>
                <w:sz w:val="20"/>
                <w:szCs w:val="20"/>
              </w:rPr>
            </w:pPr>
            <w:sdt>
              <w:sdtPr>
                <w:rPr>
                  <w:b w:val="0"/>
                  <w:sz w:val="20"/>
                  <w:szCs w:val="20"/>
                </w:rPr>
                <w:id w:val="-406390291"/>
                <w14:checkbox>
                  <w14:checked w14:val="0"/>
                  <w14:checkedState w14:val="2612" w14:font="MS Gothic"/>
                  <w14:uncheckedState w14:val="2610" w14:font="MS Gothic"/>
                </w14:checkbox>
              </w:sdtPr>
              <w:sdtEndPr/>
              <w:sdtContent>
                <w:r w:rsidR="000916F9">
                  <w:rPr>
                    <w:rFonts w:ascii="MS Gothic" w:eastAsia="MS Gothic" w:hAnsi="MS Gothic" w:hint="eastAsia"/>
                    <w:b w:val="0"/>
                    <w:sz w:val="20"/>
                    <w:szCs w:val="20"/>
                  </w:rPr>
                  <w:t>☐</w:t>
                </w:r>
              </w:sdtContent>
            </w:sdt>
            <w:r w:rsidR="000916F9" w:rsidRPr="008A15B5">
              <w:rPr>
                <w:b w:val="0"/>
                <w:sz w:val="20"/>
                <w:szCs w:val="20"/>
              </w:rPr>
              <w:t>Program that serves a community niche</w:t>
            </w:r>
          </w:p>
          <w:p w14:paraId="2B7A4CEE" w14:textId="1B1DF14C" w:rsidR="000916F9" w:rsidRPr="008A15B5" w:rsidRDefault="00695018" w:rsidP="000916F9">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813523523"/>
                <w14:checkbox>
                  <w14:checked w14:val="1"/>
                  <w14:checkedState w14:val="2612" w14:font="MS Gothic"/>
                  <w14:uncheckedState w14:val="2610" w14:font="MS Gothic"/>
                </w14:checkbox>
              </w:sdtPr>
              <w:sdtEndPr/>
              <w:sdtContent>
                <w:r w:rsidR="000F0785">
                  <w:rPr>
                    <w:rFonts w:ascii="MS Gothic" w:eastAsia="MS Gothic" w:hAnsi="MS Gothic" w:cs="Arial" w:hint="eastAsia"/>
                    <w:sz w:val="20"/>
                    <w:szCs w:val="20"/>
                  </w:rPr>
                  <w:t>☒</w:t>
                </w:r>
              </w:sdtContent>
            </w:sdt>
            <w:r w:rsidR="000916F9" w:rsidRPr="008A15B5">
              <w:rPr>
                <w:rFonts w:ascii="Arial" w:hAnsi="Arial" w:cs="Arial"/>
                <w:sz w:val="20"/>
                <w:szCs w:val="20"/>
              </w:rPr>
              <w:t>Programs where student enrollment or success has been demonstrably affected by extraordinary external factors, such as barriers due to housing, employment, childcare etc.</w:t>
            </w:r>
          </w:p>
          <w:p w14:paraId="0DE62300" w14:textId="77777777" w:rsidR="000916F9" w:rsidRPr="008A15B5" w:rsidRDefault="00695018" w:rsidP="000916F9">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452132194"/>
                <w14:checkbox>
                  <w14:checked w14:val="0"/>
                  <w14:checkedState w14:val="2612" w14:font="MS Gothic"/>
                  <w14:uncheckedState w14:val="2610" w14:font="MS Gothic"/>
                </w14:checkbox>
              </w:sdtPr>
              <w:sdtEndPr/>
              <w:sdtContent>
                <w:r w:rsidR="000916F9">
                  <w:rPr>
                    <w:rFonts w:ascii="MS Gothic" w:eastAsia="MS Gothic" w:hAnsi="MS Gothic" w:cs="Arial" w:hint="eastAsia"/>
                    <w:sz w:val="20"/>
                    <w:szCs w:val="20"/>
                  </w:rPr>
                  <w:t>☐</w:t>
                </w:r>
              </w:sdtContent>
            </w:sdt>
            <w:r w:rsidR="000916F9" w:rsidRPr="008A15B5">
              <w:rPr>
                <w:rFonts w:ascii="Arial" w:hAnsi="Arial" w:cs="Arial"/>
                <w:sz w:val="20"/>
                <w:szCs w:val="20"/>
              </w:rPr>
              <w:t>Other</w:t>
            </w:r>
            <w:r w:rsidR="000916F9">
              <w:rPr>
                <w:rFonts w:ascii="Arial" w:hAnsi="Arial" w:cs="Arial"/>
                <w:noProof/>
                <w:sz w:val="20"/>
                <w:szCs w:val="20"/>
              </w:rPr>
              <w:t xml:space="preserve">    </w:t>
            </w:r>
          </w:p>
          <w:p w14:paraId="50D976FD" w14:textId="77777777" w:rsidR="000916F9" w:rsidRPr="008A15B5" w:rsidRDefault="000916F9" w:rsidP="000916F9">
            <w:pPr>
              <w:keepNext/>
              <w:keepLines/>
              <w:spacing w:before="40" w:after="40"/>
              <w:rPr>
                <w:sz w:val="20"/>
                <w:szCs w:val="20"/>
              </w:rPr>
            </w:pPr>
          </w:p>
        </w:tc>
      </w:tr>
    </w:tbl>
    <w:p w14:paraId="171A4C68" w14:textId="77777777" w:rsidR="000916F9" w:rsidRDefault="000916F9" w:rsidP="000916F9">
      <w:pPr>
        <w:pStyle w:val="FieldText"/>
      </w:pPr>
    </w:p>
    <w:p w14:paraId="66F1F1D8"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16F9" w:rsidRPr="00D6188C" w14:paraId="7476C553" w14:textId="77777777" w:rsidTr="000916F9">
        <w:trPr>
          <w:trHeight w:val="288"/>
          <w:tblCellSpacing w:w="20" w:type="dxa"/>
        </w:trPr>
        <w:tc>
          <w:tcPr>
            <w:tcW w:w="9841" w:type="dxa"/>
            <w:shd w:val="clear" w:color="auto" w:fill="auto"/>
          </w:tcPr>
          <w:p w14:paraId="6AD7D0EB" w14:textId="77777777" w:rsidR="000916F9" w:rsidRPr="008A15B5" w:rsidRDefault="000916F9" w:rsidP="000916F9">
            <w:pPr>
              <w:pStyle w:val="Heading3"/>
              <w:keepNext/>
              <w:keepLines/>
              <w:jc w:val="left"/>
              <w:rPr>
                <w:color w:val="auto"/>
              </w:rPr>
            </w:pPr>
            <w:r>
              <w:rPr>
                <w:color w:val="auto"/>
              </w:rPr>
              <w:t xml:space="preserve">X. </w:t>
            </w:r>
            <w:r w:rsidRPr="008A15B5">
              <w:rPr>
                <w:color w:val="auto"/>
              </w:rPr>
              <w:t>Action Plan</w:t>
            </w:r>
          </w:p>
        </w:tc>
      </w:tr>
      <w:tr w:rsidR="000916F9" w:rsidRPr="008A15B5" w14:paraId="2E32DFBC" w14:textId="77777777" w:rsidTr="000916F9">
        <w:trPr>
          <w:trHeight w:val="288"/>
          <w:tblCellSpacing w:w="20" w:type="dxa"/>
        </w:trPr>
        <w:tc>
          <w:tcPr>
            <w:tcW w:w="9841" w:type="dxa"/>
            <w:shd w:val="clear" w:color="auto" w:fill="auto"/>
          </w:tcPr>
          <w:p w14:paraId="0B7CE808" w14:textId="19F2ED1C" w:rsidR="000916F9" w:rsidRPr="008A15B5" w:rsidRDefault="000916F9" w:rsidP="000916F9">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14:paraId="51DE3D84" w14:textId="77777777" w:rsidR="000916F9" w:rsidRDefault="000916F9" w:rsidP="000916F9">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14:paraId="337A80B1" w14:textId="77777777" w:rsidR="00987C4F" w:rsidRDefault="00987C4F" w:rsidP="000916F9">
            <w:pPr>
              <w:pStyle w:val="ListBullet"/>
              <w:keepNext/>
              <w:keepLines/>
              <w:numPr>
                <w:ilvl w:val="0"/>
                <w:numId w:val="0"/>
              </w:numPr>
              <w:ind w:left="630" w:hanging="270"/>
              <w:rPr>
                <w:rFonts w:ascii="Arial" w:hAnsi="Arial" w:cs="Arial"/>
                <w:sz w:val="20"/>
                <w:szCs w:val="20"/>
              </w:rPr>
            </w:pPr>
          </w:p>
          <w:p w14:paraId="21238842" w14:textId="6484AAD9" w:rsidR="003B2D9E" w:rsidRDefault="003B2D9E" w:rsidP="003B2D9E">
            <w:pPr>
              <w:pStyle w:val="ListBullet"/>
              <w:keepNext/>
              <w:keepLines/>
              <w:numPr>
                <w:ilvl w:val="0"/>
                <w:numId w:val="3"/>
              </w:numPr>
              <w:rPr>
                <w:rFonts w:ascii="Arial" w:hAnsi="Arial" w:cs="Arial"/>
                <w:sz w:val="20"/>
                <w:szCs w:val="20"/>
              </w:rPr>
            </w:pPr>
            <w:r>
              <w:rPr>
                <w:rFonts w:ascii="Arial" w:hAnsi="Arial" w:cs="Arial"/>
                <w:sz w:val="20"/>
                <w:szCs w:val="20"/>
              </w:rPr>
              <w:t xml:space="preserve">Improve computer technology for English 1A students – Currently, 22 sections of English 1A are </w:t>
            </w:r>
            <w:r w:rsidRPr="003B2D9E">
              <w:rPr>
                <w:rFonts w:ascii="Arial" w:hAnsi="Arial" w:cs="Arial"/>
                <w:sz w:val="20"/>
                <w:szCs w:val="20"/>
              </w:rPr>
              <w:t>scheduled in rooms 315 and 31</w:t>
            </w:r>
            <w:r>
              <w:rPr>
                <w:rFonts w:ascii="Arial" w:hAnsi="Arial" w:cs="Arial"/>
                <w:sz w:val="20"/>
                <w:szCs w:val="20"/>
              </w:rPr>
              <w:t>6</w:t>
            </w:r>
            <w:r w:rsidRPr="003B2D9E">
              <w:rPr>
                <w:rFonts w:ascii="Arial" w:hAnsi="Arial" w:cs="Arial"/>
                <w:sz w:val="20"/>
                <w:szCs w:val="20"/>
              </w:rPr>
              <w:t>, which are equipped with computer carts for use in writing and research projects</w:t>
            </w:r>
            <w:r>
              <w:rPr>
                <w:rFonts w:ascii="Arial" w:hAnsi="Arial" w:cs="Arial"/>
                <w:sz w:val="20"/>
                <w:szCs w:val="20"/>
              </w:rPr>
              <w:t xml:space="preserve">.  These computers are integral to the curriculum of the class, but are not acceptable for their use </w:t>
            </w:r>
            <w:r w:rsidR="00CA7502">
              <w:rPr>
                <w:rFonts w:ascii="Arial" w:hAnsi="Arial" w:cs="Arial"/>
                <w:sz w:val="20"/>
                <w:szCs w:val="20"/>
              </w:rPr>
              <w:t>because (1)</w:t>
            </w:r>
            <w:r w:rsidR="00697BC9">
              <w:rPr>
                <w:rFonts w:ascii="Arial" w:hAnsi="Arial" w:cs="Arial"/>
                <w:sz w:val="20"/>
                <w:szCs w:val="20"/>
              </w:rPr>
              <w:t xml:space="preserve"> </w:t>
            </w:r>
            <w:r>
              <w:rPr>
                <w:rFonts w:ascii="Arial" w:hAnsi="Arial" w:cs="Arial"/>
                <w:sz w:val="20"/>
                <w:szCs w:val="20"/>
              </w:rPr>
              <w:t>they do not hold sufficient charge to operate for more than two hours and classes are scheduled in those rooms every two hours</w:t>
            </w:r>
            <w:r w:rsidR="00CA7502">
              <w:rPr>
                <w:rFonts w:ascii="Arial" w:hAnsi="Arial" w:cs="Arial"/>
                <w:sz w:val="20"/>
                <w:szCs w:val="20"/>
              </w:rPr>
              <w:t xml:space="preserve">, and (2) they do not allow students to save work, which means that if they shut down while students are </w:t>
            </w:r>
            <w:r w:rsidR="006D5562">
              <w:rPr>
                <w:rFonts w:ascii="Arial" w:hAnsi="Arial" w:cs="Arial"/>
                <w:sz w:val="20"/>
                <w:szCs w:val="20"/>
              </w:rPr>
              <w:t>using</w:t>
            </w:r>
            <w:r w:rsidR="00CA7502">
              <w:rPr>
                <w:rFonts w:ascii="Arial" w:hAnsi="Arial" w:cs="Arial"/>
                <w:sz w:val="20"/>
                <w:szCs w:val="20"/>
              </w:rPr>
              <w:t xml:space="preserve"> them</w:t>
            </w:r>
            <w:r w:rsidR="00AB0F92">
              <w:rPr>
                <w:rFonts w:ascii="Arial" w:hAnsi="Arial" w:cs="Arial"/>
                <w:sz w:val="20"/>
                <w:szCs w:val="20"/>
              </w:rPr>
              <w:t xml:space="preserve">, the students lose their work </w:t>
            </w:r>
            <w:r w:rsidR="00CA7502">
              <w:rPr>
                <w:rFonts w:ascii="Arial" w:hAnsi="Arial" w:cs="Arial"/>
                <w:sz w:val="20"/>
                <w:szCs w:val="20"/>
              </w:rPr>
              <w:t>even if they’ve attempted to s</w:t>
            </w:r>
            <w:r w:rsidR="00AB0F92">
              <w:rPr>
                <w:rFonts w:ascii="Arial" w:hAnsi="Arial" w:cs="Arial"/>
                <w:sz w:val="20"/>
                <w:szCs w:val="20"/>
              </w:rPr>
              <w:t>ave it</w:t>
            </w:r>
            <w:r w:rsidR="00CA7502">
              <w:rPr>
                <w:rFonts w:ascii="Arial" w:hAnsi="Arial" w:cs="Arial"/>
                <w:sz w:val="20"/>
                <w:szCs w:val="20"/>
              </w:rPr>
              <w:t xml:space="preserve">.  The curriculum for this course was developed as a result of assessment findings and has been shown to be effective; however, it is </w:t>
            </w:r>
            <w:r w:rsidR="00E77810">
              <w:rPr>
                <w:rFonts w:ascii="Arial" w:hAnsi="Arial" w:cs="Arial"/>
                <w:sz w:val="20"/>
                <w:szCs w:val="20"/>
              </w:rPr>
              <w:t>great</w:t>
            </w:r>
            <w:r w:rsidR="00697BC9">
              <w:rPr>
                <w:rFonts w:ascii="Arial" w:hAnsi="Arial" w:cs="Arial"/>
                <w:sz w:val="20"/>
                <w:szCs w:val="20"/>
              </w:rPr>
              <w:t xml:space="preserve">ly </w:t>
            </w:r>
            <w:r w:rsidR="00CA7502">
              <w:rPr>
                <w:rFonts w:ascii="Arial" w:hAnsi="Arial" w:cs="Arial"/>
                <w:sz w:val="20"/>
                <w:szCs w:val="20"/>
              </w:rPr>
              <w:t>compromised by these kinds of technological problems.</w:t>
            </w:r>
          </w:p>
          <w:p w14:paraId="5C9407FD" w14:textId="5B4766CA" w:rsidR="00CA7502" w:rsidRDefault="00CA7502" w:rsidP="003B2D9E">
            <w:pPr>
              <w:pStyle w:val="ListBullet"/>
              <w:keepNext/>
              <w:keepLines/>
              <w:numPr>
                <w:ilvl w:val="0"/>
                <w:numId w:val="3"/>
              </w:numPr>
              <w:rPr>
                <w:rFonts w:ascii="Arial" w:hAnsi="Arial" w:cs="Arial"/>
                <w:sz w:val="20"/>
                <w:szCs w:val="20"/>
              </w:rPr>
            </w:pPr>
            <w:r>
              <w:rPr>
                <w:rFonts w:ascii="Arial" w:hAnsi="Arial" w:cs="Arial"/>
                <w:sz w:val="20"/>
                <w:szCs w:val="20"/>
              </w:rPr>
              <w:t xml:space="preserve">Improve computer technology in the computer lab used by the English Department (313) – The computers in 313 repeatedly “crash” and lose student work </w:t>
            </w:r>
            <w:r w:rsidR="00E77810">
              <w:rPr>
                <w:rFonts w:ascii="Arial" w:hAnsi="Arial" w:cs="Arial"/>
                <w:sz w:val="20"/>
                <w:szCs w:val="20"/>
              </w:rPr>
              <w:t>even when students have attempted to save it</w:t>
            </w:r>
            <w:r>
              <w:rPr>
                <w:rFonts w:ascii="Arial" w:hAnsi="Arial" w:cs="Arial"/>
                <w:sz w:val="20"/>
                <w:szCs w:val="20"/>
              </w:rPr>
              <w:t xml:space="preserve">.  </w:t>
            </w:r>
            <w:r w:rsidR="006D5562">
              <w:rPr>
                <w:rFonts w:ascii="Arial" w:hAnsi="Arial" w:cs="Arial"/>
                <w:sz w:val="20"/>
                <w:szCs w:val="20"/>
              </w:rPr>
              <w:t xml:space="preserve">This room is primarily used by students in English 204 </w:t>
            </w:r>
            <w:r w:rsidR="00E77810">
              <w:rPr>
                <w:rFonts w:ascii="Arial" w:hAnsi="Arial" w:cs="Arial"/>
                <w:sz w:val="20"/>
                <w:szCs w:val="20"/>
              </w:rPr>
              <w:t xml:space="preserve">(foundational) </w:t>
            </w:r>
            <w:r w:rsidR="006D5562">
              <w:rPr>
                <w:rFonts w:ascii="Arial" w:hAnsi="Arial" w:cs="Arial"/>
                <w:sz w:val="20"/>
                <w:szCs w:val="20"/>
              </w:rPr>
              <w:t xml:space="preserve">classes and is also used by students in English 208 (the writing workshop).  </w:t>
            </w:r>
            <w:r>
              <w:rPr>
                <w:rFonts w:ascii="Arial" w:hAnsi="Arial" w:cs="Arial"/>
                <w:sz w:val="20"/>
                <w:szCs w:val="20"/>
              </w:rPr>
              <w:t>Again, this means that curriculum which has been carefully developed through assessment analyses and departmental collaboration is jeopardized by technological problems.</w:t>
            </w:r>
          </w:p>
          <w:p w14:paraId="0CF6F77B" w14:textId="509B2744" w:rsidR="00CA7502" w:rsidRDefault="00CA7502" w:rsidP="003B2D9E">
            <w:pPr>
              <w:pStyle w:val="ListBullet"/>
              <w:keepNext/>
              <w:keepLines/>
              <w:numPr>
                <w:ilvl w:val="0"/>
                <w:numId w:val="3"/>
              </w:numPr>
              <w:rPr>
                <w:rFonts w:ascii="Arial" w:hAnsi="Arial" w:cs="Arial"/>
                <w:sz w:val="20"/>
                <w:szCs w:val="20"/>
              </w:rPr>
            </w:pPr>
            <w:r>
              <w:rPr>
                <w:rFonts w:ascii="Arial" w:hAnsi="Arial" w:cs="Arial"/>
                <w:sz w:val="20"/>
                <w:szCs w:val="20"/>
              </w:rPr>
              <w:t>Advertise the English AA-T program by developing a brochure and advertising strategy for outreach, as well as in</w:t>
            </w:r>
            <w:r w:rsidR="00AB0F92">
              <w:rPr>
                <w:rFonts w:ascii="Arial" w:hAnsi="Arial" w:cs="Arial"/>
                <w:sz w:val="20"/>
                <w:szCs w:val="20"/>
              </w:rPr>
              <w:t>-</w:t>
            </w:r>
            <w:r>
              <w:rPr>
                <w:rFonts w:ascii="Arial" w:hAnsi="Arial" w:cs="Arial"/>
                <w:sz w:val="20"/>
                <w:szCs w:val="20"/>
              </w:rPr>
              <w:t>reach.</w:t>
            </w:r>
          </w:p>
          <w:p w14:paraId="7980E52C" w14:textId="70A4CA8B" w:rsidR="00CA7502" w:rsidRDefault="00CA7502" w:rsidP="003B2D9E">
            <w:pPr>
              <w:pStyle w:val="ListBullet"/>
              <w:keepNext/>
              <w:keepLines/>
              <w:numPr>
                <w:ilvl w:val="0"/>
                <w:numId w:val="3"/>
              </w:numPr>
              <w:rPr>
                <w:rFonts w:ascii="Arial" w:hAnsi="Arial" w:cs="Arial"/>
                <w:sz w:val="20"/>
                <w:szCs w:val="20"/>
              </w:rPr>
            </w:pPr>
            <w:r>
              <w:rPr>
                <w:rFonts w:ascii="Arial" w:hAnsi="Arial" w:cs="Arial"/>
                <w:sz w:val="20"/>
                <w:szCs w:val="20"/>
              </w:rPr>
              <w:t>Continue to ensure a sufficient budget for instructional assistants and student workers to serve as writing coaches in English 204 and 208 in order to support the curriculum described above.</w:t>
            </w:r>
          </w:p>
          <w:p w14:paraId="7CFB173A" w14:textId="45FF5EF3" w:rsidR="00CA7502" w:rsidRDefault="00CA7502" w:rsidP="003B2D9E">
            <w:pPr>
              <w:pStyle w:val="ListBullet"/>
              <w:keepNext/>
              <w:keepLines/>
              <w:numPr>
                <w:ilvl w:val="0"/>
                <w:numId w:val="3"/>
              </w:numPr>
              <w:rPr>
                <w:rFonts w:ascii="Arial" w:hAnsi="Arial" w:cs="Arial"/>
                <w:sz w:val="20"/>
                <w:szCs w:val="20"/>
              </w:rPr>
            </w:pPr>
            <w:r>
              <w:rPr>
                <w:rFonts w:ascii="Arial" w:hAnsi="Arial" w:cs="Arial"/>
                <w:sz w:val="20"/>
                <w:szCs w:val="20"/>
              </w:rPr>
              <w:t>Hire two full-time instructional assistants in English/ESL – This would ensure stability for the courses described above.  It is worth noting that BCC had .2 FTE tutors in English (one full-time tutor and two half-time permanent tutors) before the budget cuts in 2011 and also that BCC has significantly fewer full-time instructional assistants than the other colleges in PCCD, despite the fact that the BCC English Department is the largest in the district.</w:t>
            </w:r>
          </w:p>
          <w:p w14:paraId="70EA6F95" w14:textId="56BA4AAE" w:rsidR="00CA7502" w:rsidRDefault="006D5562" w:rsidP="003B2D9E">
            <w:pPr>
              <w:pStyle w:val="ListBullet"/>
              <w:keepNext/>
              <w:keepLines/>
              <w:numPr>
                <w:ilvl w:val="0"/>
                <w:numId w:val="3"/>
              </w:numPr>
              <w:rPr>
                <w:rFonts w:ascii="Arial" w:hAnsi="Arial" w:cs="Arial"/>
                <w:sz w:val="20"/>
                <w:szCs w:val="20"/>
              </w:rPr>
            </w:pPr>
            <w:r>
              <w:rPr>
                <w:rFonts w:ascii="Arial" w:hAnsi="Arial" w:cs="Arial"/>
                <w:sz w:val="20"/>
                <w:szCs w:val="20"/>
              </w:rPr>
              <w:t>Purchase Kurzweil 3000 to improve students’ reading skills – Currently, the English department is exploring the use of this tool to boost reading skills and proposes to pilot an assessment in collaboration with the math department to test whether it can improve student learning.</w:t>
            </w:r>
          </w:p>
          <w:p w14:paraId="43CFE78D" w14:textId="3ABAD0E1" w:rsidR="006D5562" w:rsidRPr="006D5562" w:rsidRDefault="006D5562" w:rsidP="003B2D9E">
            <w:pPr>
              <w:pStyle w:val="ListBullet"/>
              <w:keepNext/>
              <w:keepLines/>
              <w:numPr>
                <w:ilvl w:val="0"/>
                <w:numId w:val="3"/>
              </w:numPr>
              <w:rPr>
                <w:rFonts w:ascii="Arial" w:hAnsi="Arial" w:cs="Arial"/>
                <w:sz w:val="20"/>
                <w:szCs w:val="20"/>
              </w:rPr>
            </w:pPr>
            <w:r>
              <w:rPr>
                <w:rFonts w:ascii="Arial" w:hAnsi="Arial" w:cs="Arial"/>
                <w:sz w:val="20"/>
                <w:szCs w:val="20"/>
              </w:rPr>
              <w:t xml:space="preserve">Add a line item to the BCC budget in order to adequately fund the college’s art and literary journal, </w:t>
            </w:r>
            <w:r>
              <w:rPr>
                <w:rFonts w:ascii="Arial" w:hAnsi="Arial" w:cs="Arial"/>
                <w:i/>
                <w:sz w:val="20"/>
                <w:szCs w:val="20"/>
              </w:rPr>
              <w:t>Milvia Street</w:t>
            </w:r>
            <w:r w:rsidR="00AB0F92">
              <w:rPr>
                <w:rFonts w:ascii="Arial" w:hAnsi="Arial" w:cs="Arial"/>
                <w:i/>
                <w:sz w:val="20"/>
                <w:szCs w:val="20"/>
              </w:rPr>
              <w:t xml:space="preserve">, </w:t>
            </w:r>
            <w:r w:rsidR="00AB0F92">
              <w:rPr>
                <w:rFonts w:ascii="Arial" w:hAnsi="Arial" w:cs="Arial"/>
                <w:sz w:val="20"/>
                <w:szCs w:val="20"/>
              </w:rPr>
              <w:t>which is an important showcase for student work in both creative writing and fine art classes at BCC.</w:t>
            </w:r>
          </w:p>
          <w:p w14:paraId="63F3E21B" w14:textId="1E361BE6" w:rsidR="006D5562" w:rsidRPr="003B2D9E" w:rsidRDefault="006D5562" w:rsidP="003B2D9E">
            <w:pPr>
              <w:pStyle w:val="ListBullet"/>
              <w:keepNext/>
              <w:keepLines/>
              <w:numPr>
                <w:ilvl w:val="0"/>
                <w:numId w:val="3"/>
              </w:numPr>
              <w:rPr>
                <w:rFonts w:ascii="Arial" w:hAnsi="Arial" w:cs="Arial"/>
                <w:sz w:val="20"/>
                <w:szCs w:val="20"/>
              </w:rPr>
            </w:pPr>
            <w:r>
              <w:rPr>
                <w:rFonts w:ascii="Arial" w:hAnsi="Arial" w:cs="Arial"/>
                <w:sz w:val="20"/>
                <w:szCs w:val="20"/>
              </w:rPr>
              <w:t>Renew license for turnitin.com, which is an integral component of all writing classes in the English/ESL department and is also used by faculty in many other departments at BCC.</w:t>
            </w:r>
          </w:p>
          <w:p w14:paraId="55EADD26" w14:textId="77777777" w:rsidR="000916F9" w:rsidRPr="008A15B5" w:rsidRDefault="000916F9"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tc>
      </w:tr>
    </w:tbl>
    <w:p w14:paraId="70BDFC78" w14:textId="77777777" w:rsidR="000916F9" w:rsidRDefault="000916F9" w:rsidP="000916F9">
      <w:pPr>
        <w:pStyle w:val="FieldText"/>
      </w:pPr>
    </w:p>
    <w:p w14:paraId="438B8B3E" w14:textId="77777777" w:rsidR="000916F9" w:rsidRDefault="000916F9" w:rsidP="000916F9">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0916F9" w:rsidRPr="00D6188C" w14:paraId="7F81AEE2" w14:textId="77777777" w:rsidTr="000916F9">
        <w:trPr>
          <w:trHeight w:val="288"/>
          <w:tblCellSpacing w:w="20" w:type="dxa"/>
        </w:trPr>
        <w:tc>
          <w:tcPr>
            <w:tcW w:w="9841" w:type="dxa"/>
            <w:shd w:val="clear" w:color="auto" w:fill="auto"/>
          </w:tcPr>
          <w:p w14:paraId="5B69A8E8" w14:textId="77777777" w:rsidR="000916F9" w:rsidRPr="008A15B5" w:rsidRDefault="000916F9" w:rsidP="000916F9">
            <w:pPr>
              <w:pStyle w:val="Heading3"/>
              <w:keepNext/>
              <w:keepLines/>
              <w:jc w:val="left"/>
              <w:rPr>
                <w:color w:val="auto"/>
              </w:rPr>
            </w:pPr>
            <w:r>
              <w:rPr>
                <w:color w:val="auto"/>
              </w:rPr>
              <w:t xml:space="preserve">XI. </w:t>
            </w:r>
            <w:r w:rsidRPr="008A15B5">
              <w:rPr>
                <w:color w:val="auto"/>
              </w:rPr>
              <w:t>Needs</w:t>
            </w:r>
          </w:p>
        </w:tc>
      </w:tr>
      <w:tr w:rsidR="000916F9" w:rsidRPr="008A15B5" w14:paraId="7EEE39CC" w14:textId="77777777" w:rsidTr="000916F9">
        <w:trPr>
          <w:trHeight w:val="288"/>
          <w:tblCellSpacing w:w="20" w:type="dxa"/>
        </w:trPr>
        <w:tc>
          <w:tcPr>
            <w:tcW w:w="9841" w:type="dxa"/>
            <w:shd w:val="clear" w:color="auto" w:fill="auto"/>
          </w:tcPr>
          <w:p w14:paraId="2D1F15CE" w14:textId="77777777" w:rsidR="000916F9" w:rsidRPr="008A15B5" w:rsidRDefault="000916F9" w:rsidP="000916F9">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75BC116B" w14:textId="5125A676" w:rsidR="000916F9" w:rsidRPr="00E35504" w:rsidRDefault="00E77810" w:rsidP="00E35504">
            <w:pPr>
              <w:pStyle w:val="ListBullet"/>
              <w:keepNext/>
              <w:keepLines/>
              <w:numPr>
                <w:ilvl w:val="0"/>
                <w:numId w:val="2"/>
              </w:numPr>
              <w:rPr>
                <w:rFonts w:ascii="Arial" w:hAnsi="Arial" w:cs="Arial"/>
                <w:noProof/>
                <w:sz w:val="20"/>
                <w:szCs w:val="20"/>
              </w:rPr>
            </w:pPr>
            <w:r>
              <w:rPr>
                <w:rFonts w:ascii="Arial" w:hAnsi="Arial" w:cs="Arial"/>
                <w:noProof/>
                <w:sz w:val="20"/>
                <w:szCs w:val="20"/>
              </w:rPr>
              <w:t xml:space="preserve">Tutoring for English 208 </w:t>
            </w:r>
            <w:r w:rsidR="00BA2919" w:rsidRPr="00E35504">
              <w:rPr>
                <w:rFonts w:ascii="Arial" w:hAnsi="Arial" w:cs="Arial"/>
                <w:noProof/>
                <w:sz w:val="20"/>
                <w:szCs w:val="20"/>
              </w:rPr>
              <w:t>and 204</w:t>
            </w:r>
            <w:r>
              <w:rPr>
                <w:rFonts w:ascii="Arial" w:hAnsi="Arial" w:cs="Arial"/>
                <w:noProof/>
                <w:sz w:val="20"/>
                <w:szCs w:val="20"/>
              </w:rPr>
              <w:t>,</w:t>
            </w:r>
            <w:r w:rsidR="00A175AA" w:rsidRPr="00E35504">
              <w:rPr>
                <w:rFonts w:ascii="Arial" w:hAnsi="Arial" w:cs="Arial"/>
                <w:noProof/>
                <w:sz w:val="20"/>
                <w:szCs w:val="20"/>
              </w:rPr>
              <w:t xml:space="preserve"> </w:t>
            </w:r>
            <w:r>
              <w:rPr>
                <w:rFonts w:ascii="Arial" w:hAnsi="Arial" w:cs="Arial"/>
                <w:noProof/>
                <w:sz w:val="20"/>
                <w:szCs w:val="20"/>
              </w:rPr>
              <w:t xml:space="preserve">as well as </w:t>
            </w:r>
            <w:r w:rsidR="00A175AA" w:rsidRPr="00E35504">
              <w:rPr>
                <w:rFonts w:ascii="Arial" w:hAnsi="Arial" w:cs="Arial"/>
                <w:noProof/>
                <w:sz w:val="20"/>
                <w:szCs w:val="20"/>
              </w:rPr>
              <w:t>ESL</w:t>
            </w:r>
            <w:r w:rsidR="00BA2919" w:rsidRPr="00E35504">
              <w:rPr>
                <w:rFonts w:ascii="Arial" w:hAnsi="Arial" w:cs="Arial"/>
                <w:noProof/>
                <w:sz w:val="20"/>
                <w:szCs w:val="20"/>
              </w:rPr>
              <w:t xml:space="preserve"> and individual tutoring</w:t>
            </w:r>
            <w:r w:rsidR="000916F9" w:rsidRPr="00E35504">
              <w:rPr>
                <w:rFonts w:ascii="Arial" w:hAnsi="Arial" w:cs="Arial"/>
                <w:noProof/>
                <w:sz w:val="20"/>
                <w:szCs w:val="20"/>
              </w:rPr>
              <w:t xml:space="preserve">  </w:t>
            </w:r>
            <w:r w:rsidR="00A175AA" w:rsidRPr="00E35504">
              <w:rPr>
                <w:rFonts w:ascii="Arial" w:hAnsi="Arial" w:cs="Arial"/>
                <w:noProof/>
                <w:sz w:val="20"/>
                <w:szCs w:val="20"/>
              </w:rPr>
              <w:t>--</w:t>
            </w:r>
            <w:r w:rsidR="000916F9" w:rsidRPr="00E35504">
              <w:rPr>
                <w:rFonts w:ascii="Arial" w:hAnsi="Arial" w:cs="Arial"/>
                <w:noProof/>
                <w:sz w:val="20"/>
                <w:szCs w:val="20"/>
              </w:rPr>
              <w:t xml:space="preserve">   </w:t>
            </w:r>
            <w:r w:rsidR="00A175AA" w:rsidRPr="00E35504">
              <w:rPr>
                <w:rFonts w:ascii="Arial" w:hAnsi="Arial" w:cs="Arial"/>
                <w:noProof/>
                <w:sz w:val="20"/>
                <w:szCs w:val="20"/>
              </w:rPr>
              <w:t>at least $150,000 per year</w:t>
            </w:r>
            <w:r w:rsidR="00987C4F" w:rsidRPr="00E35504">
              <w:rPr>
                <w:rFonts w:ascii="Arial" w:hAnsi="Arial" w:cs="Arial"/>
                <w:noProof/>
                <w:sz w:val="20"/>
                <w:szCs w:val="20"/>
              </w:rPr>
              <w:t>, including current expenditures</w:t>
            </w:r>
            <w:r w:rsidR="000916F9" w:rsidRPr="00E35504">
              <w:rPr>
                <w:rFonts w:ascii="Arial" w:hAnsi="Arial" w:cs="Arial"/>
                <w:noProof/>
                <w:sz w:val="20"/>
                <w:szCs w:val="20"/>
              </w:rPr>
              <w:t xml:space="preserve">  </w:t>
            </w:r>
            <w:r w:rsidR="006D5562">
              <w:rPr>
                <w:rFonts w:ascii="Arial" w:hAnsi="Arial" w:cs="Arial"/>
                <w:noProof/>
                <w:sz w:val="20"/>
                <w:szCs w:val="20"/>
              </w:rPr>
              <w:t>(this figure is an increase over last year’s budget because of the increase in the hourly wages of student workers)</w:t>
            </w:r>
          </w:p>
          <w:p w14:paraId="1C944380" w14:textId="36431122" w:rsidR="00A175AA" w:rsidRPr="008A15B5" w:rsidRDefault="00A175AA" w:rsidP="00E35504">
            <w:pPr>
              <w:pStyle w:val="ListBullet"/>
              <w:keepNext/>
              <w:keepLines/>
              <w:numPr>
                <w:ilvl w:val="0"/>
                <w:numId w:val="2"/>
              </w:numPr>
              <w:rPr>
                <w:rFonts w:ascii="Arial" w:hAnsi="Arial" w:cs="Arial"/>
                <w:sz w:val="20"/>
                <w:szCs w:val="20"/>
              </w:rPr>
            </w:pPr>
            <w:r w:rsidRPr="00E35504">
              <w:rPr>
                <w:rFonts w:ascii="Arial" w:hAnsi="Arial" w:cs="Arial"/>
                <w:noProof/>
                <w:sz w:val="20"/>
                <w:szCs w:val="20"/>
              </w:rPr>
              <w:t xml:space="preserve">two full-time tutors </w:t>
            </w:r>
            <w:r w:rsidR="00987C4F" w:rsidRPr="00E35504">
              <w:rPr>
                <w:rFonts w:ascii="Arial" w:hAnsi="Arial" w:cs="Arial"/>
                <w:noProof/>
                <w:sz w:val="20"/>
                <w:szCs w:val="20"/>
              </w:rPr>
              <w:t xml:space="preserve">in </w:t>
            </w:r>
            <w:r w:rsidRPr="00E35504">
              <w:rPr>
                <w:rFonts w:ascii="Arial" w:hAnsi="Arial" w:cs="Arial"/>
                <w:noProof/>
                <w:sz w:val="20"/>
                <w:szCs w:val="20"/>
              </w:rPr>
              <w:t>English/ESL</w:t>
            </w:r>
            <w:r w:rsidR="00987C4F" w:rsidRPr="00E35504">
              <w:rPr>
                <w:rFonts w:ascii="Arial" w:hAnsi="Arial" w:cs="Arial"/>
                <w:noProof/>
                <w:sz w:val="20"/>
                <w:szCs w:val="20"/>
              </w:rPr>
              <w:t xml:space="preserve"> (this would partially alleviate the cost above)</w:t>
            </w:r>
          </w:p>
        </w:tc>
      </w:tr>
      <w:tr w:rsidR="000916F9" w:rsidRPr="008A15B5" w14:paraId="3FAFFA96" w14:textId="77777777" w:rsidTr="000916F9">
        <w:tblPrEx>
          <w:tblLook w:val="04A0" w:firstRow="1" w:lastRow="0" w:firstColumn="1" w:lastColumn="0" w:noHBand="0" w:noVBand="1"/>
        </w:tblPrEx>
        <w:trPr>
          <w:trHeight w:val="288"/>
          <w:tblCellSpacing w:w="20" w:type="dxa"/>
        </w:trPr>
        <w:tc>
          <w:tcPr>
            <w:tcW w:w="9841" w:type="dxa"/>
            <w:shd w:val="clear" w:color="auto" w:fill="auto"/>
          </w:tcPr>
          <w:p w14:paraId="142C3F13" w14:textId="77777777" w:rsidR="000916F9" w:rsidRPr="008A15B5" w:rsidRDefault="000916F9" w:rsidP="000916F9">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6168E032" w14:textId="77777777" w:rsidR="00A175AA" w:rsidRDefault="000916F9" w:rsidP="00A175AA">
            <w:pPr>
              <w:keepNext/>
              <w:keepLines/>
              <w:ind w:left="360"/>
              <w:rPr>
                <w:sz w:val="20"/>
                <w:szCs w:val="20"/>
              </w:rPr>
            </w:pPr>
            <w:r w:rsidRPr="008A15B5">
              <w:rPr>
                <w:sz w:val="20"/>
                <w:szCs w:val="20"/>
              </w:rPr>
              <w:t xml:space="preserve"> </w:t>
            </w:r>
          </w:p>
          <w:p w14:paraId="59236329" w14:textId="0F6DD6BA" w:rsidR="00A175AA" w:rsidRPr="00A175AA" w:rsidRDefault="00A175AA" w:rsidP="00A175AA">
            <w:pPr>
              <w:keepNext/>
              <w:keepLines/>
              <w:ind w:left="360"/>
              <w:rPr>
                <w:sz w:val="20"/>
                <w:szCs w:val="20"/>
              </w:rPr>
            </w:pPr>
            <w:r w:rsidRPr="00A175AA">
              <w:rPr>
                <w:sz w:val="20"/>
                <w:szCs w:val="20"/>
              </w:rPr>
              <w:t>Chromebooks: approx. $300 each x 80 = $24,000</w:t>
            </w:r>
            <w:r w:rsidRPr="00A175AA">
              <w:rPr>
                <w:sz w:val="20"/>
                <w:szCs w:val="20"/>
              </w:rPr>
              <w:br/>
              <w:t>Chromebook charging carts (20 capacity): approx. $1300 each x 2 = $2600</w:t>
            </w:r>
            <w:r w:rsidRPr="00A175AA">
              <w:rPr>
                <w:sz w:val="20"/>
                <w:szCs w:val="20"/>
              </w:rPr>
              <w:br/>
              <w:t>Printers: approx.. $800 each x 2 = $1600</w:t>
            </w:r>
          </w:p>
          <w:p w14:paraId="3D9FFE93" w14:textId="77777777" w:rsidR="00A175AA" w:rsidRPr="00A175AA" w:rsidRDefault="00A175AA" w:rsidP="00A175AA">
            <w:pPr>
              <w:keepNext/>
              <w:keepLines/>
              <w:ind w:left="360"/>
              <w:rPr>
                <w:sz w:val="20"/>
                <w:szCs w:val="20"/>
              </w:rPr>
            </w:pPr>
          </w:p>
          <w:p w14:paraId="3DF62FB5" w14:textId="26FEB91B" w:rsidR="00A175AA" w:rsidRPr="00A175AA" w:rsidRDefault="00A175AA" w:rsidP="00A175AA">
            <w:pPr>
              <w:keepNext/>
              <w:keepLines/>
              <w:ind w:left="360"/>
              <w:rPr>
                <w:rFonts w:cs="Arial"/>
                <w:sz w:val="20"/>
                <w:szCs w:val="20"/>
              </w:rPr>
            </w:pPr>
            <w:r w:rsidRPr="00A175AA">
              <w:rPr>
                <w:sz w:val="20"/>
                <w:szCs w:val="20"/>
              </w:rPr>
              <w:t>Total= $28,200</w:t>
            </w:r>
            <w:r w:rsidRPr="00A175AA">
              <w:rPr>
                <w:sz w:val="20"/>
                <w:szCs w:val="20"/>
              </w:rPr>
              <w:br/>
            </w:r>
            <w:r w:rsidRPr="00A175AA">
              <w:rPr>
                <w:sz w:val="20"/>
                <w:szCs w:val="20"/>
              </w:rPr>
              <w:br/>
            </w:r>
            <w:r w:rsidRPr="00A175AA">
              <w:rPr>
                <w:rFonts w:cs="Arial"/>
                <w:sz w:val="20"/>
                <w:szCs w:val="20"/>
              </w:rPr>
              <w:t>turnitin.com</w:t>
            </w:r>
            <w:r w:rsidR="006D5562">
              <w:rPr>
                <w:rFonts w:cs="Arial"/>
                <w:sz w:val="20"/>
                <w:szCs w:val="20"/>
              </w:rPr>
              <w:t xml:space="preserve"> renewal</w:t>
            </w:r>
          </w:p>
          <w:p w14:paraId="28911895" w14:textId="31A1CB3D" w:rsidR="00A175AA" w:rsidRDefault="00A175AA" w:rsidP="00A175AA">
            <w:pPr>
              <w:keepNext/>
              <w:keepLines/>
              <w:ind w:left="360"/>
              <w:rPr>
                <w:rFonts w:cs="Arial"/>
                <w:sz w:val="20"/>
                <w:szCs w:val="20"/>
              </w:rPr>
            </w:pPr>
            <w:r w:rsidRPr="00A175AA">
              <w:rPr>
                <w:rFonts w:cs="Arial"/>
                <w:sz w:val="20"/>
                <w:szCs w:val="20"/>
              </w:rPr>
              <w:t>Kurzweil 3000</w:t>
            </w:r>
            <w:r w:rsidR="006D5562">
              <w:rPr>
                <w:rFonts w:cs="Arial"/>
                <w:sz w:val="20"/>
                <w:szCs w:val="20"/>
              </w:rPr>
              <w:t xml:space="preserve"> renewal</w:t>
            </w:r>
          </w:p>
          <w:p w14:paraId="1CD90439" w14:textId="0484116B" w:rsidR="006D5562" w:rsidRPr="00A175AA" w:rsidRDefault="006D5562" w:rsidP="00A175AA">
            <w:pPr>
              <w:keepNext/>
              <w:keepLines/>
              <w:ind w:left="360"/>
              <w:rPr>
                <w:rFonts w:cs="Arial"/>
                <w:sz w:val="20"/>
                <w:szCs w:val="20"/>
              </w:rPr>
            </w:pPr>
            <w:r>
              <w:rPr>
                <w:rFonts w:cs="Arial"/>
                <w:sz w:val="20"/>
                <w:szCs w:val="20"/>
              </w:rPr>
              <w:t>Supplies for creating a brochure to advertise the English AA-T program</w:t>
            </w:r>
          </w:p>
          <w:p w14:paraId="007C680A" w14:textId="77777777" w:rsidR="000916F9" w:rsidRPr="008A15B5" w:rsidRDefault="000916F9" w:rsidP="000916F9">
            <w:pPr>
              <w:keepNext/>
              <w:keepLines/>
              <w:rPr>
                <w:rFonts w:cs="Arial"/>
                <w:sz w:val="20"/>
                <w:szCs w:val="20"/>
              </w:rPr>
            </w:pPr>
            <w:r>
              <w:rPr>
                <w:rFonts w:cs="Arial"/>
                <w:noProof/>
                <w:sz w:val="20"/>
                <w:szCs w:val="20"/>
              </w:rPr>
              <w:t xml:space="preserve">          </w:t>
            </w:r>
          </w:p>
        </w:tc>
      </w:tr>
      <w:tr w:rsidR="000916F9" w:rsidRPr="008A15B5" w14:paraId="43809DF1" w14:textId="77777777" w:rsidTr="000916F9">
        <w:tblPrEx>
          <w:tblLook w:val="04A0" w:firstRow="1" w:lastRow="0" w:firstColumn="1" w:lastColumn="0" w:noHBand="0" w:noVBand="1"/>
        </w:tblPrEx>
        <w:trPr>
          <w:trHeight w:val="288"/>
          <w:tblCellSpacing w:w="20" w:type="dxa"/>
        </w:trPr>
        <w:tc>
          <w:tcPr>
            <w:tcW w:w="9841" w:type="dxa"/>
            <w:shd w:val="clear" w:color="auto" w:fill="auto"/>
          </w:tcPr>
          <w:p w14:paraId="5D2D13C0" w14:textId="77777777" w:rsidR="000916F9" w:rsidRPr="008A15B5" w:rsidRDefault="000916F9" w:rsidP="000916F9">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255B8817" w14:textId="1428DBCE" w:rsidR="000916F9" w:rsidRPr="008A15B5" w:rsidRDefault="00A175AA" w:rsidP="000916F9">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0916F9">
              <w:rPr>
                <w:rFonts w:ascii="Arial" w:hAnsi="Arial" w:cs="Arial"/>
                <w:noProof/>
                <w:sz w:val="20"/>
                <w:szCs w:val="20"/>
              </w:rPr>
              <w:t xml:space="preserve">    </w:t>
            </w:r>
          </w:p>
        </w:tc>
      </w:tr>
    </w:tbl>
    <w:p w14:paraId="3837FA3F" w14:textId="77777777" w:rsidR="000916F9" w:rsidRDefault="000916F9" w:rsidP="000916F9">
      <w:pPr>
        <w:pStyle w:val="FieldText"/>
      </w:pPr>
    </w:p>
    <w:p w14:paraId="238DACEE" w14:textId="464B4439" w:rsidR="003D5807" w:rsidRPr="00E35504" w:rsidRDefault="003D5807">
      <w:pPr>
        <w:rPr>
          <w:b/>
          <w:sz w:val="19"/>
          <w:szCs w:val="19"/>
        </w:rPr>
      </w:pPr>
    </w:p>
    <w:sectPr w:rsidR="003D5807" w:rsidRPr="00E355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0841AE3"/>
    <w:multiLevelType w:val="hybridMultilevel"/>
    <w:tmpl w:val="523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5151B"/>
    <w:multiLevelType w:val="hybridMultilevel"/>
    <w:tmpl w:val="3654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F9"/>
    <w:rsid w:val="000916F9"/>
    <w:rsid w:val="00094BED"/>
    <w:rsid w:val="000B3DC3"/>
    <w:rsid w:val="000C13AB"/>
    <w:rsid w:val="000F0785"/>
    <w:rsid w:val="002B76A1"/>
    <w:rsid w:val="003B2D9E"/>
    <w:rsid w:val="003C0B29"/>
    <w:rsid w:val="003D3426"/>
    <w:rsid w:val="003D5807"/>
    <w:rsid w:val="00502081"/>
    <w:rsid w:val="00615B76"/>
    <w:rsid w:val="006214EE"/>
    <w:rsid w:val="00695018"/>
    <w:rsid w:val="00697BC9"/>
    <w:rsid w:val="006D5562"/>
    <w:rsid w:val="00987A4E"/>
    <w:rsid w:val="00987C4F"/>
    <w:rsid w:val="00A175AA"/>
    <w:rsid w:val="00AB0F92"/>
    <w:rsid w:val="00BA2919"/>
    <w:rsid w:val="00CA5A52"/>
    <w:rsid w:val="00CA7502"/>
    <w:rsid w:val="00D51486"/>
    <w:rsid w:val="00D701E9"/>
    <w:rsid w:val="00E35504"/>
    <w:rsid w:val="00E77810"/>
    <w:rsid w:val="00F466FB"/>
    <w:rsid w:val="00F8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B45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F9"/>
    <w:rPr>
      <w:rFonts w:ascii="Arial" w:eastAsia="Times New Roman" w:hAnsi="Arial"/>
      <w:sz w:val="24"/>
      <w:szCs w:val="24"/>
      <w:lang w:eastAsia="en-US"/>
    </w:rPr>
  </w:style>
  <w:style w:type="paragraph" w:styleId="Heading2">
    <w:name w:val="heading 2"/>
    <w:basedOn w:val="Normal"/>
    <w:next w:val="Normal"/>
    <w:link w:val="Heading2Char"/>
    <w:qFormat/>
    <w:rsid w:val="000916F9"/>
    <w:pPr>
      <w:tabs>
        <w:tab w:val="left" w:pos="7185"/>
      </w:tabs>
      <w:spacing w:before="60" w:after="120"/>
      <w:ind w:left="-288"/>
      <w:outlineLvl w:val="1"/>
    </w:pPr>
    <w:rPr>
      <w:b/>
    </w:rPr>
  </w:style>
  <w:style w:type="paragraph" w:styleId="Heading3">
    <w:name w:val="heading 3"/>
    <w:basedOn w:val="Normal"/>
    <w:next w:val="Normal"/>
    <w:link w:val="Heading3Char"/>
    <w:qFormat/>
    <w:rsid w:val="000916F9"/>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16F9"/>
    <w:rPr>
      <w:rFonts w:ascii="Arial" w:eastAsia="Times New Roman" w:hAnsi="Arial"/>
      <w:b/>
      <w:sz w:val="24"/>
      <w:szCs w:val="24"/>
      <w:lang w:eastAsia="en-US"/>
    </w:rPr>
  </w:style>
  <w:style w:type="character" w:customStyle="1" w:styleId="Heading3Char">
    <w:name w:val="Heading 3 Char"/>
    <w:basedOn w:val="DefaultParagraphFont"/>
    <w:link w:val="Heading3"/>
    <w:rsid w:val="000916F9"/>
    <w:rPr>
      <w:rFonts w:ascii="Arial" w:eastAsia="Times New Roman" w:hAnsi="Arial"/>
      <w:b/>
      <w:color w:val="FFFFFF"/>
      <w:sz w:val="22"/>
      <w:szCs w:val="22"/>
      <w:lang w:eastAsia="en-US"/>
    </w:rPr>
  </w:style>
  <w:style w:type="paragraph" w:customStyle="1" w:styleId="FieldText">
    <w:name w:val="Field Text"/>
    <w:basedOn w:val="Normal"/>
    <w:link w:val="FieldTextChar"/>
    <w:rsid w:val="000916F9"/>
    <w:rPr>
      <w:b/>
      <w:sz w:val="19"/>
      <w:szCs w:val="19"/>
    </w:rPr>
  </w:style>
  <w:style w:type="character" w:customStyle="1" w:styleId="FieldTextChar">
    <w:name w:val="Field Text Char"/>
    <w:link w:val="FieldText"/>
    <w:rsid w:val="000916F9"/>
    <w:rPr>
      <w:rFonts w:ascii="Arial" w:eastAsia="Times New Roman" w:hAnsi="Arial"/>
      <w:b/>
      <w:sz w:val="19"/>
      <w:szCs w:val="19"/>
      <w:lang w:eastAsia="en-US"/>
    </w:rPr>
  </w:style>
  <w:style w:type="paragraph" w:customStyle="1" w:styleId="EvaluationCriteria">
    <w:name w:val="Evaluation Criteria"/>
    <w:basedOn w:val="BodyText"/>
    <w:link w:val="EvaluationCriteriaChar"/>
    <w:rsid w:val="000916F9"/>
    <w:pPr>
      <w:spacing w:after="0"/>
    </w:pPr>
    <w:rPr>
      <w:b/>
      <w:sz w:val="19"/>
      <w:szCs w:val="19"/>
    </w:rPr>
  </w:style>
  <w:style w:type="character" w:customStyle="1" w:styleId="EvaluationCriteriaChar">
    <w:name w:val="Evaluation Criteria Char"/>
    <w:link w:val="EvaluationCriteria"/>
    <w:rsid w:val="000916F9"/>
    <w:rPr>
      <w:rFonts w:ascii="Arial" w:eastAsia="Times New Roman" w:hAnsi="Arial"/>
      <w:b/>
      <w:sz w:val="19"/>
      <w:szCs w:val="19"/>
      <w:lang w:eastAsia="en-US"/>
    </w:rPr>
  </w:style>
  <w:style w:type="paragraph" w:customStyle="1" w:styleId="Subcriteria">
    <w:name w:val="Subcriteria"/>
    <w:basedOn w:val="EvaluationCriteria"/>
    <w:rsid w:val="000916F9"/>
    <w:pPr>
      <w:ind w:left="288"/>
    </w:pPr>
    <w:rPr>
      <w:b w:val="0"/>
      <w:i/>
    </w:rPr>
  </w:style>
  <w:style w:type="paragraph" w:styleId="ListBullet">
    <w:name w:val="List Bullet"/>
    <w:basedOn w:val="Normal"/>
    <w:rsid w:val="000916F9"/>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16F9"/>
    <w:pPr>
      <w:spacing w:after="120"/>
    </w:pPr>
  </w:style>
  <w:style w:type="character" w:customStyle="1" w:styleId="BodyTextChar">
    <w:name w:val="Body Text Char"/>
    <w:basedOn w:val="DefaultParagraphFont"/>
    <w:link w:val="BodyText"/>
    <w:uiPriority w:val="99"/>
    <w:semiHidden/>
    <w:rsid w:val="000916F9"/>
    <w:rPr>
      <w:rFonts w:ascii="Arial" w:eastAsia="Times New Roman" w:hAnsi="Arial"/>
      <w:sz w:val="24"/>
      <w:szCs w:val="24"/>
      <w:lang w:eastAsia="en-US"/>
    </w:rPr>
  </w:style>
  <w:style w:type="character" w:styleId="Hyperlink">
    <w:name w:val="Hyperlink"/>
    <w:basedOn w:val="DefaultParagraphFont"/>
    <w:uiPriority w:val="99"/>
    <w:unhideWhenUsed/>
    <w:rsid w:val="00E35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F9"/>
    <w:rPr>
      <w:rFonts w:ascii="Arial" w:eastAsia="Times New Roman" w:hAnsi="Arial"/>
      <w:sz w:val="24"/>
      <w:szCs w:val="24"/>
      <w:lang w:eastAsia="en-US"/>
    </w:rPr>
  </w:style>
  <w:style w:type="paragraph" w:styleId="Heading2">
    <w:name w:val="heading 2"/>
    <w:basedOn w:val="Normal"/>
    <w:next w:val="Normal"/>
    <w:link w:val="Heading2Char"/>
    <w:qFormat/>
    <w:rsid w:val="000916F9"/>
    <w:pPr>
      <w:tabs>
        <w:tab w:val="left" w:pos="7185"/>
      </w:tabs>
      <w:spacing w:before="60" w:after="120"/>
      <w:ind w:left="-288"/>
      <w:outlineLvl w:val="1"/>
    </w:pPr>
    <w:rPr>
      <w:b/>
    </w:rPr>
  </w:style>
  <w:style w:type="paragraph" w:styleId="Heading3">
    <w:name w:val="heading 3"/>
    <w:basedOn w:val="Normal"/>
    <w:next w:val="Normal"/>
    <w:link w:val="Heading3Char"/>
    <w:qFormat/>
    <w:rsid w:val="000916F9"/>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16F9"/>
    <w:rPr>
      <w:rFonts w:ascii="Arial" w:eastAsia="Times New Roman" w:hAnsi="Arial"/>
      <w:b/>
      <w:sz w:val="24"/>
      <w:szCs w:val="24"/>
      <w:lang w:eastAsia="en-US"/>
    </w:rPr>
  </w:style>
  <w:style w:type="character" w:customStyle="1" w:styleId="Heading3Char">
    <w:name w:val="Heading 3 Char"/>
    <w:basedOn w:val="DefaultParagraphFont"/>
    <w:link w:val="Heading3"/>
    <w:rsid w:val="000916F9"/>
    <w:rPr>
      <w:rFonts w:ascii="Arial" w:eastAsia="Times New Roman" w:hAnsi="Arial"/>
      <w:b/>
      <w:color w:val="FFFFFF"/>
      <w:sz w:val="22"/>
      <w:szCs w:val="22"/>
      <w:lang w:eastAsia="en-US"/>
    </w:rPr>
  </w:style>
  <w:style w:type="paragraph" w:customStyle="1" w:styleId="FieldText">
    <w:name w:val="Field Text"/>
    <w:basedOn w:val="Normal"/>
    <w:link w:val="FieldTextChar"/>
    <w:rsid w:val="000916F9"/>
    <w:rPr>
      <w:b/>
      <w:sz w:val="19"/>
      <w:szCs w:val="19"/>
    </w:rPr>
  </w:style>
  <w:style w:type="character" w:customStyle="1" w:styleId="FieldTextChar">
    <w:name w:val="Field Text Char"/>
    <w:link w:val="FieldText"/>
    <w:rsid w:val="000916F9"/>
    <w:rPr>
      <w:rFonts w:ascii="Arial" w:eastAsia="Times New Roman" w:hAnsi="Arial"/>
      <w:b/>
      <w:sz w:val="19"/>
      <w:szCs w:val="19"/>
      <w:lang w:eastAsia="en-US"/>
    </w:rPr>
  </w:style>
  <w:style w:type="paragraph" w:customStyle="1" w:styleId="EvaluationCriteria">
    <w:name w:val="Evaluation Criteria"/>
    <w:basedOn w:val="BodyText"/>
    <w:link w:val="EvaluationCriteriaChar"/>
    <w:rsid w:val="000916F9"/>
    <w:pPr>
      <w:spacing w:after="0"/>
    </w:pPr>
    <w:rPr>
      <w:b/>
      <w:sz w:val="19"/>
      <w:szCs w:val="19"/>
    </w:rPr>
  </w:style>
  <w:style w:type="character" w:customStyle="1" w:styleId="EvaluationCriteriaChar">
    <w:name w:val="Evaluation Criteria Char"/>
    <w:link w:val="EvaluationCriteria"/>
    <w:rsid w:val="000916F9"/>
    <w:rPr>
      <w:rFonts w:ascii="Arial" w:eastAsia="Times New Roman" w:hAnsi="Arial"/>
      <w:b/>
      <w:sz w:val="19"/>
      <w:szCs w:val="19"/>
      <w:lang w:eastAsia="en-US"/>
    </w:rPr>
  </w:style>
  <w:style w:type="paragraph" w:customStyle="1" w:styleId="Subcriteria">
    <w:name w:val="Subcriteria"/>
    <w:basedOn w:val="EvaluationCriteria"/>
    <w:rsid w:val="000916F9"/>
    <w:pPr>
      <w:ind w:left="288"/>
    </w:pPr>
    <w:rPr>
      <w:b w:val="0"/>
      <w:i/>
    </w:rPr>
  </w:style>
  <w:style w:type="paragraph" w:styleId="ListBullet">
    <w:name w:val="List Bullet"/>
    <w:basedOn w:val="Normal"/>
    <w:rsid w:val="000916F9"/>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0916F9"/>
    <w:pPr>
      <w:spacing w:after="120"/>
    </w:pPr>
  </w:style>
  <w:style w:type="character" w:customStyle="1" w:styleId="BodyTextChar">
    <w:name w:val="Body Text Char"/>
    <w:basedOn w:val="DefaultParagraphFont"/>
    <w:link w:val="BodyText"/>
    <w:uiPriority w:val="99"/>
    <w:semiHidden/>
    <w:rsid w:val="000916F9"/>
    <w:rPr>
      <w:rFonts w:ascii="Arial" w:eastAsia="Times New Roman" w:hAnsi="Arial"/>
      <w:sz w:val="24"/>
      <w:szCs w:val="24"/>
      <w:lang w:eastAsia="en-US"/>
    </w:rPr>
  </w:style>
  <w:style w:type="character" w:styleId="Hyperlink">
    <w:name w:val="Hyperlink"/>
    <w:basedOn w:val="DefaultParagraphFont"/>
    <w:uiPriority w:val="99"/>
    <w:unhideWhenUsed/>
    <w:rsid w:val="00E35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essmentupdate.com/article-print-page/restructuring-the-writing-program-at-berkeley-city-college-or-how-we-learned-to-love-assessment-and-use-it-to-improve-student-learning.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2442</Words>
  <Characters>13925</Characters>
  <Application>Microsoft Office Word</Application>
  <DocSecurity>0</DocSecurity>
  <Lines>116</Lines>
  <Paragraphs>32</Paragraphs>
  <ScaleCrop>false</ScaleCrop>
  <Company>PCCD</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ccortez</cp:lastModifiedBy>
  <cp:revision>2</cp:revision>
  <dcterms:created xsi:type="dcterms:W3CDTF">2014-12-01T19:58:00Z</dcterms:created>
  <dcterms:modified xsi:type="dcterms:W3CDTF">2014-12-01T19:58:00Z</dcterms:modified>
</cp:coreProperties>
</file>