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919" w:rsidRPr="00120052" w:rsidRDefault="001E0919">
      <w:pPr>
        <w:pStyle w:val="Heading1A"/>
        <w:jc w:val="center"/>
        <w:rPr>
          <w:rFonts w:ascii="Verdana" w:hAnsi="Verdana"/>
          <w:sz w:val="20"/>
        </w:rPr>
      </w:pPr>
      <w:r w:rsidRPr="00120052">
        <w:rPr>
          <w:rFonts w:ascii="Verdana" w:hAnsi="Verdana"/>
          <w:sz w:val="20"/>
        </w:rPr>
        <w:t>Peralta Community College District</w:t>
      </w:r>
    </w:p>
    <w:p w:rsidR="001E0919" w:rsidRPr="00120052" w:rsidRDefault="001E0919">
      <w:pPr>
        <w:pStyle w:val="Heading2A"/>
        <w:rPr>
          <w:rFonts w:ascii="Verdana" w:hAnsi="Verdana"/>
          <w:sz w:val="20"/>
        </w:rPr>
      </w:pPr>
      <w:r w:rsidRPr="00120052">
        <w:rPr>
          <w:rFonts w:ascii="Verdana" w:hAnsi="Verdana"/>
          <w:sz w:val="20"/>
        </w:rPr>
        <w:t xml:space="preserve">BCC Program Review Template 2011-2012 </w:t>
      </w:r>
    </w:p>
    <w:p w:rsidR="001E0919" w:rsidRPr="00120052" w:rsidRDefault="001E0919" w:rsidP="007B61B4">
      <w:pPr>
        <w:rPr>
          <w:rFonts w:ascii="Verdana" w:hAnsi="Verdana"/>
          <w:sz w:val="20"/>
          <w:szCs w:val="20"/>
        </w:rPr>
      </w:pPr>
      <w:r w:rsidRPr="00120052">
        <w:rPr>
          <w:rFonts w:ascii="Verdana" w:hAnsi="Verdana"/>
          <w:sz w:val="20"/>
          <w:szCs w:val="20"/>
        </w:rPr>
        <w:t>Below please find the program review</w:t>
      </w:r>
      <w:r w:rsidRPr="00120052">
        <w:rPr>
          <w:rFonts w:ascii="Verdana" w:hAnsi="Verdana"/>
          <w:color w:val="FF0000"/>
          <w:sz w:val="20"/>
          <w:szCs w:val="20"/>
        </w:rPr>
        <w:t xml:space="preserve"> </w:t>
      </w:r>
      <w:r w:rsidRPr="00120052">
        <w:rPr>
          <w:rFonts w:ascii="Verdana" w:hAnsi="Verdana"/>
          <w:sz w:val="20"/>
          <w:szCs w:val="20"/>
        </w:rPr>
        <w:t xml:space="preserve">form, to be filled out by department chairs and program leaders. These will be reviewed at the college level and then forwarded to the district-wide planning and budgeting process. The information on this form is required for all resource requests – including faculty staffing requests – for the 2012-13 budget </w:t>
      </w:r>
      <w:proofErr w:type="gramStart"/>
      <w:r w:rsidRPr="00120052">
        <w:rPr>
          <w:rFonts w:ascii="Verdana" w:hAnsi="Verdana"/>
          <w:sz w:val="20"/>
          <w:szCs w:val="20"/>
        </w:rPr>
        <w:t>year</w:t>
      </w:r>
      <w:proofErr w:type="gramEnd"/>
      <w:r w:rsidRPr="00120052">
        <w:rPr>
          <w:rFonts w:ascii="Verdana" w:hAnsi="Verdana"/>
          <w:sz w:val="20"/>
          <w:szCs w:val="20"/>
        </w:rPr>
        <w:t xml:space="preserve">. </w:t>
      </w:r>
    </w:p>
    <w:p w:rsidR="007B61B4" w:rsidRPr="00120052" w:rsidRDefault="007B61B4" w:rsidP="007B61B4">
      <w:pPr>
        <w:rPr>
          <w:rFonts w:ascii="Verdana" w:hAnsi="Verdana"/>
          <w:sz w:val="20"/>
          <w:szCs w:val="20"/>
        </w:rPr>
      </w:pPr>
    </w:p>
    <w:tbl>
      <w:tblPr>
        <w:tblW w:w="0" w:type="auto"/>
        <w:tblInd w:w="8" w:type="dxa"/>
        <w:tblLayout w:type="fixed"/>
        <w:tblLook w:val="0000"/>
      </w:tblPr>
      <w:tblGrid>
        <w:gridCol w:w="2233"/>
        <w:gridCol w:w="3201"/>
        <w:gridCol w:w="1522"/>
        <w:gridCol w:w="2965"/>
      </w:tblGrid>
      <w:tr w:rsidR="007B61B4" w:rsidRPr="00120052" w:rsidTr="00F62280">
        <w:trPr>
          <w:cantSplit/>
          <w:trHeight w:val="273"/>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B61B4" w:rsidRPr="00120052" w:rsidRDefault="007B61B4" w:rsidP="00F62280">
            <w:pPr>
              <w:pStyle w:val="Heading3A"/>
              <w:keepNext/>
              <w:keepLines/>
              <w:jc w:val="left"/>
              <w:rPr>
                <w:rFonts w:ascii="Verdana" w:hAnsi="Verdana"/>
                <w:color w:val="000000"/>
                <w:sz w:val="20"/>
              </w:rPr>
            </w:pPr>
            <w:r w:rsidRPr="00120052">
              <w:rPr>
                <w:rFonts w:ascii="Verdana" w:hAnsi="Verdana"/>
                <w:color w:val="000000"/>
                <w:sz w:val="20"/>
              </w:rPr>
              <w:t>I.  Overview</w:t>
            </w:r>
          </w:p>
        </w:tc>
      </w:tr>
      <w:tr w:rsidR="007B61B4" w:rsidRPr="00120052" w:rsidTr="00F62280">
        <w:trPr>
          <w:cantSplit/>
          <w:trHeight w:val="28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B61B4" w:rsidRPr="00120052" w:rsidRDefault="007B61B4" w:rsidP="00F62280">
            <w:pPr>
              <w:pStyle w:val="EvaluationCriteria"/>
              <w:keepNext/>
              <w:keepLines/>
              <w:ind w:left="360"/>
              <w:rPr>
                <w:rFonts w:ascii="Verdana" w:hAnsi="Verdana"/>
                <w:b w:val="0"/>
                <w:sz w:val="20"/>
              </w:rPr>
            </w:pPr>
            <w:r w:rsidRPr="00120052">
              <w:rPr>
                <w:rFonts w:ascii="Verdana" w:hAnsi="Verdana"/>
                <w:b w:val="0"/>
                <w:sz w:val="20"/>
              </w:rPr>
              <w:t>Date Submitted:</w:t>
            </w:r>
          </w:p>
        </w:tc>
        <w:tc>
          <w:tcPr>
            <w:tcW w:w="32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B61B4" w:rsidRPr="00120052" w:rsidRDefault="007B61B4" w:rsidP="00F62280">
            <w:pPr>
              <w:keepNext/>
              <w:keepLines/>
              <w:rPr>
                <w:rFonts w:ascii="Verdana" w:hAnsi="Verdana"/>
                <w:sz w:val="20"/>
                <w:szCs w:val="20"/>
              </w:rPr>
            </w:pPr>
            <w:r w:rsidRPr="00120052">
              <w:rPr>
                <w:rFonts w:ascii="Verdana" w:hAnsi="Verdana"/>
                <w:sz w:val="20"/>
                <w:szCs w:val="20"/>
              </w:rPr>
              <w:t xml:space="preserve"> 10/10/2011</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B61B4" w:rsidRPr="00120052" w:rsidRDefault="007B61B4" w:rsidP="00F62280">
            <w:pPr>
              <w:keepNext/>
              <w:keepLines/>
              <w:rPr>
                <w:rFonts w:ascii="Verdana" w:hAnsi="Verdana"/>
                <w:sz w:val="20"/>
                <w:szCs w:val="20"/>
              </w:rPr>
            </w:pPr>
            <w:r w:rsidRPr="00120052">
              <w:rPr>
                <w:rFonts w:ascii="Verdana" w:hAnsi="Verdana"/>
                <w:sz w:val="20"/>
                <w:szCs w:val="20"/>
              </w:rPr>
              <w:t>Administrator:</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B61B4" w:rsidRPr="00120052" w:rsidRDefault="007B61B4" w:rsidP="00F62280">
            <w:pPr>
              <w:keepNext/>
              <w:keepLines/>
              <w:rPr>
                <w:rFonts w:ascii="Verdana" w:eastAsia="Lucida Grande" w:hAnsi="Verdana"/>
                <w:sz w:val="20"/>
                <w:szCs w:val="20"/>
              </w:rPr>
            </w:pPr>
            <w:r w:rsidRPr="00120052">
              <w:rPr>
                <w:rFonts w:ascii="Verdana" w:eastAsia="Lucida Grande" w:hAnsi="Lucida Grande"/>
                <w:sz w:val="20"/>
                <w:szCs w:val="20"/>
                <w:lang w:val="en-US"/>
              </w:rPr>
              <w:t> </w:t>
            </w:r>
            <w:r w:rsidRPr="00120052">
              <w:rPr>
                <w:rFonts w:ascii="Verdana" w:eastAsia="Lucida Grande" w:hAnsi="Verdana"/>
                <w:sz w:val="20"/>
                <w:szCs w:val="20"/>
              </w:rPr>
              <w:t>Krista Johns</w:t>
            </w:r>
          </w:p>
        </w:tc>
      </w:tr>
      <w:tr w:rsidR="007B61B4" w:rsidRPr="00120052" w:rsidTr="00F62280">
        <w:trPr>
          <w:cantSplit/>
          <w:trHeight w:val="28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B61B4" w:rsidRPr="00120052" w:rsidRDefault="007B61B4" w:rsidP="00F62280">
            <w:pPr>
              <w:pStyle w:val="EvaluationCriteria"/>
              <w:keepNext/>
              <w:keepLines/>
              <w:ind w:left="360"/>
              <w:rPr>
                <w:rFonts w:ascii="Verdana" w:hAnsi="Verdana"/>
                <w:b w:val="0"/>
                <w:sz w:val="20"/>
              </w:rPr>
            </w:pPr>
            <w:r w:rsidRPr="00120052">
              <w:rPr>
                <w:rFonts w:ascii="Verdana" w:hAnsi="Verdana"/>
                <w:b w:val="0"/>
                <w:sz w:val="20"/>
              </w:rPr>
              <w:t>BI Download:</w:t>
            </w:r>
          </w:p>
        </w:tc>
        <w:tc>
          <w:tcPr>
            <w:tcW w:w="32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B61B4" w:rsidRPr="00120052" w:rsidRDefault="007B61B4" w:rsidP="00F62280">
            <w:pPr>
              <w:keepNext/>
              <w:keepLines/>
              <w:rPr>
                <w:rFonts w:ascii="Verdana" w:hAnsi="Verdana"/>
                <w:sz w:val="20"/>
                <w:szCs w:val="20"/>
              </w:rPr>
            </w:pPr>
            <w:r w:rsidRPr="00120052">
              <w:rPr>
                <w:rFonts w:ascii="Verdana" w:hAnsi="Verdana"/>
                <w:sz w:val="20"/>
                <w:szCs w:val="20"/>
              </w:rPr>
              <w:t xml:space="preserve"> 9/19/2011</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B61B4" w:rsidRPr="00120052" w:rsidRDefault="007B61B4" w:rsidP="00F62280">
            <w:pPr>
              <w:keepNext/>
              <w:keepLines/>
              <w:rPr>
                <w:rFonts w:ascii="Verdana" w:hAnsi="Verdana"/>
                <w:sz w:val="20"/>
                <w:szCs w:val="20"/>
              </w:rPr>
            </w:pPr>
            <w:r w:rsidRPr="00120052">
              <w:rPr>
                <w:rFonts w:ascii="Verdana" w:hAnsi="Verdana"/>
                <w:sz w:val="20"/>
                <w:szCs w:val="20"/>
              </w:rPr>
              <w:t>Dept. Chair:</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B61B4" w:rsidRPr="00120052" w:rsidRDefault="007B61B4" w:rsidP="00F62280">
            <w:pPr>
              <w:keepNext/>
              <w:keepLines/>
              <w:rPr>
                <w:rFonts w:ascii="Verdana" w:hAnsi="Verdana"/>
                <w:sz w:val="20"/>
                <w:szCs w:val="20"/>
              </w:rPr>
            </w:pPr>
            <w:r w:rsidRPr="00120052">
              <w:rPr>
                <w:rFonts w:ascii="Verdana" w:hAnsi="Verdana"/>
                <w:sz w:val="20"/>
                <w:szCs w:val="20"/>
              </w:rPr>
              <w:t xml:space="preserve"> Fabian Banga</w:t>
            </w:r>
          </w:p>
        </w:tc>
      </w:tr>
      <w:tr w:rsidR="007B61B4" w:rsidRPr="00120052" w:rsidTr="00F62280">
        <w:trPr>
          <w:cantSplit/>
          <w:trHeight w:val="206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B61B4" w:rsidRPr="00120052" w:rsidRDefault="007B61B4" w:rsidP="00F62280">
            <w:pPr>
              <w:pStyle w:val="EvaluationCriteria"/>
              <w:keepNext/>
              <w:keepLines/>
              <w:ind w:left="360"/>
              <w:rPr>
                <w:rFonts w:ascii="Verdana" w:hAnsi="Verdana"/>
                <w:b w:val="0"/>
                <w:sz w:val="20"/>
              </w:rPr>
            </w:pPr>
            <w:r w:rsidRPr="00120052">
              <w:rPr>
                <w:rFonts w:ascii="Verdana" w:hAnsi="Verdana"/>
                <w:sz w:val="20"/>
              </w:rPr>
              <w:t>Dept./Program(s)</w:t>
            </w:r>
            <w:r w:rsidRPr="00120052">
              <w:rPr>
                <w:rFonts w:ascii="Verdana" w:hAnsi="Verdana"/>
                <w:b w:val="0"/>
                <w:sz w:val="20"/>
              </w:rPr>
              <w:t>:</w:t>
            </w:r>
          </w:p>
          <w:p w:rsidR="007B61B4" w:rsidRPr="00120052" w:rsidRDefault="007B61B4" w:rsidP="00F62280">
            <w:pPr>
              <w:pStyle w:val="EvaluationCriteria"/>
              <w:keepNext/>
              <w:keepLines/>
              <w:ind w:left="360"/>
              <w:rPr>
                <w:rFonts w:ascii="Verdana" w:hAnsi="Verdana"/>
                <w:b w:val="0"/>
                <w:sz w:val="20"/>
              </w:rPr>
            </w:pPr>
            <w:r w:rsidRPr="00120052">
              <w:rPr>
                <w:rFonts w:ascii="Verdana" w:hAnsi="Verdana"/>
                <w:b w:val="0"/>
                <w:sz w:val="20"/>
              </w:rPr>
              <w:t>(List departments and programs, including all associate degrees and certificates and components of general education and basic skills)</w:t>
            </w:r>
          </w:p>
        </w:tc>
        <w:tc>
          <w:tcPr>
            <w:tcW w:w="76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B61B4" w:rsidRPr="00120052" w:rsidRDefault="007B61B4" w:rsidP="00F62280">
            <w:pPr>
              <w:rPr>
                <w:rFonts w:ascii="Verdana" w:hAnsi="Verdana"/>
                <w:sz w:val="20"/>
                <w:szCs w:val="20"/>
              </w:rPr>
            </w:pPr>
            <w:r w:rsidRPr="00120052">
              <w:rPr>
                <w:rFonts w:ascii="Verdana" w:hAnsi="Verdana"/>
                <w:sz w:val="20"/>
                <w:szCs w:val="20"/>
              </w:rPr>
              <w:t>The Department of Modern Languages</w:t>
            </w:r>
          </w:p>
          <w:p w:rsidR="007B61B4" w:rsidRPr="00120052" w:rsidRDefault="007B61B4" w:rsidP="00F62280">
            <w:pPr>
              <w:rPr>
                <w:rFonts w:ascii="Verdana" w:hAnsi="Verdana"/>
                <w:sz w:val="20"/>
                <w:szCs w:val="20"/>
              </w:rPr>
            </w:pPr>
            <w:r w:rsidRPr="00120052">
              <w:rPr>
                <w:rFonts w:ascii="Verdana" w:hAnsi="Verdana"/>
                <w:sz w:val="20"/>
                <w:szCs w:val="20"/>
              </w:rPr>
              <w:t>Degrees:</w:t>
            </w:r>
          </w:p>
          <w:p w:rsidR="007B61B4" w:rsidRPr="00120052" w:rsidRDefault="007B61B4" w:rsidP="00F62280">
            <w:pPr>
              <w:numPr>
                <w:ilvl w:val="0"/>
                <w:numId w:val="19"/>
              </w:numPr>
              <w:rPr>
                <w:rFonts w:ascii="Verdana" w:hAnsi="Verdana"/>
                <w:sz w:val="20"/>
                <w:szCs w:val="20"/>
              </w:rPr>
            </w:pPr>
            <w:r w:rsidRPr="00120052">
              <w:rPr>
                <w:rFonts w:ascii="Verdana" w:hAnsi="Verdana"/>
                <w:sz w:val="20"/>
                <w:szCs w:val="20"/>
              </w:rPr>
              <w:t xml:space="preserve">Associate of Arts Degree in Spanish </w:t>
            </w:r>
          </w:p>
          <w:p w:rsidR="007B61B4" w:rsidRPr="00120052" w:rsidRDefault="007B61B4" w:rsidP="00F62280">
            <w:pPr>
              <w:numPr>
                <w:ilvl w:val="0"/>
                <w:numId w:val="19"/>
              </w:numPr>
              <w:rPr>
                <w:rFonts w:ascii="Verdana" w:hAnsi="Verdana"/>
                <w:sz w:val="20"/>
                <w:szCs w:val="20"/>
              </w:rPr>
            </w:pPr>
            <w:r w:rsidRPr="00120052">
              <w:rPr>
                <w:rFonts w:ascii="Verdana" w:hAnsi="Verdana"/>
                <w:sz w:val="20"/>
                <w:szCs w:val="20"/>
              </w:rPr>
              <w:t>Certificate of Completion Spanish</w:t>
            </w:r>
          </w:p>
          <w:p w:rsidR="007B61B4" w:rsidRPr="00120052" w:rsidRDefault="007B61B4" w:rsidP="00F62280">
            <w:pPr>
              <w:numPr>
                <w:ilvl w:val="0"/>
                <w:numId w:val="19"/>
              </w:numPr>
              <w:rPr>
                <w:rFonts w:ascii="Verdana" w:hAnsi="Verdana"/>
                <w:sz w:val="20"/>
                <w:szCs w:val="20"/>
              </w:rPr>
            </w:pPr>
            <w:r w:rsidRPr="00120052">
              <w:rPr>
                <w:rFonts w:ascii="Verdana" w:hAnsi="Verdana"/>
                <w:sz w:val="20"/>
                <w:szCs w:val="20"/>
              </w:rPr>
              <w:t>Certificate of Completion  Spanish Medical Interpreter (Pending Approval by California Community Colleges State Chancellor’s Office)</w:t>
            </w:r>
          </w:p>
        </w:tc>
      </w:tr>
      <w:tr w:rsidR="007B61B4" w:rsidRPr="00120052" w:rsidTr="00F62280">
        <w:trPr>
          <w:cantSplit/>
          <w:trHeight w:val="273"/>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B61B4" w:rsidRPr="00120052" w:rsidRDefault="007B61B4" w:rsidP="00F62280">
            <w:pPr>
              <w:pStyle w:val="EvaluationCriteria"/>
              <w:keepNext/>
              <w:keepLines/>
              <w:ind w:left="360"/>
              <w:rPr>
                <w:rFonts w:ascii="Verdana" w:hAnsi="Verdana"/>
                <w:b w:val="0"/>
                <w:sz w:val="20"/>
              </w:rPr>
            </w:pPr>
            <w:r w:rsidRPr="00120052">
              <w:rPr>
                <w:rFonts w:ascii="Verdana" w:hAnsi="Verdana"/>
                <w:b w:val="0"/>
                <w:sz w:val="20"/>
              </w:rPr>
              <w:t>Campus</w:t>
            </w:r>
          </w:p>
        </w:tc>
        <w:tc>
          <w:tcPr>
            <w:tcW w:w="76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B61B4" w:rsidRPr="00120052" w:rsidRDefault="007B61B4" w:rsidP="00F62280">
            <w:pPr>
              <w:keepNext/>
              <w:keepLines/>
              <w:rPr>
                <w:rFonts w:ascii="Verdana" w:hAnsi="Verdana"/>
                <w:sz w:val="20"/>
                <w:szCs w:val="20"/>
              </w:rPr>
            </w:pPr>
            <w:r w:rsidRPr="00120052">
              <w:rPr>
                <w:rFonts w:ascii="Verdana" w:hAnsi="Verdana"/>
                <w:sz w:val="20"/>
                <w:szCs w:val="20"/>
              </w:rPr>
              <w:t>Berkeley City College</w:t>
            </w:r>
          </w:p>
        </w:tc>
      </w:tr>
      <w:tr w:rsidR="007B61B4" w:rsidRPr="00120052" w:rsidTr="00F62280">
        <w:trPr>
          <w:cantSplit/>
          <w:trHeight w:val="1092"/>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B61B4" w:rsidRPr="00120052" w:rsidRDefault="007B61B4" w:rsidP="00F62280">
            <w:pPr>
              <w:pStyle w:val="EvaluationCriteria"/>
              <w:keepNext/>
              <w:keepLines/>
              <w:ind w:left="360"/>
              <w:rPr>
                <w:rFonts w:ascii="Verdana" w:hAnsi="Verdana"/>
                <w:b w:val="0"/>
                <w:sz w:val="20"/>
              </w:rPr>
            </w:pPr>
            <w:r w:rsidRPr="00120052">
              <w:rPr>
                <w:rFonts w:ascii="Verdana" w:hAnsi="Verdana"/>
                <w:b w:val="0"/>
                <w:sz w:val="20"/>
              </w:rPr>
              <w:t xml:space="preserve">College Mission </w:t>
            </w:r>
          </w:p>
        </w:tc>
        <w:tc>
          <w:tcPr>
            <w:tcW w:w="76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B61B4" w:rsidRPr="00120052" w:rsidRDefault="007B61B4" w:rsidP="00F62280">
            <w:pPr>
              <w:autoSpaceDE w:val="0"/>
              <w:autoSpaceDN w:val="0"/>
              <w:adjustRightInd w:val="0"/>
              <w:rPr>
                <w:rFonts w:ascii="Verdana" w:eastAsia="Times New Roman" w:hAnsi="Verdana" w:cs="Palatino-Roman"/>
                <w:color w:val="auto"/>
                <w:sz w:val="20"/>
                <w:szCs w:val="20"/>
              </w:rPr>
            </w:pPr>
            <w:r w:rsidRPr="00120052">
              <w:rPr>
                <w:rFonts w:ascii="Verdana" w:eastAsia="Times New Roman" w:hAnsi="Verdana" w:cs="Palatino-Roman"/>
                <w:color w:val="auto"/>
                <w:sz w:val="20"/>
                <w:szCs w:val="20"/>
              </w:rPr>
              <w:t>Berkeley City College’s mission is to promote student success, to provide our diverse community with educational opportunities, and to transform lives.</w:t>
            </w:r>
          </w:p>
          <w:p w:rsidR="007B61B4" w:rsidRPr="00120052" w:rsidRDefault="007B61B4" w:rsidP="00F62280">
            <w:pPr>
              <w:keepNext/>
              <w:keepLines/>
              <w:rPr>
                <w:rFonts w:ascii="Verdana" w:hAnsi="Verdana"/>
                <w:sz w:val="20"/>
                <w:szCs w:val="20"/>
                <w:lang w:val="en-US"/>
              </w:rPr>
            </w:pPr>
            <w:r w:rsidRPr="00120052">
              <w:rPr>
                <w:rFonts w:ascii="Verdana" w:eastAsia="Times New Roman" w:hAnsi="Verdana" w:cs="Palatino-Italic"/>
                <w:i/>
                <w:iCs/>
                <w:color w:val="auto"/>
                <w:sz w:val="20"/>
                <w:szCs w:val="20"/>
              </w:rPr>
              <w:t>Adopted by the Peralta Board of Trustees April 12, 2005</w:t>
            </w:r>
          </w:p>
          <w:p w:rsidR="007B61B4" w:rsidRPr="00120052" w:rsidRDefault="007B61B4" w:rsidP="00F62280">
            <w:pPr>
              <w:keepNext/>
              <w:keepLines/>
              <w:rPr>
                <w:rFonts w:ascii="Verdana" w:hAnsi="Verdana"/>
                <w:sz w:val="20"/>
                <w:szCs w:val="20"/>
              </w:rPr>
            </w:pPr>
          </w:p>
        </w:tc>
      </w:tr>
      <w:tr w:rsidR="007B61B4" w:rsidRPr="00120052" w:rsidTr="00F62280">
        <w:trPr>
          <w:cantSplit/>
          <w:trHeight w:val="1335"/>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B61B4" w:rsidRPr="00120052" w:rsidRDefault="007B61B4" w:rsidP="00F62280">
            <w:pPr>
              <w:pStyle w:val="EvaluationCriteria"/>
              <w:keepNext/>
              <w:keepLines/>
              <w:ind w:left="360"/>
              <w:rPr>
                <w:rFonts w:ascii="Verdana" w:hAnsi="Verdana"/>
                <w:b w:val="0"/>
                <w:sz w:val="20"/>
              </w:rPr>
            </w:pPr>
            <w:r w:rsidRPr="00120052">
              <w:rPr>
                <w:rFonts w:ascii="Verdana" w:hAnsi="Verdana"/>
                <w:b w:val="0"/>
                <w:sz w:val="20"/>
              </w:rPr>
              <w:t>Unit/Dept/</w:t>
            </w:r>
            <w:r w:rsidRPr="00120052">
              <w:rPr>
                <w:rFonts w:ascii="Verdana" w:hAnsi="Verdana"/>
                <w:b w:val="0"/>
                <w:sz w:val="20"/>
              </w:rPr>
              <w:br/>
              <w:t>Program Mission</w:t>
            </w:r>
          </w:p>
        </w:tc>
        <w:tc>
          <w:tcPr>
            <w:tcW w:w="76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B61B4" w:rsidRPr="00120052" w:rsidRDefault="007B61B4" w:rsidP="00F62280">
            <w:pPr>
              <w:rPr>
                <w:rFonts w:ascii="Verdana" w:hAnsi="Verdana"/>
                <w:sz w:val="20"/>
                <w:szCs w:val="20"/>
              </w:rPr>
            </w:pPr>
            <w:r w:rsidRPr="00120052">
              <w:rPr>
                <w:rFonts w:ascii="Verdana" w:hAnsi="Verdana"/>
                <w:sz w:val="20"/>
                <w:szCs w:val="20"/>
              </w:rPr>
              <w:t xml:space="preserve">As written in the </w:t>
            </w:r>
            <w:r w:rsidRPr="00120052">
              <w:rPr>
                <w:rFonts w:ascii="Verdana" w:hAnsi="Verdana"/>
                <w:i/>
                <w:iCs/>
                <w:sz w:val="20"/>
                <w:szCs w:val="20"/>
              </w:rPr>
              <w:t>Berkeley City College Educational and Resources Plans for the Years 2001-2016</w:t>
            </w:r>
            <w:r w:rsidRPr="00120052">
              <w:rPr>
                <w:rFonts w:ascii="Verdana" w:hAnsi="Verdana"/>
                <w:sz w:val="20"/>
                <w:szCs w:val="20"/>
              </w:rPr>
              <w:t xml:space="preserve">, the mission of the </w:t>
            </w:r>
            <w:bookmarkStart w:id="0" w:name="OLE_LINK1"/>
            <w:r w:rsidRPr="00120052">
              <w:rPr>
                <w:rFonts w:ascii="Verdana" w:hAnsi="Verdana"/>
                <w:sz w:val="20"/>
                <w:szCs w:val="20"/>
              </w:rPr>
              <w:t xml:space="preserve">Modern languages program </w:t>
            </w:r>
            <w:bookmarkEnd w:id="0"/>
            <w:r w:rsidRPr="00120052">
              <w:rPr>
                <w:rFonts w:ascii="Verdana" w:hAnsi="Verdana"/>
                <w:sz w:val="20"/>
                <w:szCs w:val="20"/>
              </w:rPr>
              <w:t>is to provide courses leading to the following: an associate of arts degree in Spanish and a certificate of completion Spanish; transfer to a university; the general requirements for the A.A. and A.S. degrees or transfer; and lifelong learning.</w:t>
            </w:r>
          </w:p>
          <w:p w:rsidR="007B61B4" w:rsidRPr="00120052" w:rsidRDefault="007B61B4" w:rsidP="00120052">
            <w:pPr>
              <w:rPr>
                <w:rFonts w:ascii="Verdana" w:eastAsia="Times New Roman" w:hAnsi="Verdana" w:cs="Palatino-Roman"/>
                <w:color w:val="auto"/>
                <w:sz w:val="20"/>
                <w:szCs w:val="20"/>
              </w:rPr>
            </w:pPr>
          </w:p>
        </w:tc>
      </w:tr>
    </w:tbl>
    <w:p w:rsidR="007B61B4" w:rsidRPr="00120052" w:rsidRDefault="007B61B4" w:rsidP="007B61B4">
      <w:pPr>
        <w:rPr>
          <w:rFonts w:ascii="Verdana" w:hAnsi="Verdana"/>
          <w:sz w:val="20"/>
          <w:szCs w:val="20"/>
        </w:rPr>
      </w:pPr>
    </w:p>
    <w:p w:rsidR="007B61B4" w:rsidRPr="00120052" w:rsidRDefault="007B61B4">
      <w:pPr>
        <w:rPr>
          <w:rFonts w:ascii="Verdana" w:hAnsi="Verdana"/>
          <w:sz w:val="20"/>
          <w:szCs w:val="20"/>
        </w:rPr>
      </w:pPr>
      <w:r w:rsidRPr="00120052">
        <w:rPr>
          <w:rFonts w:ascii="Verdana" w:hAnsi="Verdana"/>
          <w:b/>
          <w:sz w:val="20"/>
          <w:szCs w:val="20"/>
        </w:rPr>
        <w:br w:type="page"/>
      </w:r>
    </w:p>
    <w:tbl>
      <w:tblPr>
        <w:tblW w:w="0" w:type="auto"/>
        <w:tblInd w:w="8" w:type="dxa"/>
        <w:tblLayout w:type="fixed"/>
        <w:tblLook w:val="0000"/>
      </w:tblPr>
      <w:tblGrid>
        <w:gridCol w:w="9921"/>
      </w:tblGrid>
      <w:tr w:rsidR="001E0919" w:rsidRPr="00120052">
        <w:trPr>
          <w:cantSplit/>
          <w:trHeight w:val="273"/>
        </w:trPr>
        <w:tc>
          <w:tcPr>
            <w:tcW w:w="99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pStyle w:val="Heading3A"/>
              <w:keepNext/>
              <w:keepLines/>
              <w:jc w:val="left"/>
              <w:rPr>
                <w:rFonts w:ascii="Verdana" w:hAnsi="Verdana"/>
                <w:color w:val="000000"/>
                <w:sz w:val="20"/>
              </w:rPr>
            </w:pPr>
            <w:r w:rsidRPr="00120052">
              <w:rPr>
                <w:rFonts w:ascii="Verdana" w:hAnsi="Verdana"/>
                <w:color w:val="000000"/>
                <w:sz w:val="20"/>
              </w:rPr>
              <w:t>II.  Goals and Outcomes (add lines as needed)</w:t>
            </w:r>
          </w:p>
        </w:tc>
      </w:tr>
      <w:tr w:rsidR="001E0919" w:rsidRPr="00120052">
        <w:trPr>
          <w:cantSplit/>
          <w:trHeight w:val="273"/>
        </w:trPr>
        <w:tc>
          <w:tcPr>
            <w:tcW w:w="99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rsidP="001E0919">
            <w:pPr>
              <w:pStyle w:val="Heading3A"/>
              <w:keepNext/>
              <w:keepLines/>
              <w:jc w:val="left"/>
              <w:rPr>
                <w:rFonts w:ascii="Verdana" w:hAnsi="Verdana"/>
                <w:color w:val="000000"/>
                <w:sz w:val="20"/>
              </w:rPr>
            </w:pPr>
            <w:r w:rsidRPr="00120052">
              <w:rPr>
                <w:rFonts w:ascii="Verdana" w:hAnsi="Verdana"/>
                <w:color w:val="000000"/>
                <w:sz w:val="20"/>
              </w:rPr>
              <w:t>II.a.  Goals (for each one, cite Institutional Goal(s), Appendix II)</w:t>
            </w:r>
          </w:p>
        </w:tc>
      </w:tr>
      <w:tr w:rsidR="001E0919" w:rsidRPr="00120052">
        <w:trPr>
          <w:cantSplit/>
          <w:trHeight w:val="1540"/>
        </w:trPr>
        <w:tc>
          <w:tcPr>
            <w:tcW w:w="99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5AC3" w:rsidRPr="00120052" w:rsidRDefault="00AB7170" w:rsidP="008379F7">
            <w:pPr>
              <w:pStyle w:val="NormalWeb"/>
              <w:numPr>
                <w:ilvl w:val="0"/>
                <w:numId w:val="26"/>
              </w:numPr>
              <w:spacing w:before="63" w:beforeAutospacing="0" w:after="0" w:afterAutospacing="0"/>
              <w:rPr>
                <w:rFonts w:ascii="Verdana" w:hAnsi="Verdana"/>
                <w:sz w:val="20"/>
                <w:szCs w:val="20"/>
              </w:rPr>
            </w:pPr>
            <w:r w:rsidRPr="00120052">
              <w:rPr>
                <w:rFonts w:ascii="Verdana" w:hAnsi="Verdana"/>
                <w:sz w:val="20"/>
                <w:szCs w:val="20"/>
              </w:rPr>
              <w:t xml:space="preserve">Develop </w:t>
            </w:r>
            <w:r w:rsidR="008379F7" w:rsidRPr="00120052">
              <w:rPr>
                <w:rFonts w:ascii="Verdana" w:hAnsi="Verdana"/>
                <w:sz w:val="20"/>
                <w:szCs w:val="20"/>
              </w:rPr>
              <w:t xml:space="preserve">foreign language lab </w:t>
            </w:r>
            <w:r w:rsidR="008379F7" w:rsidRPr="00120052">
              <w:rPr>
                <w:rFonts w:ascii="Verdana" w:hAnsi="Verdana"/>
                <w:b/>
                <w:i/>
                <w:sz w:val="20"/>
                <w:szCs w:val="20"/>
              </w:rPr>
              <w:t>(A1, A2 , A3, D2)</w:t>
            </w:r>
          </w:p>
          <w:p w:rsidR="008379F7" w:rsidRPr="00120052" w:rsidRDefault="009969CC" w:rsidP="008379F7">
            <w:pPr>
              <w:pStyle w:val="BodyText2"/>
              <w:numPr>
                <w:ilvl w:val="0"/>
                <w:numId w:val="20"/>
              </w:numPr>
              <w:rPr>
                <w:rFonts w:ascii="Verdana" w:hAnsi="Verdana"/>
                <w:sz w:val="20"/>
                <w:szCs w:val="20"/>
              </w:rPr>
            </w:pPr>
            <w:r w:rsidRPr="00120052">
              <w:rPr>
                <w:rFonts w:ascii="Verdana" w:hAnsi="Verdana"/>
                <w:sz w:val="20"/>
                <w:szCs w:val="20"/>
              </w:rPr>
              <w:t xml:space="preserve">Continue planned efforts to make sure program courses are not overlapped in schedule </w:t>
            </w:r>
            <w:r w:rsidR="00C55AC3" w:rsidRPr="00120052">
              <w:rPr>
                <w:rFonts w:ascii="Verdana" w:hAnsi="Verdana"/>
                <w:sz w:val="20"/>
                <w:szCs w:val="20"/>
              </w:rPr>
              <w:t>at the district level</w:t>
            </w:r>
            <w:r w:rsidR="008379F7" w:rsidRPr="00120052">
              <w:rPr>
                <w:rFonts w:ascii="Verdana" w:hAnsi="Verdana"/>
                <w:sz w:val="20"/>
                <w:szCs w:val="20"/>
              </w:rPr>
              <w:t xml:space="preserve"> </w:t>
            </w:r>
            <w:r w:rsidR="008379F7" w:rsidRPr="00120052">
              <w:rPr>
                <w:rFonts w:ascii="Verdana" w:hAnsi="Verdana"/>
                <w:b/>
                <w:i/>
                <w:sz w:val="20"/>
                <w:szCs w:val="20"/>
              </w:rPr>
              <w:t>(D1)</w:t>
            </w:r>
          </w:p>
          <w:p w:rsidR="008379F7" w:rsidRPr="00120052" w:rsidRDefault="008379F7" w:rsidP="00AB7170">
            <w:pPr>
              <w:pStyle w:val="BodyText2"/>
              <w:numPr>
                <w:ilvl w:val="0"/>
                <w:numId w:val="20"/>
              </w:numPr>
              <w:rPr>
                <w:rFonts w:ascii="Verdana" w:hAnsi="Verdana"/>
                <w:sz w:val="20"/>
                <w:szCs w:val="20"/>
              </w:rPr>
            </w:pPr>
            <w:r w:rsidRPr="00120052">
              <w:rPr>
                <w:rFonts w:ascii="Verdana" w:hAnsi="Verdana"/>
                <w:sz w:val="20"/>
                <w:szCs w:val="20"/>
              </w:rPr>
              <w:t xml:space="preserve">Increase number of online and hybrid courses to support working professional students. </w:t>
            </w:r>
            <w:r w:rsidRPr="00120052">
              <w:rPr>
                <w:rFonts w:ascii="Verdana" w:hAnsi="Verdana"/>
                <w:b/>
                <w:i/>
                <w:sz w:val="20"/>
                <w:szCs w:val="20"/>
              </w:rPr>
              <w:t>(A1, A2 , A3, D2)</w:t>
            </w:r>
          </w:p>
          <w:p w:rsidR="00D30D2A" w:rsidRPr="00120052" w:rsidRDefault="00F831E8" w:rsidP="00D30D2A">
            <w:pPr>
              <w:pStyle w:val="BodyText2"/>
              <w:numPr>
                <w:ilvl w:val="0"/>
                <w:numId w:val="20"/>
              </w:numPr>
              <w:jc w:val="both"/>
              <w:rPr>
                <w:rFonts w:ascii="Verdana" w:hAnsi="Verdana"/>
                <w:sz w:val="20"/>
                <w:szCs w:val="20"/>
              </w:rPr>
            </w:pPr>
            <w:r w:rsidRPr="00120052">
              <w:rPr>
                <w:rFonts w:ascii="Verdana" w:hAnsi="Verdana"/>
                <w:b/>
                <w:sz w:val="20"/>
                <w:szCs w:val="20"/>
              </w:rPr>
              <w:t>Medical Interpreter Program goals</w:t>
            </w:r>
            <w:r w:rsidR="00AB7170" w:rsidRPr="00120052">
              <w:rPr>
                <w:rFonts w:ascii="Verdana" w:hAnsi="Verdana"/>
                <w:b/>
                <w:sz w:val="20"/>
                <w:szCs w:val="20"/>
              </w:rPr>
              <w:t xml:space="preserve">: </w:t>
            </w:r>
            <w:r w:rsidR="00120052" w:rsidRPr="00120052">
              <w:rPr>
                <w:rFonts w:ascii="Verdana" w:hAnsi="Verdana"/>
                <w:sz w:val="20"/>
                <w:szCs w:val="20"/>
              </w:rPr>
              <w:t>will advance student access to a program that will provide employment opportunities, provide successful outcomes in skill acquisition for students, and afford equitable opportunities for those students wishing to use their language skills in the service of those who most need it</w:t>
            </w:r>
            <w:r w:rsidRPr="00120052">
              <w:rPr>
                <w:rFonts w:ascii="Verdana" w:hAnsi="Verdana"/>
                <w:sz w:val="20"/>
                <w:szCs w:val="20"/>
              </w:rPr>
              <w:t>.</w:t>
            </w:r>
            <w:r w:rsidR="008379F7" w:rsidRPr="00120052">
              <w:rPr>
                <w:rFonts w:ascii="Verdana" w:hAnsi="Verdana"/>
                <w:sz w:val="20"/>
                <w:szCs w:val="20"/>
              </w:rPr>
              <w:t xml:space="preserve"> </w:t>
            </w:r>
            <w:r w:rsidR="008379F7" w:rsidRPr="00120052">
              <w:rPr>
                <w:rFonts w:ascii="Verdana" w:hAnsi="Verdana"/>
                <w:b/>
                <w:i/>
                <w:sz w:val="20"/>
                <w:szCs w:val="20"/>
              </w:rPr>
              <w:t>(A1, A2 , A3, C2)</w:t>
            </w:r>
          </w:p>
          <w:p w:rsidR="00D30D2A" w:rsidRPr="00120052" w:rsidRDefault="00D30D2A" w:rsidP="00D30D2A">
            <w:pPr>
              <w:pStyle w:val="BodyText2"/>
              <w:numPr>
                <w:ilvl w:val="0"/>
                <w:numId w:val="20"/>
              </w:numPr>
              <w:jc w:val="both"/>
              <w:rPr>
                <w:rFonts w:ascii="Verdana" w:hAnsi="Verdana"/>
                <w:sz w:val="20"/>
                <w:szCs w:val="20"/>
              </w:rPr>
            </w:pPr>
            <w:r w:rsidRPr="00120052">
              <w:rPr>
                <w:rFonts w:ascii="Verdana" w:hAnsi="Verdana"/>
                <w:sz w:val="20"/>
                <w:szCs w:val="20"/>
              </w:rPr>
              <w:t xml:space="preserve">Complete program review and implement their action plans. </w:t>
            </w:r>
            <w:r w:rsidRPr="00120052">
              <w:rPr>
                <w:rFonts w:ascii="Verdana" w:hAnsi="Verdana"/>
                <w:b/>
                <w:i/>
                <w:sz w:val="20"/>
                <w:szCs w:val="20"/>
              </w:rPr>
              <w:t>(A.2, C1)</w:t>
            </w:r>
          </w:p>
          <w:p w:rsidR="00AB7170" w:rsidRPr="00120052" w:rsidRDefault="00AB7170" w:rsidP="00AB7170">
            <w:pPr>
              <w:pStyle w:val="BodyText2"/>
              <w:ind w:left="720"/>
              <w:jc w:val="both"/>
              <w:rPr>
                <w:rFonts w:ascii="Verdana" w:hAnsi="Verdana"/>
                <w:b/>
                <w:sz w:val="20"/>
                <w:szCs w:val="20"/>
              </w:rPr>
            </w:pPr>
          </w:p>
          <w:p w:rsidR="00AB7170" w:rsidRPr="00120052" w:rsidRDefault="00AB7170" w:rsidP="00AB7170">
            <w:pPr>
              <w:pStyle w:val="BodyText2"/>
              <w:ind w:left="720"/>
              <w:jc w:val="both"/>
              <w:rPr>
                <w:rFonts w:ascii="Verdana" w:hAnsi="Verdana"/>
                <w:sz w:val="20"/>
                <w:szCs w:val="20"/>
              </w:rPr>
            </w:pPr>
          </w:p>
        </w:tc>
      </w:tr>
      <w:tr w:rsidR="001E0919" w:rsidRPr="00120052">
        <w:trPr>
          <w:cantSplit/>
          <w:trHeight w:val="273"/>
        </w:trPr>
        <w:tc>
          <w:tcPr>
            <w:tcW w:w="99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rsidP="001E0919">
            <w:pPr>
              <w:pStyle w:val="Heading3A"/>
              <w:keepNext/>
              <w:keepLines/>
              <w:jc w:val="left"/>
              <w:rPr>
                <w:rFonts w:ascii="Verdana" w:hAnsi="Verdana"/>
                <w:color w:val="000000"/>
                <w:sz w:val="20"/>
              </w:rPr>
            </w:pPr>
            <w:r w:rsidRPr="00120052">
              <w:rPr>
                <w:rFonts w:ascii="Verdana" w:hAnsi="Verdana"/>
                <w:color w:val="000000"/>
                <w:sz w:val="20"/>
              </w:rPr>
              <w:t>II.b.  Program Outcomes [for each one, cite ILO(s), Appendix I]</w:t>
            </w:r>
          </w:p>
        </w:tc>
      </w:tr>
      <w:tr w:rsidR="001E0919" w:rsidRPr="00120052">
        <w:trPr>
          <w:cantSplit/>
          <w:trHeight w:val="273"/>
        </w:trPr>
        <w:tc>
          <w:tcPr>
            <w:tcW w:w="99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95B9E" w:rsidRPr="00120052" w:rsidRDefault="001E0919">
            <w:pPr>
              <w:pStyle w:val="FreeForm"/>
              <w:rPr>
                <w:rFonts w:ascii="Verdana" w:hAnsi="Verdana"/>
                <w:lang w:val="en-US"/>
              </w:rPr>
            </w:pPr>
            <w:r w:rsidRPr="00120052">
              <w:rPr>
                <w:rFonts w:ascii="Verdana" w:hAnsi="Verdana"/>
              </w:rPr>
              <w:t>PROGRAM OUTCOMES(Mapped to Institutional Learning Outcomes, Appendix I).:</w:t>
            </w:r>
          </w:p>
          <w:p w:rsidR="00195B9E" w:rsidRPr="00120052" w:rsidRDefault="00195B9E">
            <w:pPr>
              <w:pStyle w:val="FreeForm"/>
              <w:rPr>
                <w:rFonts w:ascii="Verdana" w:hAnsi="Verdana"/>
                <w:lang w:val="en-US"/>
              </w:rPr>
            </w:pPr>
          </w:p>
        </w:tc>
      </w:tr>
      <w:tr w:rsidR="001E0919" w:rsidRPr="00120052">
        <w:trPr>
          <w:cantSplit/>
          <w:trHeight w:val="273"/>
        </w:trPr>
        <w:tc>
          <w:tcPr>
            <w:tcW w:w="99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95B9E" w:rsidRPr="00120052" w:rsidRDefault="00195B9E" w:rsidP="00195B9E">
            <w:pPr>
              <w:pStyle w:val="Heading1"/>
              <w:rPr>
                <w:rFonts w:ascii="Verdana" w:hAnsi="Verdana"/>
                <w:sz w:val="20"/>
                <w:szCs w:val="20"/>
              </w:rPr>
            </w:pPr>
            <w:r w:rsidRPr="00120052">
              <w:rPr>
                <w:rFonts w:ascii="Verdana" w:hAnsi="Verdana"/>
                <w:sz w:val="20"/>
                <w:szCs w:val="20"/>
              </w:rPr>
              <w:t>Spanish program AA and CC</w:t>
            </w:r>
          </w:p>
          <w:p w:rsidR="00195B9E" w:rsidRPr="00120052" w:rsidRDefault="00195B9E" w:rsidP="00195B9E">
            <w:pPr>
              <w:numPr>
                <w:ilvl w:val="0"/>
                <w:numId w:val="23"/>
              </w:numPr>
              <w:rPr>
                <w:rFonts w:ascii="Verdana" w:eastAsia="Arial Unicode MS" w:hAnsi="Verdana"/>
                <w:sz w:val="20"/>
                <w:szCs w:val="20"/>
              </w:rPr>
            </w:pPr>
            <w:r w:rsidRPr="00120052">
              <w:rPr>
                <w:rFonts w:ascii="Verdana" w:hAnsi="Verdana"/>
                <w:sz w:val="20"/>
                <w:szCs w:val="20"/>
              </w:rPr>
              <w:t>Knowledge of grammar, vocabulary and communicative competence in the Spanish language. (</w:t>
            </w:r>
            <w:r w:rsidRPr="00120052">
              <w:rPr>
                <w:rFonts w:ascii="Verdana" w:hAnsi="Verdana"/>
                <w:b/>
                <w:bCs/>
                <w:sz w:val="20"/>
                <w:szCs w:val="20"/>
              </w:rPr>
              <w:t>Communication)</w:t>
            </w:r>
          </w:p>
          <w:p w:rsidR="00195B9E" w:rsidRPr="00120052" w:rsidRDefault="00195B9E" w:rsidP="00195B9E">
            <w:pPr>
              <w:rPr>
                <w:rFonts w:ascii="Verdana" w:hAnsi="Verdana"/>
                <w:sz w:val="20"/>
                <w:szCs w:val="20"/>
              </w:rPr>
            </w:pPr>
          </w:p>
          <w:p w:rsidR="00195B9E" w:rsidRPr="00120052" w:rsidRDefault="00195B9E" w:rsidP="00195B9E">
            <w:pPr>
              <w:numPr>
                <w:ilvl w:val="0"/>
                <w:numId w:val="23"/>
              </w:numPr>
              <w:rPr>
                <w:rFonts w:ascii="Verdana" w:hAnsi="Verdana"/>
                <w:sz w:val="20"/>
                <w:szCs w:val="20"/>
              </w:rPr>
            </w:pPr>
            <w:r w:rsidRPr="00120052">
              <w:rPr>
                <w:rFonts w:ascii="Verdana" w:hAnsi="Verdana"/>
                <w:sz w:val="20"/>
                <w:szCs w:val="20"/>
              </w:rPr>
              <w:t>Knowledge of the cultural, literary and linguistic structure, which exists in the Spanish-speaking world. (</w:t>
            </w:r>
            <w:r w:rsidRPr="00120052">
              <w:rPr>
                <w:rFonts w:ascii="Verdana" w:hAnsi="Verdana"/>
                <w:b/>
                <w:bCs/>
                <w:sz w:val="20"/>
                <w:szCs w:val="20"/>
              </w:rPr>
              <w:t>Global Awareness and Valuing Diversity)</w:t>
            </w:r>
          </w:p>
          <w:p w:rsidR="00195B9E" w:rsidRPr="00120052" w:rsidRDefault="00195B9E" w:rsidP="00195B9E">
            <w:pPr>
              <w:rPr>
                <w:rFonts w:ascii="Verdana" w:hAnsi="Verdana"/>
                <w:sz w:val="20"/>
                <w:szCs w:val="20"/>
              </w:rPr>
            </w:pPr>
          </w:p>
          <w:p w:rsidR="00195B9E" w:rsidRPr="00120052" w:rsidRDefault="00195B9E" w:rsidP="00195B9E">
            <w:pPr>
              <w:numPr>
                <w:ilvl w:val="0"/>
                <w:numId w:val="23"/>
              </w:numPr>
              <w:rPr>
                <w:rFonts w:ascii="Verdana" w:hAnsi="Verdana"/>
                <w:sz w:val="20"/>
                <w:szCs w:val="20"/>
              </w:rPr>
            </w:pPr>
            <w:r w:rsidRPr="00120052">
              <w:rPr>
                <w:rFonts w:ascii="Verdana" w:hAnsi="Verdana"/>
                <w:sz w:val="20"/>
                <w:szCs w:val="20"/>
              </w:rPr>
              <w:t>Ability to interpret Spanish-language texts according to their cultural, literary and/or linguistic content (</w:t>
            </w:r>
            <w:r w:rsidRPr="00120052">
              <w:rPr>
                <w:rFonts w:ascii="Verdana" w:hAnsi="Verdana"/>
                <w:b/>
                <w:bCs/>
                <w:sz w:val="20"/>
                <w:szCs w:val="20"/>
              </w:rPr>
              <w:t>Critical Thinking and Global Awareness and Valuing Diversity)</w:t>
            </w:r>
          </w:p>
          <w:p w:rsidR="001E0919" w:rsidRPr="00120052" w:rsidRDefault="001E0919">
            <w:pPr>
              <w:pStyle w:val="HTMLAddress1"/>
              <w:rPr>
                <w:rFonts w:ascii="Verdana" w:hAnsi="Verdana"/>
                <w:sz w:val="20"/>
                <w:lang w:val="en-US"/>
              </w:rPr>
            </w:pPr>
          </w:p>
        </w:tc>
      </w:tr>
      <w:tr w:rsidR="001E0919" w:rsidRPr="00120052">
        <w:trPr>
          <w:cantSplit/>
          <w:trHeight w:val="273"/>
        </w:trPr>
        <w:tc>
          <w:tcPr>
            <w:tcW w:w="99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95B9E" w:rsidRPr="00120052" w:rsidRDefault="00195B9E" w:rsidP="00195B9E">
            <w:pPr>
              <w:autoSpaceDE w:val="0"/>
              <w:autoSpaceDN w:val="0"/>
              <w:adjustRightInd w:val="0"/>
              <w:rPr>
                <w:rFonts w:ascii="Verdana" w:hAnsi="Verdana"/>
                <w:b/>
                <w:sz w:val="20"/>
                <w:szCs w:val="20"/>
              </w:rPr>
            </w:pPr>
          </w:p>
          <w:p w:rsidR="00195B9E" w:rsidRPr="00120052" w:rsidRDefault="00195B9E" w:rsidP="000804E7">
            <w:pPr>
              <w:pStyle w:val="ListParagraph"/>
              <w:ind w:left="0"/>
              <w:rPr>
                <w:rFonts w:ascii="Verdana" w:hAnsi="Verdana"/>
                <w:sz w:val="20"/>
                <w:szCs w:val="20"/>
              </w:rPr>
            </w:pPr>
            <w:r w:rsidRPr="00120052">
              <w:rPr>
                <w:rFonts w:ascii="Verdana" w:hAnsi="Verdana"/>
                <w:b/>
                <w:sz w:val="20"/>
                <w:szCs w:val="20"/>
              </w:rPr>
              <w:t>Medical Interpreter Program</w:t>
            </w:r>
          </w:p>
          <w:p w:rsidR="00195B9E" w:rsidRPr="00120052" w:rsidRDefault="00195B9E" w:rsidP="00195B9E">
            <w:pPr>
              <w:numPr>
                <w:ilvl w:val="0"/>
                <w:numId w:val="24"/>
              </w:numPr>
              <w:spacing w:before="100" w:beforeAutospacing="1" w:after="100" w:afterAutospacing="1"/>
              <w:rPr>
                <w:rFonts w:ascii="Verdana" w:hAnsi="Verdana"/>
                <w:sz w:val="20"/>
                <w:szCs w:val="20"/>
              </w:rPr>
            </w:pPr>
            <w:r w:rsidRPr="00120052">
              <w:rPr>
                <w:rFonts w:ascii="Verdana" w:hAnsi="Verdana"/>
                <w:sz w:val="20"/>
                <w:szCs w:val="20"/>
              </w:rPr>
              <w:t xml:space="preserve">Identify barriers to understanding that can occur between English-speaking clinical providers and Spanish-speaking patients and approaches to overcoming those barriers. </w:t>
            </w:r>
          </w:p>
          <w:p w:rsidR="00195B9E" w:rsidRPr="00120052" w:rsidRDefault="00195B9E" w:rsidP="00195B9E">
            <w:pPr>
              <w:numPr>
                <w:ilvl w:val="0"/>
                <w:numId w:val="24"/>
              </w:numPr>
              <w:spacing w:before="100" w:beforeAutospacing="1" w:after="100" w:afterAutospacing="1"/>
              <w:rPr>
                <w:rFonts w:ascii="Verdana" w:hAnsi="Verdana"/>
                <w:sz w:val="20"/>
                <w:szCs w:val="20"/>
              </w:rPr>
            </w:pPr>
            <w:r w:rsidRPr="00120052">
              <w:rPr>
                <w:rFonts w:ascii="Verdana" w:hAnsi="Verdana"/>
                <w:sz w:val="20"/>
                <w:szCs w:val="20"/>
              </w:rPr>
              <w:t xml:space="preserve">Identify the specific roles of the interpreter and the appropriate use of each role. </w:t>
            </w:r>
          </w:p>
          <w:p w:rsidR="00195B9E" w:rsidRPr="00120052" w:rsidRDefault="00195B9E" w:rsidP="00195B9E">
            <w:pPr>
              <w:numPr>
                <w:ilvl w:val="0"/>
                <w:numId w:val="24"/>
              </w:numPr>
              <w:spacing w:before="100" w:beforeAutospacing="1" w:after="100" w:afterAutospacing="1"/>
              <w:rPr>
                <w:rFonts w:ascii="Verdana" w:hAnsi="Verdana"/>
                <w:sz w:val="20"/>
                <w:szCs w:val="20"/>
              </w:rPr>
            </w:pPr>
            <w:r w:rsidRPr="00120052">
              <w:rPr>
                <w:rFonts w:ascii="Verdana" w:hAnsi="Verdana"/>
                <w:sz w:val="20"/>
                <w:szCs w:val="20"/>
              </w:rPr>
              <w:t xml:space="preserve">Demonstrate general knowledge of anatomy, physiology, pathology and basic concepts of biomedicine. </w:t>
            </w:r>
          </w:p>
          <w:p w:rsidR="00195B9E" w:rsidRPr="00120052" w:rsidRDefault="00195B9E" w:rsidP="00195B9E">
            <w:pPr>
              <w:numPr>
                <w:ilvl w:val="0"/>
                <w:numId w:val="24"/>
              </w:numPr>
              <w:spacing w:before="100" w:beforeAutospacing="1" w:after="100" w:afterAutospacing="1"/>
              <w:rPr>
                <w:rFonts w:ascii="Verdana" w:hAnsi="Verdana"/>
                <w:sz w:val="20"/>
                <w:szCs w:val="20"/>
              </w:rPr>
            </w:pPr>
            <w:r w:rsidRPr="00120052">
              <w:rPr>
                <w:rFonts w:ascii="Verdana" w:hAnsi="Verdana"/>
                <w:sz w:val="20"/>
                <w:szCs w:val="20"/>
              </w:rPr>
              <w:t xml:space="preserve">Define key medical terminology related to body systems and medical specialties in English and Spanish. </w:t>
            </w:r>
          </w:p>
          <w:p w:rsidR="00195B9E" w:rsidRPr="00120052" w:rsidRDefault="00195B9E" w:rsidP="00195B9E">
            <w:pPr>
              <w:numPr>
                <w:ilvl w:val="0"/>
                <w:numId w:val="24"/>
              </w:numPr>
              <w:spacing w:before="100" w:beforeAutospacing="1" w:after="100" w:afterAutospacing="1"/>
              <w:rPr>
                <w:rFonts w:ascii="Verdana" w:hAnsi="Verdana"/>
                <w:sz w:val="20"/>
                <w:szCs w:val="20"/>
              </w:rPr>
            </w:pPr>
            <w:r w:rsidRPr="00120052">
              <w:rPr>
                <w:rFonts w:ascii="Verdana" w:hAnsi="Verdana"/>
                <w:sz w:val="20"/>
                <w:szCs w:val="20"/>
              </w:rPr>
              <w:t>Demonstrate a general understanding of organizational policies, procedures and protocols related to expectations of medical interpreters in healthcare systems.</w:t>
            </w:r>
          </w:p>
          <w:p w:rsidR="00195B9E" w:rsidRPr="00120052" w:rsidRDefault="00195B9E" w:rsidP="00195B9E">
            <w:pPr>
              <w:numPr>
                <w:ilvl w:val="0"/>
                <w:numId w:val="24"/>
              </w:numPr>
              <w:spacing w:before="100" w:beforeAutospacing="1" w:after="100" w:afterAutospacing="1"/>
              <w:rPr>
                <w:rFonts w:ascii="Verdana" w:hAnsi="Verdana"/>
                <w:i/>
                <w:sz w:val="20"/>
                <w:szCs w:val="20"/>
              </w:rPr>
            </w:pPr>
            <w:r w:rsidRPr="00120052">
              <w:rPr>
                <w:rFonts w:ascii="Verdana" w:hAnsi="Verdana"/>
                <w:sz w:val="20"/>
                <w:szCs w:val="20"/>
              </w:rPr>
              <w:t xml:space="preserve">Demonstrate an understanding of the Interpreter Code of Ethics, and the Standards of Practice identified in the </w:t>
            </w:r>
            <w:r w:rsidRPr="00120052">
              <w:rPr>
                <w:rFonts w:ascii="Verdana" w:hAnsi="Verdana"/>
                <w:i/>
                <w:sz w:val="20"/>
                <w:szCs w:val="20"/>
              </w:rPr>
              <w:t>California Standards for Healthcare Interpreters: Ethical Principles, Protocols, and Guidance on Roles &amp; Intervention</w:t>
            </w:r>
            <w:r w:rsidRPr="00120052">
              <w:rPr>
                <w:rFonts w:ascii="Verdana" w:hAnsi="Verdana"/>
                <w:sz w:val="20"/>
                <w:szCs w:val="20"/>
              </w:rPr>
              <w:t>.</w:t>
            </w:r>
          </w:p>
          <w:p w:rsidR="001E0919" w:rsidRPr="00120052" w:rsidRDefault="001E0919">
            <w:pPr>
              <w:pStyle w:val="HTMLAddress1"/>
              <w:rPr>
                <w:rFonts w:ascii="Verdana" w:hAnsi="Verdana"/>
                <w:sz w:val="20"/>
                <w:lang w:val="en-US"/>
              </w:rPr>
            </w:pPr>
          </w:p>
        </w:tc>
      </w:tr>
      <w:tr w:rsidR="001E0919" w:rsidRPr="00120052">
        <w:trPr>
          <w:cantSplit/>
          <w:trHeight w:val="273"/>
        </w:trPr>
        <w:tc>
          <w:tcPr>
            <w:tcW w:w="99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26BEC" w:rsidRPr="00120052" w:rsidRDefault="001E0919">
            <w:pPr>
              <w:pStyle w:val="HTMLAddress1"/>
              <w:rPr>
                <w:rFonts w:ascii="Verdana" w:hAnsi="Verdana"/>
                <w:sz w:val="20"/>
                <w:lang w:val="en-US"/>
              </w:rPr>
            </w:pPr>
            <w:r w:rsidRPr="00120052">
              <w:rPr>
                <w:rFonts w:ascii="Verdana" w:hAnsi="Verdana"/>
                <w:sz w:val="20"/>
              </w:rPr>
              <w:t xml:space="preserve">General Education component(s):   </w:t>
            </w:r>
          </w:p>
          <w:p w:rsidR="00826BEC" w:rsidRPr="00120052" w:rsidRDefault="00826BEC">
            <w:pPr>
              <w:pStyle w:val="HTMLAddress1"/>
              <w:rPr>
                <w:rFonts w:ascii="Verdana" w:hAnsi="Verdana"/>
                <w:sz w:val="20"/>
                <w:lang w:val="en-US"/>
              </w:rPr>
            </w:pPr>
          </w:p>
          <w:p w:rsidR="001E0919" w:rsidRPr="00120052" w:rsidRDefault="001E0919">
            <w:pPr>
              <w:pStyle w:val="HTMLAddress1"/>
              <w:rPr>
                <w:rFonts w:ascii="Verdana" w:hAnsi="Verdana"/>
                <w:sz w:val="20"/>
              </w:rPr>
            </w:pPr>
            <w:r w:rsidRPr="00120052">
              <w:rPr>
                <w:rFonts w:ascii="Verdana" w:hAnsi="Verdana"/>
                <w:sz w:val="20"/>
              </w:rPr>
              <w:t>Spanish 1B, UC Modern Language Requirement, Area 8.</w:t>
            </w:r>
          </w:p>
        </w:tc>
      </w:tr>
      <w:tr w:rsidR="001E0919" w:rsidRPr="00120052">
        <w:trPr>
          <w:cantSplit/>
          <w:trHeight w:val="530"/>
        </w:trPr>
        <w:tc>
          <w:tcPr>
            <w:tcW w:w="99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pStyle w:val="HTMLAddress1"/>
              <w:rPr>
                <w:rFonts w:ascii="Verdana" w:hAnsi="Verdana"/>
                <w:sz w:val="20"/>
              </w:rPr>
            </w:pPr>
            <w:r w:rsidRPr="00120052">
              <w:rPr>
                <w:rFonts w:ascii="Verdana" w:hAnsi="Verdana"/>
                <w:sz w:val="20"/>
              </w:rPr>
              <w:t>Basic Skills component(s):</w:t>
            </w:r>
          </w:p>
        </w:tc>
      </w:tr>
    </w:tbl>
    <w:p w:rsidR="007B61B4" w:rsidRPr="00120052" w:rsidRDefault="007B61B4">
      <w:pPr>
        <w:rPr>
          <w:rFonts w:ascii="Verdana" w:hAnsi="Verdana"/>
          <w:sz w:val="20"/>
          <w:szCs w:val="20"/>
        </w:rPr>
      </w:pPr>
      <w:r w:rsidRPr="00120052">
        <w:rPr>
          <w:rFonts w:ascii="Verdana" w:hAnsi="Verdana"/>
          <w:b/>
          <w:sz w:val="20"/>
          <w:szCs w:val="20"/>
        </w:rPr>
        <w:br w:type="page"/>
      </w:r>
    </w:p>
    <w:tbl>
      <w:tblPr>
        <w:tblW w:w="0" w:type="auto"/>
        <w:tblInd w:w="8" w:type="dxa"/>
        <w:tblLayout w:type="fixed"/>
        <w:tblLook w:val="0000"/>
      </w:tblPr>
      <w:tblGrid>
        <w:gridCol w:w="9883"/>
      </w:tblGrid>
      <w:tr w:rsidR="001E0919" w:rsidRPr="00120052">
        <w:trPr>
          <w:cantSplit/>
          <w:trHeight w:val="273"/>
        </w:trPr>
        <w:tc>
          <w:tcPr>
            <w:tcW w:w="98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pStyle w:val="Heading3A"/>
              <w:keepNext/>
              <w:keepLines/>
              <w:jc w:val="left"/>
              <w:rPr>
                <w:rFonts w:ascii="Verdana" w:hAnsi="Verdana"/>
                <w:color w:val="000000"/>
                <w:sz w:val="20"/>
              </w:rPr>
            </w:pPr>
            <w:r w:rsidRPr="00120052">
              <w:rPr>
                <w:rFonts w:ascii="Verdana" w:hAnsi="Verdana"/>
                <w:color w:val="000000"/>
                <w:sz w:val="20"/>
              </w:rPr>
              <w:t>III.  Evidence    [To be pre-filled by District Research]</w:t>
            </w:r>
          </w:p>
        </w:tc>
      </w:tr>
    </w:tbl>
    <w:p w:rsidR="009969CC" w:rsidRPr="00120052" w:rsidRDefault="009969CC" w:rsidP="009969CC">
      <w:pPr>
        <w:rPr>
          <w:rFonts w:ascii="Verdana" w:hAnsi="Verdana"/>
          <w:sz w:val="20"/>
          <w:szCs w:val="20"/>
        </w:rPr>
      </w:pPr>
    </w:p>
    <w:p w:rsidR="009969CC" w:rsidRPr="00120052" w:rsidRDefault="009969CC" w:rsidP="009969CC">
      <w:pPr>
        <w:rPr>
          <w:rFonts w:ascii="Verdana" w:hAnsi="Verdana"/>
          <w:sz w:val="20"/>
          <w:szCs w:val="20"/>
        </w:rPr>
      </w:pPr>
    </w:p>
    <w:tbl>
      <w:tblPr>
        <w:tblW w:w="99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656"/>
        <w:gridCol w:w="1961"/>
        <w:gridCol w:w="1962"/>
        <w:gridCol w:w="2321"/>
      </w:tblGrid>
      <w:tr w:rsidR="009969CC" w:rsidRPr="00120052" w:rsidTr="007B61B4">
        <w:trPr>
          <w:trHeight w:val="288"/>
          <w:tblCellSpacing w:w="20" w:type="dxa"/>
        </w:trPr>
        <w:tc>
          <w:tcPr>
            <w:tcW w:w="9820" w:type="dxa"/>
            <w:gridSpan w:val="4"/>
            <w:shd w:val="clear" w:color="auto" w:fill="auto"/>
          </w:tcPr>
          <w:p w:rsidR="009969CC" w:rsidRPr="00F62280" w:rsidRDefault="009969CC" w:rsidP="00F62280">
            <w:pPr>
              <w:pStyle w:val="Heading3"/>
              <w:keepLines/>
              <w:rPr>
                <w:rFonts w:ascii="Verdana" w:hAnsi="Verdana"/>
                <w:color w:val="auto"/>
                <w:sz w:val="20"/>
                <w:szCs w:val="20"/>
              </w:rPr>
            </w:pPr>
            <w:r w:rsidRPr="00F62280">
              <w:rPr>
                <w:rFonts w:ascii="Verdana" w:hAnsi="Verdana"/>
                <w:color w:val="auto"/>
                <w:sz w:val="20"/>
                <w:szCs w:val="20"/>
              </w:rPr>
              <w:t>Student Data</w:t>
            </w:r>
          </w:p>
        </w:tc>
      </w:tr>
      <w:tr w:rsidR="009969CC" w:rsidRPr="00120052" w:rsidTr="007B61B4">
        <w:trPr>
          <w:trHeight w:val="102"/>
          <w:tblCellSpacing w:w="20" w:type="dxa"/>
        </w:trPr>
        <w:tc>
          <w:tcPr>
            <w:tcW w:w="3596" w:type="dxa"/>
            <w:shd w:val="clear" w:color="auto" w:fill="auto"/>
          </w:tcPr>
          <w:p w:rsidR="009969CC" w:rsidRPr="00120052" w:rsidRDefault="009969CC" w:rsidP="00F62280">
            <w:pPr>
              <w:pStyle w:val="EvaluationCriteria"/>
              <w:keepNext/>
              <w:keepLines/>
              <w:ind w:left="360"/>
              <w:rPr>
                <w:rFonts w:ascii="Verdana" w:hAnsi="Verdana"/>
                <w:sz w:val="20"/>
              </w:rPr>
            </w:pPr>
            <w:r w:rsidRPr="00120052">
              <w:rPr>
                <w:rFonts w:ascii="Verdana" w:hAnsi="Verdana"/>
                <w:sz w:val="20"/>
              </w:rPr>
              <w:t xml:space="preserve">Enrollment </w:t>
            </w:r>
          </w:p>
        </w:tc>
        <w:tc>
          <w:tcPr>
            <w:tcW w:w="1921" w:type="dxa"/>
            <w:shd w:val="clear" w:color="auto" w:fill="auto"/>
          </w:tcPr>
          <w:p w:rsidR="009969CC" w:rsidRPr="00120052" w:rsidRDefault="009969CC" w:rsidP="00F62280">
            <w:pPr>
              <w:pStyle w:val="EvaluationCriteria"/>
              <w:keepNext/>
              <w:keepLines/>
              <w:jc w:val="center"/>
              <w:rPr>
                <w:rFonts w:ascii="Verdana" w:hAnsi="Verdana"/>
                <w:sz w:val="20"/>
              </w:rPr>
            </w:pPr>
            <w:r w:rsidRPr="00120052">
              <w:rPr>
                <w:rFonts w:ascii="Verdana" w:hAnsi="Verdana"/>
                <w:sz w:val="20"/>
              </w:rPr>
              <w:t>Fall 2009</w:t>
            </w:r>
          </w:p>
        </w:tc>
        <w:tc>
          <w:tcPr>
            <w:tcW w:w="1922" w:type="dxa"/>
            <w:shd w:val="clear" w:color="auto" w:fill="auto"/>
          </w:tcPr>
          <w:p w:rsidR="009969CC" w:rsidRPr="00120052" w:rsidRDefault="009969CC" w:rsidP="00F62280">
            <w:pPr>
              <w:pStyle w:val="EvaluationCriteria"/>
              <w:keepNext/>
              <w:keepLines/>
              <w:jc w:val="center"/>
              <w:rPr>
                <w:rFonts w:ascii="Verdana" w:hAnsi="Verdana"/>
                <w:sz w:val="20"/>
              </w:rPr>
            </w:pPr>
            <w:r w:rsidRPr="00120052">
              <w:rPr>
                <w:rFonts w:ascii="Verdana" w:hAnsi="Verdana"/>
                <w:sz w:val="20"/>
              </w:rPr>
              <w:t>Fall 2010</w:t>
            </w:r>
          </w:p>
        </w:tc>
        <w:tc>
          <w:tcPr>
            <w:tcW w:w="2261" w:type="dxa"/>
            <w:shd w:val="clear" w:color="auto" w:fill="auto"/>
          </w:tcPr>
          <w:p w:rsidR="009969CC" w:rsidRPr="00120052" w:rsidRDefault="009969CC" w:rsidP="00F62280">
            <w:pPr>
              <w:pStyle w:val="EvaluationCriteria"/>
              <w:keepNext/>
              <w:keepLines/>
              <w:jc w:val="center"/>
              <w:rPr>
                <w:rFonts w:ascii="Verdana" w:hAnsi="Verdana"/>
                <w:sz w:val="20"/>
              </w:rPr>
            </w:pPr>
            <w:r w:rsidRPr="00120052">
              <w:rPr>
                <w:rFonts w:ascii="Verdana" w:hAnsi="Verdana"/>
                <w:sz w:val="20"/>
              </w:rPr>
              <w:t>Fall 2011</w:t>
            </w:r>
          </w:p>
        </w:tc>
      </w:tr>
      <w:tr w:rsidR="009969CC" w:rsidRPr="00120052" w:rsidTr="007B61B4">
        <w:trPr>
          <w:trHeight w:val="288"/>
          <w:tblCellSpacing w:w="20" w:type="dxa"/>
        </w:trPr>
        <w:tc>
          <w:tcPr>
            <w:tcW w:w="3596" w:type="dxa"/>
            <w:shd w:val="clear" w:color="auto" w:fill="auto"/>
          </w:tcPr>
          <w:p w:rsidR="009969CC" w:rsidRPr="00120052" w:rsidRDefault="009969CC" w:rsidP="00F62280">
            <w:pPr>
              <w:pStyle w:val="EvaluationCriteria"/>
              <w:keepNext/>
              <w:keepLines/>
              <w:ind w:left="636"/>
              <w:rPr>
                <w:rFonts w:ascii="Verdana" w:hAnsi="Verdana"/>
                <w:b w:val="0"/>
                <w:sz w:val="20"/>
              </w:rPr>
            </w:pPr>
            <w:r w:rsidRPr="00120052">
              <w:rPr>
                <w:rFonts w:ascii="Verdana" w:hAnsi="Verdana"/>
                <w:b w:val="0"/>
                <w:sz w:val="20"/>
              </w:rPr>
              <w:t>Census Enrollment (duplicated)</w:t>
            </w:r>
          </w:p>
        </w:tc>
        <w:tc>
          <w:tcPr>
            <w:tcW w:w="192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725</w:t>
            </w:r>
          </w:p>
        </w:tc>
        <w:tc>
          <w:tcPr>
            <w:tcW w:w="1922"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741</w:t>
            </w:r>
          </w:p>
        </w:tc>
        <w:tc>
          <w:tcPr>
            <w:tcW w:w="226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714</w:t>
            </w:r>
          </w:p>
        </w:tc>
      </w:tr>
      <w:tr w:rsidR="009969CC" w:rsidRPr="00120052" w:rsidTr="007B61B4">
        <w:trPr>
          <w:trHeight w:val="288"/>
          <w:tblCellSpacing w:w="20" w:type="dxa"/>
        </w:trPr>
        <w:tc>
          <w:tcPr>
            <w:tcW w:w="3596" w:type="dxa"/>
            <w:shd w:val="clear" w:color="auto" w:fill="auto"/>
          </w:tcPr>
          <w:p w:rsidR="009969CC" w:rsidRPr="00120052" w:rsidRDefault="009969CC" w:rsidP="00F62280">
            <w:pPr>
              <w:pStyle w:val="EvaluationCriteria"/>
              <w:keepNext/>
              <w:keepLines/>
              <w:ind w:left="636"/>
              <w:rPr>
                <w:rFonts w:ascii="Verdana" w:hAnsi="Verdana"/>
                <w:b w:val="0"/>
                <w:sz w:val="20"/>
              </w:rPr>
            </w:pPr>
            <w:r w:rsidRPr="00120052">
              <w:rPr>
                <w:rFonts w:ascii="Verdana" w:hAnsi="Verdana"/>
                <w:b w:val="0"/>
                <w:sz w:val="20"/>
              </w:rPr>
              <w:t>Sections (master sections)</w:t>
            </w:r>
          </w:p>
        </w:tc>
        <w:tc>
          <w:tcPr>
            <w:tcW w:w="192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21</w:t>
            </w:r>
          </w:p>
        </w:tc>
        <w:tc>
          <w:tcPr>
            <w:tcW w:w="1922"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23</w:t>
            </w:r>
          </w:p>
        </w:tc>
        <w:tc>
          <w:tcPr>
            <w:tcW w:w="226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20</w:t>
            </w:r>
          </w:p>
        </w:tc>
      </w:tr>
      <w:tr w:rsidR="009969CC" w:rsidRPr="00120052" w:rsidTr="007B61B4">
        <w:trPr>
          <w:trHeight w:val="288"/>
          <w:tblCellSpacing w:w="20" w:type="dxa"/>
        </w:trPr>
        <w:tc>
          <w:tcPr>
            <w:tcW w:w="3596" w:type="dxa"/>
            <w:shd w:val="clear" w:color="auto" w:fill="auto"/>
          </w:tcPr>
          <w:p w:rsidR="009969CC" w:rsidRPr="00120052" w:rsidRDefault="009969CC" w:rsidP="00F62280">
            <w:pPr>
              <w:pStyle w:val="EvaluationCriteria"/>
              <w:keepNext/>
              <w:keepLines/>
              <w:ind w:left="636"/>
              <w:rPr>
                <w:rFonts w:ascii="Verdana" w:hAnsi="Verdana"/>
                <w:b w:val="0"/>
                <w:sz w:val="20"/>
              </w:rPr>
            </w:pPr>
            <w:r w:rsidRPr="00120052">
              <w:rPr>
                <w:rFonts w:ascii="Verdana" w:hAnsi="Verdana"/>
                <w:b w:val="0"/>
                <w:sz w:val="20"/>
              </w:rPr>
              <w:t>Total FTES</w:t>
            </w:r>
          </w:p>
        </w:tc>
        <w:tc>
          <w:tcPr>
            <w:tcW w:w="192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101.16</w:t>
            </w:r>
          </w:p>
        </w:tc>
        <w:tc>
          <w:tcPr>
            <w:tcW w:w="1922"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111.94</w:t>
            </w:r>
          </w:p>
        </w:tc>
        <w:tc>
          <w:tcPr>
            <w:tcW w:w="226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111.97</w:t>
            </w:r>
          </w:p>
        </w:tc>
      </w:tr>
      <w:tr w:rsidR="009969CC" w:rsidRPr="00120052" w:rsidTr="007B61B4">
        <w:trPr>
          <w:trHeight w:val="288"/>
          <w:tblCellSpacing w:w="20" w:type="dxa"/>
        </w:trPr>
        <w:tc>
          <w:tcPr>
            <w:tcW w:w="3596" w:type="dxa"/>
            <w:shd w:val="clear" w:color="auto" w:fill="auto"/>
          </w:tcPr>
          <w:p w:rsidR="009969CC" w:rsidRPr="00120052" w:rsidRDefault="009969CC" w:rsidP="00F62280">
            <w:pPr>
              <w:pStyle w:val="Subcriteria"/>
              <w:keepNext/>
              <w:keepLines/>
              <w:ind w:left="636"/>
              <w:rPr>
                <w:rFonts w:ascii="Verdana" w:hAnsi="Verdana"/>
                <w:i w:val="0"/>
                <w:sz w:val="20"/>
              </w:rPr>
            </w:pPr>
            <w:r w:rsidRPr="00120052">
              <w:rPr>
                <w:rFonts w:ascii="Verdana" w:hAnsi="Verdana"/>
                <w:i w:val="0"/>
                <w:sz w:val="20"/>
              </w:rPr>
              <w:t>Total FTEF</w:t>
            </w:r>
          </w:p>
        </w:tc>
        <w:tc>
          <w:tcPr>
            <w:tcW w:w="192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6.07</w:t>
            </w:r>
          </w:p>
        </w:tc>
        <w:tc>
          <w:tcPr>
            <w:tcW w:w="1922"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6.33</w:t>
            </w:r>
          </w:p>
        </w:tc>
        <w:tc>
          <w:tcPr>
            <w:tcW w:w="226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6.4</w:t>
            </w:r>
          </w:p>
        </w:tc>
      </w:tr>
      <w:tr w:rsidR="009969CC" w:rsidRPr="00120052" w:rsidTr="007B61B4">
        <w:trPr>
          <w:trHeight w:val="288"/>
          <w:tblCellSpacing w:w="20" w:type="dxa"/>
        </w:trPr>
        <w:tc>
          <w:tcPr>
            <w:tcW w:w="3596" w:type="dxa"/>
            <w:shd w:val="clear" w:color="auto" w:fill="auto"/>
          </w:tcPr>
          <w:p w:rsidR="009969CC" w:rsidRPr="00120052" w:rsidRDefault="009969CC" w:rsidP="00F62280">
            <w:pPr>
              <w:pStyle w:val="Subcriteria"/>
              <w:keepNext/>
              <w:keepLines/>
              <w:ind w:left="636"/>
              <w:rPr>
                <w:rFonts w:ascii="Verdana" w:hAnsi="Verdana"/>
                <w:i w:val="0"/>
                <w:sz w:val="20"/>
              </w:rPr>
            </w:pPr>
            <w:r w:rsidRPr="00120052">
              <w:rPr>
                <w:rFonts w:ascii="Verdana" w:hAnsi="Verdana"/>
                <w:i w:val="0"/>
                <w:sz w:val="20"/>
              </w:rPr>
              <w:t>FTES/FTEF</w:t>
            </w:r>
          </w:p>
        </w:tc>
        <w:tc>
          <w:tcPr>
            <w:tcW w:w="192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16.68</w:t>
            </w:r>
          </w:p>
        </w:tc>
        <w:tc>
          <w:tcPr>
            <w:tcW w:w="1922"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17.68</w:t>
            </w:r>
          </w:p>
        </w:tc>
        <w:tc>
          <w:tcPr>
            <w:tcW w:w="226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17.5</w:t>
            </w:r>
          </w:p>
        </w:tc>
      </w:tr>
      <w:tr w:rsidR="009969CC" w:rsidRPr="00120052" w:rsidTr="007B61B4">
        <w:trPr>
          <w:trHeight w:val="288"/>
          <w:tblCellSpacing w:w="20" w:type="dxa"/>
        </w:trPr>
        <w:tc>
          <w:tcPr>
            <w:tcW w:w="3596" w:type="dxa"/>
            <w:shd w:val="clear" w:color="auto" w:fill="auto"/>
          </w:tcPr>
          <w:p w:rsidR="009969CC" w:rsidRPr="00120052" w:rsidRDefault="009969CC" w:rsidP="00F62280">
            <w:pPr>
              <w:pStyle w:val="Subcriteria"/>
              <w:keepNext/>
              <w:keepLines/>
              <w:ind w:left="360"/>
              <w:rPr>
                <w:rFonts w:ascii="Verdana" w:hAnsi="Verdana"/>
                <w:i w:val="0"/>
                <w:sz w:val="20"/>
              </w:rPr>
            </w:pPr>
            <w:r w:rsidRPr="00120052">
              <w:rPr>
                <w:rFonts w:ascii="Verdana" w:hAnsi="Verdana"/>
                <w:b/>
                <w:i w:val="0"/>
                <w:sz w:val="20"/>
              </w:rPr>
              <w:t xml:space="preserve">Retention </w:t>
            </w:r>
          </w:p>
        </w:tc>
        <w:tc>
          <w:tcPr>
            <w:tcW w:w="1921" w:type="dxa"/>
            <w:shd w:val="clear" w:color="auto" w:fill="auto"/>
          </w:tcPr>
          <w:p w:rsidR="009969CC" w:rsidRPr="00120052" w:rsidRDefault="009969CC" w:rsidP="00F62280">
            <w:pPr>
              <w:keepNext/>
              <w:keepLines/>
              <w:jc w:val="center"/>
              <w:rPr>
                <w:rFonts w:ascii="Verdana" w:hAnsi="Verdana"/>
                <w:sz w:val="20"/>
                <w:szCs w:val="20"/>
              </w:rPr>
            </w:pPr>
          </w:p>
        </w:tc>
        <w:tc>
          <w:tcPr>
            <w:tcW w:w="1922" w:type="dxa"/>
            <w:shd w:val="clear" w:color="auto" w:fill="auto"/>
          </w:tcPr>
          <w:p w:rsidR="009969CC" w:rsidRPr="00120052" w:rsidRDefault="009969CC" w:rsidP="00F62280">
            <w:pPr>
              <w:keepNext/>
              <w:keepLines/>
              <w:jc w:val="center"/>
              <w:rPr>
                <w:rFonts w:ascii="Verdana" w:hAnsi="Verdana"/>
                <w:sz w:val="20"/>
                <w:szCs w:val="20"/>
              </w:rPr>
            </w:pPr>
          </w:p>
        </w:tc>
        <w:tc>
          <w:tcPr>
            <w:tcW w:w="2261" w:type="dxa"/>
            <w:shd w:val="clear" w:color="auto" w:fill="auto"/>
          </w:tcPr>
          <w:p w:rsidR="009969CC" w:rsidRPr="00120052" w:rsidRDefault="009969CC" w:rsidP="00F62280">
            <w:pPr>
              <w:keepNext/>
              <w:keepLines/>
              <w:jc w:val="center"/>
              <w:rPr>
                <w:rFonts w:ascii="Verdana" w:hAnsi="Verdana"/>
                <w:sz w:val="20"/>
                <w:szCs w:val="20"/>
              </w:rPr>
            </w:pPr>
          </w:p>
        </w:tc>
      </w:tr>
      <w:tr w:rsidR="009969CC" w:rsidRPr="00120052" w:rsidTr="007B61B4">
        <w:trPr>
          <w:trHeight w:val="289"/>
          <w:tblCellSpacing w:w="20" w:type="dxa"/>
        </w:trPr>
        <w:tc>
          <w:tcPr>
            <w:tcW w:w="3596" w:type="dxa"/>
            <w:shd w:val="clear" w:color="auto" w:fill="auto"/>
          </w:tcPr>
          <w:p w:rsidR="009969CC" w:rsidRPr="00120052" w:rsidRDefault="009969CC" w:rsidP="00F62280">
            <w:pPr>
              <w:pStyle w:val="Subcriteria"/>
              <w:keepNext/>
              <w:keepLines/>
              <w:ind w:left="636"/>
              <w:rPr>
                <w:rFonts w:ascii="Verdana" w:hAnsi="Verdana"/>
                <w:i w:val="0"/>
                <w:sz w:val="20"/>
              </w:rPr>
            </w:pPr>
            <w:r w:rsidRPr="00120052">
              <w:rPr>
                <w:rFonts w:ascii="Verdana" w:hAnsi="Verdana"/>
                <w:i w:val="0"/>
                <w:sz w:val="20"/>
              </w:rPr>
              <w:t>Enrolled</w:t>
            </w:r>
          </w:p>
        </w:tc>
        <w:tc>
          <w:tcPr>
            <w:tcW w:w="192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725</w:t>
            </w:r>
          </w:p>
        </w:tc>
        <w:tc>
          <w:tcPr>
            <w:tcW w:w="1922"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741</w:t>
            </w:r>
          </w:p>
        </w:tc>
        <w:tc>
          <w:tcPr>
            <w:tcW w:w="226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sz w:val="20"/>
                <w:szCs w:val="20"/>
              </w:rPr>
              <w:t>N/A</w:t>
            </w:r>
          </w:p>
        </w:tc>
      </w:tr>
      <w:tr w:rsidR="009969CC" w:rsidRPr="00120052" w:rsidTr="007B61B4">
        <w:trPr>
          <w:trHeight w:val="288"/>
          <w:tblCellSpacing w:w="20" w:type="dxa"/>
        </w:trPr>
        <w:tc>
          <w:tcPr>
            <w:tcW w:w="3596" w:type="dxa"/>
            <w:shd w:val="clear" w:color="auto" w:fill="auto"/>
          </w:tcPr>
          <w:p w:rsidR="009969CC" w:rsidRPr="00120052" w:rsidRDefault="009969CC" w:rsidP="00F62280">
            <w:pPr>
              <w:pStyle w:val="Subcriteria"/>
              <w:keepNext/>
              <w:keepLines/>
              <w:ind w:left="636"/>
              <w:rPr>
                <w:rFonts w:ascii="Verdana" w:hAnsi="Verdana"/>
                <w:i w:val="0"/>
                <w:sz w:val="20"/>
              </w:rPr>
            </w:pPr>
            <w:r w:rsidRPr="00120052">
              <w:rPr>
                <w:rFonts w:ascii="Verdana" w:hAnsi="Verdana"/>
                <w:i w:val="0"/>
                <w:sz w:val="20"/>
              </w:rPr>
              <w:t>Retained</w:t>
            </w:r>
          </w:p>
        </w:tc>
        <w:tc>
          <w:tcPr>
            <w:tcW w:w="192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489</w:t>
            </w:r>
          </w:p>
        </w:tc>
        <w:tc>
          <w:tcPr>
            <w:tcW w:w="1922"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469</w:t>
            </w:r>
          </w:p>
        </w:tc>
        <w:tc>
          <w:tcPr>
            <w:tcW w:w="226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sz w:val="20"/>
                <w:szCs w:val="20"/>
              </w:rPr>
              <w:t>N/A</w:t>
            </w:r>
          </w:p>
        </w:tc>
      </w:tr>
      <w:tr w:rsidR="009969CC" w:rsidRPr="00120052" w:rsidTr="007B61B4">
        <w:trPr>
          <w:trHeight w:val="288"/>
          <w:tblCellSpacing w:w="20" w:type="dxa"/>
        </w:trPr>
        <w:tc>
          <w:tcPr>
            <w:tcW w:w="3596" w:type="dxa"/>
            <w:shd w:val="clear" w:color="auto" w:fill="auto"/>
          </w:tcPr>
          <w:p w:rsidR="009969CC" w:rsidRPr="00120052" w:rsidRDefault="009969CC" w:rsidP="00F62280">
            <w:pPr>
              <w:pStyle w:val="Subcriteria"/>
              <w:keepNext/>
              <w:keepLines/>
              <w:ind w:left="636"/>
              <w:rPr>
                <w:rFonts w:ascii="Verdana" w:hAnsi="Verdana"/>
                <w:i w:val="0"/>
                <w:sz w:val="20"/>
              </w:rPr>
            </w:pPr>
            <w:r w:rsidRPr="00120052">
              <w:rPr>
                <w:rFonts w:ascii="Verdana" w:hAnsi="Verdana"/>
                <w:i w:val="0"/>
                <w:sz w:val="20"/>
              </w:rPr>
              <w:t>% Retained</w:t>
            </w:r>
          </w:p>
        </w:tc>
        <w:tc>
          <w:tcPr>
            <w:tcW w:w="192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75</w:t>
            </w:r>
          </w:p>
        </w:tc>
        <w:tc>
          <w:tcPr>
            <w:tcW w:w="1922"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73</w:t>
            </w:r>
          </w:p>
        </w:tc>
        <w:tc>
          <w:tcPr>
            <w:tcW w:w="226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sz w:val="20"/>
                <w:szCs w:val="20"/>
              </w:rPr>
              <w:t>N/A</w:t>
            </w:r>
          </w:p>
        </w:tc>
      </w:tr>
      <w:tr w:rsidR="009969CC" w:rsidRPr="00120052" w:rsidTr="007B61B4">
        <w:trPr>
          <w:trHeight w:val="288"/>
          <w:tblCellSpacing w:w="20" w:type="dxa"/>
        </w:trPr>
        <w:tc>
          <w:tcPr>
            <w:tcW w:w="3596" w:type="dxa"/>
            <w:shd w:val="clear" w:color="auto" w:fill="auto"/>
          </w:tcPr>
          <w:p w:rsidR="009969CC" w:rsidRPr="00120052" w:rsidRDefault="009969CC" w:rsidP="00F62280">
            <w:pPr>
              <w:pStyle w:val="Subcriteria"/>
              <w:keepNext/>
              <w:keepLines/>
              <w:ind w:left="360"/>
              <w:rPr>
                <w:rFonts w:ascii="Verdana" w:hAnsi="Verdana"/>
                <w:b/>
                <w:i w:val="0"/>
                <w:sz w:val="20"/>
              </w:rPr>
            </w:pPr>
            <w:r w:rsidRPr="00120052">
              <w:rPr>
                <w:rFonts w:ascii="Verdana" w:hAnsi="Verdana"/>
                <w:b/>
                <w:i w:val="0"/>
                <w:sz w:val="20"/>
              </w:rPr>
              <w:t xml:space="preserve">Success </w:t>
            </w:r>
          </w:p>
        </w:tc>
        <w:tc>
          <w:tcPr>
            <w:tcW w:w="1921" w:type="dxa"/>
            <w:shd w:val="clear" w:color="auto" w:fill="auto"/>
          </w:tcPr>
          <w:p w:rsidR="009969CC" w:rsidRPr="00120052" w:rsidRDefault="009969CC" w:rsidP="00F62280">
            <w:pPr>
              <w:keepNext/>
              <w:keepLines/>
              <w:jc w:val="center"/>
              <w:rPr>
                <w:rFonts w:ascii="Verdana" w:hAnsi="Verdana"/>
                <w:sz w:val="20"/>
                <w:szCs w:val="20"/>
              </w:rPr>
            </w:pPr>
          </w:p>
        </w:tc>
        <w:tc>
          <w:tcPr>
            <w:tcW w:w="1922" w:type="dxa"/>
            <w:shd w:val="clear" w:color="auto" w:fill="auto"/>
          </w:tcPr>
          <w:p w:rsidR="009969CC" w:rsidRPr="00120052" w:rsidRDefault="009969CC" w:rsidP="00F62280">
            <w:pPr>
              <w:keepNext/>
              <w:keepLines/>
              <w:jc w:val="center"/>
              <w:rPr>
                <w:rFonts w:ascii="Verdana" w:hAnsi="Verdana"/>
                <w:sz w:val="20"/>
                <w:szCs w:val="20"/>
              </w:rPr>
            </w:pPr>
          </w:p>
        </w:tc>
        <w:tc>
          <w:tcPr>
            <w:tcW w:w="2261" w:type="dxa"/>
            <w:shd w:val="clear" w:color="auto" w:fill="auto"/>
          </w:tcPr>
          <w:p w:rsidR="009969CC" w:rsidRPr="00120052" w:rsidRDefault="009969CC" w:rsidP="00F62280">
            <w:pPr>
              <w:keepNext/>
              <w:keepLines/>
              <w:jc w:val="center"/>
              <w:rPr>
                <w:rFonts w:ascii="Verdana" w:hAnsi="Verdana"/>
                <w:sz w:val="20"/>
                <w:szCs w:val="20"/>
              </w:rPr>
            </w:pPr>
          </w:p>
        </w:tc>
      </w:tr>
      <w:tr w:rsidR="009969CC" w:rsidRPr="00120052" w:rsidTr="007B61B4">
        <w:trPr>
          <w:trHeight w:val="288"/>
          <w:tblCellSpacing w:w="20" w:type="dxa"/>
        </w:trPr>
        <w:tc>
          <w:tcPr>
            <w:tcW w:w="3596" w:type="dxa"/>
            <w:shd w:val="clear" w:color="auto" w:fill="auto"/>
          </w:tcPr>
          <w:p w:rsidR="009969CC" w:rsidRPr="00120052" w:rsidRDefault="009969CC" w:rsidP="00F62280">
            <w:pPr>
              <w:pStyle w:val="Subcriteria"/>
              <w:keepNext/>
              <w:keepLines/>
              <w:ind w:left="636"/>
              <w:rPr>
                <w:rFonts w:ascii="Verdana" w:hAnsi="Verdana"/>
                <w:i w:val="0"/>
                <w:sz w:val="20"/>
              </w:rPr>
            </w:pPr>
            <w:r w:rsidRPr="00120052">
              <w:rPr>
                <w:rFonts w:ascii="Verdana" w:hAnsi="Verdana"/>
                <w:i w:val="0"/>
                <w:sz w:val="20"/>
              </w:rPr>
              <w:t>Total Graded</w:t>
            </w:r>
          </w:p>
        </w:tc>
        <w:tc>
          <w:tcPr>
            <w:tcW w:w="192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649</w:t>
            </w:r>
          </w:p>
        </w:tc>
        <w:tc>
          <w:tcPr>
            <w:tcW w:w="1922"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639</w:t>
            </w:r>
          </w:p>
        </w:tc>
        <w:tc>
          <w:tcPr>
            <w:tcW w:w="226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sz w:val="20"/>
                <w:szCs w:val="20"/>
              </w:rPr>
              <w:t>N/A</w:t>
            </w:r>
          </w:p>
        </w:tc>
      </w:tr>
      <w:tr w:rsidR="009969CC" w:rsidRPr="00120052" w:rsidTr="007B61B4">
        <w:trPr>
          <w:trHeight w:val="288"/>
          <w:tblCellSpacing w:w="20" w:type="dxa"/>
        </w:trPr>
        <w:tc>
          <w:tcPr>
            <w:tcW w:w="3596" w:type="dxa"/>
            <w:shd w:val="clear" w:color="auto" w:fill="auto"/>
          </w:tcPr>
          <w:p w:rsidR="009969CC" w:rsidRPr="00120052" w:rsidRDefault="009969CC" w:rsidP="00F62280">
            <w:pPr>
              <w:pStyle w:val="Subcriteria"/>
              <w:keepNext/>
              <w:keepLines/>
              <w:ind w:left="636"/>
              <w:rPr>
                <w:rFonts w:ascii="Verdana" w:hAnsi="Verdana"/>
                <w:i w:val="0"/>
                <w:sz w:val="20"/>
              </w:rPr>
            </w:pPr>
            <w:r w:rsidRPr="00120052">
              <w:rPr>
                <w:rFonts w:ascii="Verdana" w:hAnsi="Verdana"/>
                <w:i w:val="0"/>
                <w:sz w:val="20"/>
              </w:rPr>
              <w:t>Success</w:t>
            </w:r>
          </w:p>
        </w:tc>
        <w:tc>
          <w:tcPr>
            <w:tcW w:w="192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391</w:t>
            </w:r>
          </w:p>
        </w:tc>
        <w:tc>
          <w:tcPr>
            <w:tcW w:w="1922"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404</w:t>
            </w:r>
          </w:p>
        </w:tc>
        <w:tc>
          <w:tcPr>
            <w:tcW w:w="226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sz w:val="20"/>
                <w:szCs w:val="20"/>
              </w:rPr>
              <w:t>N/A</w:t>
            </w:r>
          </w:p>
        </w:tc>
      </w:tr>
      <w:tr w:rsidR="009969CC" w:rsidRPr="00120052" w:rsidTr="007B61B4">
        <w:trPr>
          <w:trHeight w:val="288"/>
          <w:tblCellSpacing w:w="20" w:type="dxa"/>
        </w:trPr>
        <w:tc>
          <w:tcPr>
            <w:tcW w:w="3596" w:type="dxa"/>
            <w:shd w:val="clear" w:color="auto" w:fill="auto"/>
          </w:tcPr>
          <w:p w:rsidR="009969CC" w:rsidRPr="00120052" w:rsidRDefault="009969CC" w:rsidP="00F62280">
            <w:pPr>
              <w:pStyle w:val="Subcriteria"/>
              <w:keepNext/>
              <w:keepLines/>
              <w:ind w:left="636"/>
              <w:rPr>
                <w:rFonts w:ascii="Verdana" w:hAnsi="Verdana"/>
                <w:i w:val="0"/>
                <w:sz w:val="20"/>
              </w:rPr>
            </w:pPr>
            <w:r w:rsidRPr="00120052">
              <w:rPr>
                <w:rFonts w:ascii="Verdana" w:hAnsi="Verdana"/>
                <w:i w:val="0"/>
                <w:sz w:val="20"/>
              </w:rPr>
              <w:t>% Success</w:t>
            </w:r>
          </w:p>
        </w:tc>
        <w:tc>
          <w:tcPr>
            <w:tcW w:w="192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60</w:t>
            </w:r>
          </w:p>
        </w:tc>
        <w:tc>
          <w:tcPr>
            <w:tcW w:w="1922"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63</w:t>
            </w:r>
          </w:p>
        </w:tc>
        <w:tc>
          <w:tcPr>
            <w:tcW w:w="226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sz w:val="20"/>
                <w:szCs w:val="20"/>
              </w:rPr>
              <w:t>N/A</w:t>
            </w:r>
          </w:p>
        </w:tc>
      </w:tr>
      <w:tr w:rsidR="009969CC" w:rsidRPr="00120052" w:rsidTr="007B61B4">
        <w:trPr>
          <w:trHeight w:val="288"/>
          <w:tblCellSpacing w:w="20" w:type="dxa"/>
        </w:trPr>
        <w:tc>
          <w:tcPr>
            <w:tcW w:w="3596" w:type="dxa"/>
            <w:shd w:val="clear" w:color="auto" w:fill="auto"/>
          </w:tcPr>
          <w:p w:rsidR="009969CC" w:rsidRPr="00120052" w:rsidRDefault="009969CC" w:rsidP="00F62280">
            <w:pPr>
              <w:pStyle w:val="Subcriteria"/>
              <w:keepNext/>
              <w:keepLines/>
              <w:ind w:left="636"/>
              <w:rPr>
                <w:rFonts w:ascii="Verdana" w:hAnsi="Verdana"/>
                <w:i w:val="0"/>
                <w:sz w:val="20"/>
              </w:rPr>
            </w:pPr>
            <w:r w:rsidRPr="00120052">
              <w:rPr>
                <w:rFonts w:ascii="Verdana" w:hAnsi="Verdana"/>
                <w:i w:val="0"/>
                <w:sz w:val="20"/>
              </w:rPr>
              <w:t>Withdraw</w:t>
            </w:r>
          </w:p>
        </w:tc>
        <w:tc>
          <w:tcPr>
            <w:tcW w:w="192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160</w:t>
            </w:r>
          </w:p>
        </w:tc>
        <w:tc>
          <w:tcPr>
            <w:tcW w:w="1922"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170</w:t>
            </w:r>
          </w:p>
        </w:tc>
        <w:tc>
          <w:tcPr>
            <w:tcW w:w="226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sz w:val="20"/>
                <w:szCs w:val="20"/>
              </w:rPr>
              <w:t>N/A</w:t>
            </w:r>
          </w:p>
        </w:tc>
      </w:tr>
      <w:tr w:rsidR="009969CC" w:rsidRPr="00120052" w:rsidTr="007B61B4">
        <w:trPr>
          <w:trHeight w:val="288"/>
          <w:tblCellSpacing w:w="20" w:type="dxa"/>
        </w:trPr>
        <w:tc>
          <w:tcPr>
            <w:tcW w:w="3596" w:type="dxa"/>
            <w:shd w:val="clear" w:color="auto" w:fill="auto"/>
          </w:tcPr>
          <w:p w:rsidR="009969CC" w:rsidRPr="00120052" w:rsidRDefault="009969CC" w:rsidP="00F62280">
            <w:pPr>
              <w:pStyle w:val="Subcriteria"/>
              <w:keepNext/>
              <w:keepLines/>
              <w:ind w:left="636"/>
              <w:rPr>
                <w:rFonts w:ascii="Verdana" w:hAnsi="Verdana"/>
                <w:i w:val="0"/>
                <w:sz w:val="20"/>
              </w:rPr>
            </w:pPr>
            <w:r w:rsidRPr="00120052">
              <w:rPr>
                <w:rFonts w:ascii="Verdana" w:hAnsi="Verdana"/>
                <w:i w:val="0"/>
                <w:sz w:val="20"/>
              </w:rPr>
              <w:t>% Withdraw</w:t>
            </w:r>
          </w:p>
        </w:tc>
        <w:tc>
          <w:tcPr>
            <w:tcW w:w="192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24</w:t>
            </w:r>
          </w:p>
        </w:tc>
        <w:tc>
          <w:tcPr>
            <w:tcW w:w="1922"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26</w:t>
            </w:r>
          </w:p>
        </w:tc>
        <w:tc>
          <w:tcPr>
            <w:tcW w:w="2261"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sz w:val="20"/>
                <w:szCs w:val="20"/>
              </w:rPr>
              <w:t>N/A</w:t>
            </w:r>
          </w:p>
        </w:tc>
      </w:tr>
    </w:tbl>
    <w:p w:rsidR="009969CC" w:rsidRPr="00120052" w:rsidRDefault="009969CC" w:rsidP="009969CC">
      <w:pPr>
        <w:pStyle w:val="FieldText"/>
        <w:rPr>
          <w:rFonts w:ascii="Verdana" w:hAnsi="Verdana"/>
          <w:sz w:val="20"/>
        </w:rPr>
      </w:pPr>
    </w:p>
    <w:p w:rsidR="009969CC" w:rsidRPr="00120052" w:rsidRDefault="009969CC" w:rsidP="009969CC">
      <w:pPr>
        <w:pStyle w:val="FieldText"/>
        <w:rPr>
          <w:rFonts w:ascii="Verdana" w:hAnsi="Verdana"/>
          <w:sz w:val="20"/>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586"/>
        <w:gridCol w:w="2239"/>
      </w:tblGrid>
      <w:tr w:rsidR="009969CC" w:rsidRPr="00120052" w:rsidTr="007B61B4">
        <w:trPr>
          <w:trHeight w:val="288"/>
          <w:tblCellSpacing w:w="20" w:type="dxa"/>
        </w:trPr>
        <w:tc>
          <w:tcPr>
            <w:tcW w:w="5745" w:type="dxa"/>
            <w:gridSpan w:val="2"/>
            <w:shd w:val="clear" w:color="auto" w:fill="auto"/>
          </w:tcPr>
          <w:p w:rsidR="009969CC" w:rsidRPr="00120052" w:rsidRDefault="009969CC" w:rsidP="00F62280">
            <w:pPr>
              <w:keepLines/>
              <w:jc w:val="both"/>
              <w:rPr>
                <w:rFonts w:ascii="Verdana" w:hAnsi="Verdana"/>
                <w:b/>
                <w:sz w:val="20"/>
                <w:szCs w:val="20"/>
              </w:rPr>
            </w:pPr>
            <w:r w:rsidRPr="00120052">
              <w:rPr>
                <w:rFonts w:ascii="Verdana" w:hAnsi="Verdana"/>
                <w:b/>
                <w:sz w:val="20"/>
                <w:szCs w:val="20"/>
              </w:rPr>
              <w:t xml:space="preserve"> Faculty Data</w:t>
            </w:r>
          </w:p>
        </w:tc>
      </w:tr>
      <w:tr w:rsidR="009969CC" w:rsidRPr="00120052" w:rsidTr="007B61B4">
        <w:trPr>
          <w:trHeight w:val="288"/>
          <w:tblCellSpacing w:w="20" w:type="dxa"/>
        </w:trPr>
        <w:tc>
          <w:tcPr>
            <w:tcW w:w="3526" w:type="dxa"/>
            <w:shd w:val="clear" w:color="auto" w:fill="auto"/>
          </w:tcPr>
          <w:p w:rsidR="009969CC" w:rsidRPr="00120052" w:rsidRDefault="009969CC" w:rsidP="00F62280">
            <w:pPr>
              <w:pStyle w:val="Subcriteria"/>
              <w:keepLines/>
              <w:ind w:left="636"/>
              <w:rPr>
                <w:rFonts w:ascii="Verdana" w:hAnsi="Verdana"/>
                <w:b/>
                <w:i w:val="0"/>
                <w:sz w:val="20"/>
              </w:rPr>
            </w:pPr>
          </w:p>
        </w:tc>
        <w:tc>
          <w:tcPr>
            <w:tcW w:w="2179" w:type="dxa"/>
            <w:shd w:val="clear" w:color="auto" w:fill="auto"/>
          </w:tcPr>
          <w:p w:rsidR="009969CC" w:rsidRPr="00120052" w:rsidRDefault="009969CC" w:rsidP="00F62280">
            <w:pPr>
              <w:keepLines/>
              <w:jc w:val="center"/>
              <w:rPr>
                <w:rFonts w:ascii="Verdana" w:hAnsi="Verdana"/>
                <w:b/>
                <w:sz w:val="20"/>
                <w:szCs w:val="20"/>
              </w:rPr>
            </w:pPr>
            <w:r w:rsidRPr="00120052">
              <w:rPr>
                <w:rFonts w:ascii="Verdana" w:hAnsi="Verdana"/>
                <w:b/>
                <w:sz w:val="20"/>
                <w:szCs w:val="20"/>
              </w:rPr>
              <w:t>Fall 2011</w:t>
            </w:r>
          </w:p>
        </w:tc>
      </w:tr>
      <w:tr w:rsidR="009969CC" w:rsidRPr="00120052" w:rsidTr="007B61B4">
        <w:trPr>
          <w:trHeight w:val="288"/>
          <w:tblCellSpacing w:w="20" w:type="dxa"/>
        </w:trPr>
        <w:tc>
          <w:tcPr>
            <w:tcW w:w="3526" w:type="dxa"/>
            <w:shd w:val="clear" w:color="auto" w:fill="auto"/>
          </w:tcPr>
          <w:p w:rsidR="009969CC" w:rsidRPr="00120052" w:rsidRDefault="009969CC" w:rsidP="00F62280">
            <w:pPr>
              <w:pStyle w:val="Subcriteria"/>
              <w:keepLines/>
              <w:ind w:left="636"/>
              <w:rPr>
                <w:rFonts w:ascii="Verdana" w:hAnsi="Verdana"/>
                <w:i w:val="0"/>
                <w:sz w:val="20"/>
              </w:rPr>
            </w:pPr>
            <w:r w:rsidRPr="00120052">
              <w:rPr>
                <w:rFonts w:ascii="Verdana" w:hAnsi="Verdana"/>
                <w:i w:val="0"/>
                <w:sz w:val="20"/>
              </w:rPr>
              <w:t>Contract FTEF</w:t>
            </w:r>
          </w:p>
        </w:tc>
        <w:tc>
          <w:tcPr>
            <w:tcW w:w="2179" w:type="dxa"/>
            <w:shd w:val="clear" w:color="auto" w:fill="auto"/>
          </w:tcPr>
          <w:p w:rsidR="009969CC" w:rsidRPr="00120052" w:rsidRDefault="009969CC" w:rsidP="00F62280">
            <w:pPr>
              <w:jc w:val="center"/>
              <w:rPr>
                <w:rFonts w:ascii="Verdana" w:hAnsi="Verdana"/>
                <w:sz w:val="20"/>
                <w:szCs w:val="20"/>
              </w:rPr>
            </w:pPr>
            <w:r w:rsidRPr="00120052">
              <w:rPr>
                <w:rFonts w:ascii="Verdana" w:hAnsi="Verdana"/>
                <w:noProof/>
                <w:sz w:val="20"/>
                <w:szCs w:val="20"/>
              </w:rPr>
              <w:t>2.4</w:t>
            </w:r>
          </w:p>
        </w:tc>
      </w:tr>
      <w:tr w:rsidR="009969CC" w:rsidRPr="00120052" w:rsidTr="007B61B4">
        <w:trPr>
          <w:trHeight w:val="288"/>
          <w:tblCellSpacing w:w="20" w:type="dxa"/>
        </w:trPr>
        <w:tc>
          <w:tcPr>
            <w:tcW w:w="3526" w:type="dxa"/>
            <w:shd w:val="clear" w:color="auto" w:fill="auto"/>
          </w:tcPr>
          <w:p w:rsidR="009969CC" w:rsidRPr="00120052" w:rsidRDefault="009969CC" w:rsidP="00F62280">
            <w:pPr>
              <w:pStyle w:val="Subcriteria"/>
              <w:keepLines/>
              <w:ind w:left="636"/>
              <w:rPr>
                <w:rFonts w:ascii="Verdana" w:hAnsi="Verdana"/>
                <w:i w:val="0"/>
                <w:sz w:val="20"/>
              </w:rPr>
            </w:pPr>
            <w:r w:rsidRPr="00120052">
              <w:rPr>
                <w:rFonts w:ascii="Verdana" w:hAnsi="Verdana"/>
                <w:i w:val="0"/>
                <w:sz w:val="20"/>
              </w:rPr>
              <w:t>Hourly FTEF</w:t>
            </w:r>
          </w:p>
        </w:tc>
        <w:tc>
          <w:tcPr>
            <w:tcW w:w="2179" w:type="dxa"/>
            <w:shd w:val="clear" w:color="auto" w:fill="auto"/>
          </w:tcPr>
          <w:p w:rsidR="009969CC" w:rsidRPr="00120052" w:rsidRDefault="009969CC" w:rsidP="00F62280">
            <w:pPr>
              <w:jc w:val="center"/>
              <w:rPr>
                <w:rFonts w:ascii="Verdana" w:hAnsi="Verdana"/>
                <w:sz w:val="20"/>
                <w:szCs w:val="20"/>
              </w:rPr>
            </w:pPr>
            <w:r w:rsidRPr="00120052">
              <w:rPr>
                <w:rFonts w:ascii="Verdana" w:hAnsi="Verdana"/>
                <w:noProof/>
                <w:sz w:val="20"/>
                <w:szCs w:val="20"/>
              </w:rPr>
              <w:t>4</w:t>
            </w:r>
          </w:p>
        </w:tc>
      </w:tr>
      <w:tr w:rsidR="009969CC" w:rsidRPr="00120052" w:rsidTr="007B61B4">
        <w:trPr>
          <w:trHeight w:val="288"/>
          <w:tblCellSpacing w:w="20" w:type="dxa"/>
        </w:trPr>
        <w:tc>
          <w:tcPr>
            <w:tcW w:w="3526" w:type="dxa"/>
            <w:shd w:val="clear" w:color="auto" w:fill="auto"/>
          </w:tcPr>
          <w:p w:rsidR="009969CC" w:rsidRPr="00120052" w:rsidRDefault="009969CC" w:rsidP="00F62280">
            <w:pPr>
              <w:pStyle w:val="Subcriteria"/>
              <w:keepLines/>
              <w:ind w:left="636"/>
              <w:rPr>
                <w:rFonts w:ascii="Verdana" w:hAnsi="Verdana"/>
                <w:i w:val="0"/>
                <w:sz w:val="20"/>
              </w:rPr>
            </w:pPr>
            <w:r w:rsidRPr="00120052">
              <w:rPr>
                <w:rFonts w:ascii="Verdana" w:hAnsi="Verdana"/>
                <w:i w:val="0"/>
                <w:sz w:val="20"/>
              </w:rPr>
              <w:t>Extra Service FTEF</w:t>
            </w:r>
          </w:p>
        </w:tc>
        <w:tc>
          <w:tcPr>
            <w:tcW w:w="2179" w:type="dxa"/>
            <w:shd w:val="clear" w:color="auto" w:fill="auto"/>
          </w:tcPr>
          <w:p w:rsidR="009969CC" w:rsidRPr="00120052" w:rsidRDefault="009969CC" w:rsidP="00F62280">
            <w:pPr>
              <w:jc w:val="center"/>
              <w:rPr>
                <w:rFonts w:ascii="Verdana" w:hAnsi="Verdana"/>
                <w:sz w:val="20"/>
                <w:szCs w:val="20"/>
              </w:rPr>
            </w:pPr>
            <w:r w:rsidRPr="00120052">
              <w:rPr>
                <w:rFonts w:ascii="Verdana" w:hAnsi="Verdana"/>
                <w:noProof/>
                <w:sz w:val="20"/>
                <w:szCs w:val="20"/>
              </w:rPr>
              <w:t>0</w:t>
            </w:r>
          </w:p>
        </w:tc>
      </w:tr>
      <w:tr w:rsidR="009969CC" w:rsidRPr="00120052" w:rsidTr="007B61B4">
        <w:trPr>
          <w:trHeight w:val="288"/>
          <w:tblCellSpacing w:w="20" w:type="dxa"/>
        </w:trPr>
        <w:tc>
          <w:tcPr>
            <w:tcW w:w="3526" w:type="dxa"/>
            <w:shd w:val="clear" w:color="auto" w:fill="auto"/>
          </w:tcPr>
          <w:p w:rsidR="009969CC" w:rsidRPr="00120052" w:rsidRDefault="009969CC" w:rsidP="00F62280">
            <w:pPr>
              <w:pStyle w:val="Subcriteria"/>
              <w:keepLines/>
              <w:ind w:left="636"/>
              <w:rPr>
                <w:rFonts w:ascii="Verdana" w:hAnsi="Verdana"/>
                <w:i w:val="0"/>
                <w:sz w:val="20"/>
              </w:rPr>
            </w:pPr>
            <w:r w:rsidRPr="00120052">
              <w:rPr>
                <w:rFonts w:ascii="Verdana" w:hAnsi="Verdana"/>
                <w:i w:val="0"/>
                <w:sz w:val="20"/>
              </w:rPr>
              <w:t>Total FTEF</w:t>
            </w:r>
          </w:p>
        </w:tc>
        <w:tc>
          <w:tcPr>
            <w:tcW w:w="2179" w:type="dxa"/>
            <w:shd w:val="clear" w:color="auto" w:fill="auto"/>
          </w:tcPr>
          <w:p w:rsidR="009969CC" w:rsidRPr="00120052" w:rsidRDefault="009969CC" w:rsidP="00F62280">
            <w:pPr>
              <w:jc w:val="center"/>
              <w:rPr>
                <w:rFonts w:ascii="Verdana" w:hAnsi="Verdana"/>
                <w:sz w:val="20"/>
                <w:szCs w:val="20"/>
              </w:rPr>
            </w:pPr>
            <w:r w:rsidRPr="00120052">
              <w:rPr>
                <w:rFonts w:ascii="Verdana" w:hAnsi="Verdana"/>
                <w:noProof/>
                <w:sz w:val="20"/>
                <w:szCs w:val="20"/>
              </w:rPr>
              <w:t>6.4</w:t>
            </w:r>
          </w:p>
        </w:tc>
      </w:tr>
      <w:tr w:rsidR="009969CC" w:rsidRPr="00120052" w:rsidTr="007B61B4">
        <w:trPr>
          <w:trHeight w:val="288"/>
          <w:tblCellSpacing w:w="20" w:type="dxa"/>
        </w:trPr>
        <w:tc>
          <w:tcPr>
            <w:tcW w:w="3526" w:type="dxa"/>
            <w:shd w:val="clear" w:color="auto" w:fill="auto"/>
          </w:tcPr>
          <w:p w:rsidR="009969CC" w:rsidRPr="00120052" w:rsidRDefault="009969CC" w:rsidP="00F62280">
            <w:pPr>
              <w:pStyle w:val="Subcriteria"/>
              <w:keepLines/>
              <w:ind w:left="636"/>
              <w:rPr>
                <w:rFonts w:ascii="Verdana" w:hAnsi="Verdana"/>
                <w:i w:val="0"/>
                <w:sz w:val="20"/>
              </w:rPr>
            </w:pPr>
            <w:r w:rsidRPr="00120052">
              <w:rPr>
                <w:rFonts w:ascii="Verdana" w:hAnsi="Verdana"/>
                <w:i w:val="0"/>
                <w:sz w:val="20"/>
              </w:rPr>
              <w:t>% Contract/Total</w:t>
            </w:r>
          </w:p>
        </w:tc>
        <w:tc>
          <w:tcPr>
            <w:tcW w:w="2179" w:type="dxa"/>
            <w:shd w:val="clear" w:color="auto" w:fill="auto"/>
          </w:tcPr>
          <w:p w:rsidR="009969CC" w:rsidRPr="00120052" w:rsidRDefault="009969CC" w:rsidP="00F62280">
            <w:pPr>
              <w:jc w:val="center"/>
              <w:rPr>
                <w:rFonts w:ascii="Verdana" w:hAnsi="Verdana"/>
                <w:sz w:val="20"/>
                <w:szCs w:val="20"/>
              </w:rPr>
            </w:pPr>
            <w:r w:rsidRPr="00120052">
              <w:rPr>
                <w:rFonts w:ascii="Verdana" w:hAnsi="Verdana"/>
                <w:noProof/>
                <w:sz w:val="20"/>
                <w:szCs w:val="20"/>
              </w:rPr>
              <w:t>37.5</w:t>
            </w:r>
          </w:p>
        </w:tc>
      </w:tr>
    </w:tbl>
    <w:p w:rsidR="009969CC" w:rsidRPr="00120052" w:rsidRDefault="009969CC" w:rsidP="009969CC">
      <w:pPr>
        <w:pStyle w:val="FieldText"/>
        <w:rPr>
          <w:rFonts w:ascii="Verdana" w:hAnsi="Verdana"/>
          <w:sz w:val="20"/>
        </w:rPr>
      </w:pPr>
    </w:p>
    <w:p w:rsidR="009969CC" w:rsidRPr="00120052" w:rsidRDefault="009969CC" w:rsidP="009969CC">
      <w:pPr>
        <w:pStyle w:val="FieldText"/>
        <w:rPr>
          <w:rFonts w:ascii="Verdana" w:hAnsi="Verdana"/>
          <w:sz w:val="20"/>
        </w:rPr>
      </w:pPr>
    </w:p>
    <w:tbl>
      <w:tblPr>
        <w:tblW w:w="1035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945"/>
        <w:gridCol w:w="597"/>
        <w:gridCol w:w="108"/>
        <w:gridCol w:w="1483"/>
        <w:gridCol w:w="1480"/>
        <w:gridCol w:w="198"/>
        <w:gridCol w:w="1283"/>
        <w:gridCol w:w="1684"/>
        <w:gridCol w:w="65"/>
        <w:gridCol w:w="81"/>
        <w:gridCol w:w="426"/>
      </w:tblGrid>
      <w:tr w:rsidR="009969CC" w:rsidRPr="00120052" w:rsidTr="00826BEC">
        <w:trPr>
          <w:gridAfter w:val="3"/>
          <w:wAfter w:w="512" w:type="dxa"/>
          <w:trHeight w:val="288"/>
          <w:tblCellSpacing w:w="20" w:type="dxa"/>
        </w:trPr>
        <w:tc>
          <w:tcPr>
            <w:tcW w:w="9718" w:type="dxa"/>
            <w:gridSpan w:val="8"/>
            <w:shd w:val="clear" w:color="auto" w:fill="auto"/>
          </w:tcPr>
          <w:p w:rsidR="009969CC" w:rsidRPr="00F62280" w:rsidRDefault="009969CC" w:rsidP="00F62280">
            <w:pPr>
              <w:pStyle w:val="Heading3"/>
              <w:keepLines/>
              <w:ind w:left="-84"/>
              <w:rPr>
                <w:rFonts w:ascii="Verdana" w:hAnsi="Verdana"/>
                <w:color w:val="auto"/>
                <w:sz w:val="20"/>
                <w:szCs w:val="20"/>
              </w:rPr>
            </w:pPr>
            <w:r w:rsidRPr="00F62280">
              <w:rPr>
                <w:rFonts w:ascii="Verdana" w:hAnsi="Verdana"/>
                <w:color w:val="auto"/>
                <w:sz w:val="20"/>
                <w:szCs w:val="20"/>
              </w:rPr>
              <w:lastRenderedPageBreak/>
              <w:t>Faculty Data Comparables F2011</w:t>
            </w:r>
          </w:p>
        </w:tc>
      </w:tr>
      <w:tr w:rsidR="009969CC" w:rsidRPr="00120052" w:rsidTr="00826BEC">
        <w:trPr>
          <w:gridAfter w:val="3"/>
          <w:wAfter w:w="512" w:type="dxa"/>
          <w:trHeight w:val="102"/>
          <w:tblCellSpacing w:w="20" w:type="dxa"/>
        </w:trPr>
        <w:tc>
          <w:tcPr>
            <w:tcW w:w="3590" w:type="dxa"/>
            <w:gridSpan w:val="3"/>
            <w:shd w:val="clear" w:color="auto" w:fill="auto"/>
          </w:tcPr>
          <w:p w:rsidR="009969CC" w:rsidRPr="00120052" w:rsidRDefault="009969CC" w:rsidP="00F62280">
            <w:pPr>
              <w:pStyle w:val="EvaluationCriteria"/>
              <w:keepNext/>
              <w:keepLines/>
              <w:ind w:left="720"/>
              <w:rPr>
                <w:rFonts w:ascii="Verdana" w:hAnsi="Verdana"/>
                <w:sz w:val="20"/>
              </w:rPr>
            </w:pPr>
          </w:p>
        </w:tc>
        <w:tc>
          <w:tcPr>
            <w:tcW w:w="1443" w:type="dxa"/>
            <w:shd w:val="clear" w:color="auto" w:fill="auto"/>
          </w:tcPr>
          <w:p w:rsidR="009969CC" w:rsidRPr="00120052" w:rsidRDefault="009969CC" w:rsidP="00F62280">
            <w:pPr>
              <w:pStyle w:val="EvaluationCriteria"/>
              <w:keepNext/>
              <w:keepLines/>
              <w:jc w:val="center"/>
              <w:rPr>
                <w:rFonts w:ascii="Verdana" w:hAnsi="Verdana"/>
                <w:sz w:val="20"/>
              </w:rPr>
            </w:pPr>
            <w:r w:rsidRPr="00120052">
              <w:rPr>
                <w:rFonts w:ascii="Verdana" w:hAnsi="Verdana"/>
                <w:sz w:val="20"/>
              </w:rPr>
              <w:t>Alameda</w:t>
            </w:r>
          </w:p>
        </w:tc>
        <w:tc>
          <w:tcPr>
            <w:tcW w:w="1440" w:type="dxa"/>
            <w:shd w:val="clear" w:color="auto" w:fill="auto"/>
          </w:tcPr>
          <w:p w:rsidR="009969CC" w:rsidRPr="00120052" w:rsidRDefault="009969CC" w:rsidP="00F62280">
            <w:pPr>
              <w:pStyle w:val="EvaluationCriteria"/>
              <w:keepNext/>
              <w:keepLines/>
              <w:jc w:val="center"/>
              <w:rPr>
                <w:rFonts w:ascii="Verdana" w:hAnsi="Verdana"/>
                <w:sz w:val="20"/>
              </w:rPr>
            </w:pPr>
            <w:r w:rsidRPr="00120052">
              <w:rPr>
                <w:rFonts w:ascii="Verdana" w:hAnsi="Verdana"/>
                <w:sz w:val="20"/>
              </w:rPr>
              <w:t>Berkeley</w:t>
            </w:r>
          </w:p>
        </w:tc>
        <w:tc>
          <w:tcPr>
            <w:tcW w:w="1441" w:type="dxa"/>
            <w:gridSpan w:val="2"/>
            <w:shd w:val="clear" w:color="auto" w:fill="auto"/>
          </w:tcPr>
          <w:p w:rsidR="009969CC" w:rsidRPr="00120052" w:rsidRDefault="009969CC" w:rsidP="00F62280">
            <w:pPr>
              <w:pStyle w:val="EvaluationCriteria"/>
              <w:keepNext/>
              <w:keepLines/>
              <w:jc w:val="center"/>
              <w:rPr>
                <w:rFonts w:ascii="Verdana" w:hAnsi="Verdana"/>
                <w:sz w:val="20"/>
              </w:rPr>
            </w:pPr>
            <w:r w:rsidRPr="00120052">
              <w:rPr>
                <w:rFonts w:ascii="Verdana" w:hAnsi="Verdana"/>
                <w:sz w:val="20"/>
              </w:rPr>
              <w:t>Laney</w:t>
            </w:r>
          </w:p>
        </w:tc>
        <w:tc>
          <w:tcPr>
            <w:tcW w:w="1644" w:type="dxa"/>
            <w:shd w:val="clear" w:color="auto" w:fill="auto"/>
          </w:tcPr>
          <w:p w:rsidR="009969CC" w:rsidRPr="00120052" w:rsidRDefault="009969CC" w:rsidP="00F62280">
            <w:pPr>
              <w:pStyle w:val="EvaluationCriteria"/>
              <w:keepNext/>
              <w:keepLines/>
              <w:jc w:val="center"/>
              <w:rPr>
                <w:rFonts w:ascii="Verdana" w:hAnsi="Verdana"/>
                <w:sz w:val="20"/>
              </w:rPr>
            </w:pPr>
            <w:r w:rsidRPr="00120052">
              <w:rPr>
                <w:rFonts w:ascii="Verdana" w:hAnsi="Verdana"/>
                <w:sz w:val="20"/>
              </w:rPr>
              <w:t>Merritt</w:t>
            </w:r>
          </w:p>
        </w:tc>
      </w:tr>
      <w:tr w:rsidR="009969CC" w:rsidRPr="00120052" w:rsidTr="00826BEC">
        <w:trPr>
          <w:gridAfter w:val="3"/>
          <w:wAfter w:w="512" w:type="dxa"/>
          <w:trHeight w:val="288"/>
          <w:tblCellSpacing w:w="20" w:type="dxa"/>
        </w:trPr>
        <w:tc>
          <w:tcPr>
            <w:tcW w:w="3590" w:type="dxa"/>
            <w:gridSpan w:val="3"/>
            <w:shd w:val="clear" w:color="auto" w:fill="auto"/>
          </w:tcPr>
          <w:p w:rsidR="009969CC" w:rsidRPr="00120052" w:rsidRDefault="009969CC" w:rsidP="00F62280">
            <w:pPr>
              <w:pStyle w:val="EvaluationCriteria"/>
              <w:keepNext/>
              <w:keepLines/>
              <w:ind w:left="360"/>
              <w:rPr>
                <w:rFonts w:ascii="Verdana" w:hAnsi="Verdana"/>
                <w:b w:val="0"/>
                <w:sz w:val="20"/>
              </w:rPr>
            </w:pPr>
            <w:r w:rsidRPr="00120052">
              <w:rPr>
                <w:rFonts w:ascii="Verdana" w:hAnsi="Verdana"/>
                <w:b w:val="0"/>
                <w:sz w:val="20"/>
              </w:rPr>
              <w:t>Contract FTEF</w:t>
            </w:r>
          </w:p>
        </w:tc>
        <w:tc>
          <w:tcPr>
            <w:tcW w:w="1443"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1.28</w:t>
            </w:r>
          </w:p>
        </w:tc>
        <w:tc>
          <w:tcPr>
            <w:tcW w:w="1440"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2.4</w:t>
            </w:r>
          </w:p>
        </w:tc>
        <w:tc>
          <w:tcPr>
            <w:tcW w:w="1441" w:type="dxa"/>
            <w:gridSpan w:val="2"/>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1</w:t>
            </w:r>
          </w:p>
        </w:tc>
        <w:tc>
          <w:tcPr>
            <w:tcW w:w="1644"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0</w:t>
            </w:r>
          </w:p>
        </w:tc>
      </w:tr>
      <w:tr w:rsidR="009969CC" w:rsidRPr="00120052" w:rsidTr="00826BEC">
        <w:trPr>
          <w:gridAfter w:val="3"/>
          <w:wAfter w:w="512" w:type="dxa"/>
          <w:trHeight w:val="288"/>
          <w:tblCellSpacing w:w="20" w:type="dxa"/>
        </w:trPr>
        <w:tc>
          <w:tcPr>
            <w:tcW w:w="3590" w:type="dxa"/>
            <w:gridSpan w:val="3"/>
            <w:shd w:val="clear" w:color="auto" w:fill="auto"/>
          </w:tcPr>
          <w:p w:rsidR="009969CC" w:rsidRPr="00120052" w:rsidRDefault="009969CC" w:rsidP="00F62280">
            <w:pPr>
              <w:pStyle w:val="EvaluationCriteria"/>
              <w:keepNext/>
              <w:keepLines/>
              <w:ind w:left="360"/>
              <w:rPr>
                <w:rFonts w:ascii="Verdana" w:hAnsi="Verdana"/>
                <w:b w:val="0"/>
                <w:sz w:val="20"/>
              </w:rPr>
            </w:pPr>
            <w:r w:rsidRPr="00120052">
              <w:rPr>
                <w:rFonts w:ascii="Verdana" w:hAnsi="Verdana"/>
                <w:b w:val="0"/>
                <w:sz w:val="20"/>
              </w:rPr>
              <w:t>Hourly FTEF</w:t>
            </w:r>
          </w:p>
        </w:tc>
        <w:tc>
          <w:tcPr>
            <w:tcW w:w="1443"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0.2</w:t>
            </w:r>
          </w:p>
        </w:tc>
        <w:tc>
          <w:tcPr>
            <w:tcW w:w="1440"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4</w:t>
            </w:r>
          </w:p>
        </w:tc>
        <w:tc>
          <w:tcPr>
            <w:tcW w:w="1441" w:type="dxa"/>
            <w:gridSpan w:val="2"/>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1.87</w:t>
            </w:r>
          </w:p>
        </w:tc>
        <w:tc>
          <w:tcPr>
            <w:tcW w:w="1644"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0.67</w:t>
            </w:r>
          </w:p>
        </w:tc>
      </w:tr>
      <w:tr w:rsidR="009969CC" w:rsidRPr="00120052" w:rsidTr="00826BEC">
        <w:trPr>
          <w:gridAfter w:val="3"/>
          <w:wAfter w:w="512" w:type="dxa"/>
          <w:trHeight w:val="288"/>
          <w:tblCellSpacing w:w="20" w:type="dxa"/>
        </w:trPr>
        <w:tc>
          <w:tcPr>
            <w:tcW w:w="3590" w:type="dxa"/>
            <w:gridSpan w:val="3"/>
            <w:shd w:val="clear" w:color="auto" w:fill="auto"/>
          </w:tcPr>
          <w:p w:rsidR="009969CC" w:rsidRPr="00120052" w:rsidRDefault="009969CC" w:rsidP="00F62280">
            <w:pPr>
              <w:pStyle w:val="EvaluationCriteria"/>
              <w:keepNext/>
              <w:keepLines/>
              <w:ind w:left="360"/>
              <w:rPr>
                <w:rFonts w:ascii="Verdana" w:hAnsi="Verdana"/>
                <w:b w:val="0"/>
                <w:sz w:val="20"/>
              </w:rPr>
            </w:pPr>
            <w:r w:rsidRPr="00120052">
              <w:rPr>
                <w:rFonts w:ascii="Verdana" w:hAnsi="Verdana"/>
                <w:b w:val="0"/>
                <w:sz w:val="20"/>
              </w:rPr>
              <w:t>Extra Service FTEF</w:t>
            </w:r>
          </w:p>
        </w:tc>
        <w:tc>
          <w:tcPr>
            <w:tcW w:w="1443"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0.05</w:t>
            </w:r>
          </w:p>
        </w:tc>
        <w:tc>
          <w:tcPr>
            <w:tcW w:w="1440"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0</w:t>
            </w:r>
          </w:p>
        </w:tc>
        <w:tc>
          <w:tcPr>
            <w:tcW w:w="1441" w:type="dxa"/>
            <w:gridSpan w:val="2"/>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0</w:t>
            </w:r>
          </w:p>
        </w:tc>
        <w:tc>
          <w:tcPr>
            <w:tcW w:w="1644"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0</w:t>
            </w:r>
          </w:p>
        </w:tc>
      </w:tr>
      <w:tr w:rsidR="009969CC" w:rsidRPr="00120052" w:rsidTr="00826BEC">
        <w:trPr>
          <w:gridAfter w:val="3"/>
          <w:wAfter w:w="512" w:type="dxa"/>
          <w:trHeight w:val="288"/>
          <w:tblCellSpacing w:w="20" w:type="dxa"/>
        </w:trPr>
        <w:tc>
          <w:tcPr>
            <w:tcW w:w="3590" w:type="dxa"/>
            <w:gridSpan w:val="3"/>
            <w:shd w:val="clear" w:color="auto" w:fill="auto"/>
          </w:tcPr>
          <w:p w:rsidR="009969CC" w:rsidRPr="00120052" w:rsidRDefault="009969CC" w:rsidP="00F62280">
            <w:pPr>
              <w:pStyle w:val="Subcriteria"/>
              <w:keepNext/>
              <w:keepLines/>
              <w:ind w:left="360"/>
              <w:rPr>
                <w:rFonts w:ascii="Verdana" w:hAnsi="Verdana"/>
                <w:i w:val="0"/>
                <w:sz w:val="20"/>
              </w:rPr>
            </w:pPr>
            <w:r w:rsidRPr="00120052">
              <w:rPr>
                <w:rFonts w:ascii="Verdana" w:hAnsi="Verdana"/>
                <w:i w:val="0"/>
                <w:sz w:val="20"/>
              </w:rPr>
              <w:t>Total FTEF</w:t>
            </w:r>
          </w:p>
        </w:tc>
        <w:tc>
          <w:tcPr>
            <w:tcW w:w="1443"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1.53</w:t>
            </w:r>
          </w:p>
        </w:tc>
        <w:tc>
          <w:tcPr>
            <w:tcW w:w="1440"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6.39</w:t>
            </w:r>
          </w:p>
        </w:tc>
        <w:tc>
          <w:tcPr>
            <w:tcW w:w="1441" w:type="dxa"/>
            <w:gridSpan w:val="2"/>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2.86</w:t>
            </w:r>
          </w:p>
        </w:tc>
        <w:tc>
          <w:tcPr>
            <w:tcW w:w="1644"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0.67</w:t>
            </w:r>
          </w:p>
        </w:tc>
      </w:tr>
      <w:tr w:rsidR="009969CC" w:rsidRPr="00120052" w:rsidTr="00826BEC">
        <w:trPr>
          <w:gridAfter w:val="3"/>
          <w:wAfter w:w="512" w:type="dxa"/>
          <w:trHeight w:val="288"/>
          <w:tblCellSpacing w:w="20" w:type="dxa"/>
        </w:trPr>
        <w:tc>
          <w:tcPr>
            <w:tcW w:w="3590" w:type="dxa"/>
            <w:gridSpan w:val="3"/>
            <w:shd w:val="clear" w:color="auto" w:fill="auto"/>
          </w:tcPr>
          <w:p w:rsidR="009969CC" w:rsidRPr="00120052" w:rsidRDefault="009969CC" w:rsidP="00F62280">
            <w:pPr>
              <w:pStyle w:val="Subcriteria"/>
              <w:keepNext/>
              <w:keepLines/>
              <w:ind w:left="360"/>
              <w:rPr>
                <w:rFonts w:ascii="Verdana" w:hAnsi="Verdana"/>
                <w:i w:val="0"/>
                <w:sz w:val="20"/>
              </w:rPr>
            </w:pPr>
            <w:r w:rsidRPr="00120052">
              <w:rPr>
                <w:rFonts w:ascii="Verdana" w:hAnsi="Verdana"/>
                <w:i w:val="0"/>
                <w:sz w:val="20"/>
              </w:rPr>
              <w:t>% Contract/Total</w:t>
            </w:r>
          </w:p>
        </w:tc>
        <w:tc>
          <w:tcPr>
            <w:tcW w:w="1443"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83.68</w:t>
            </w:r>
          </w:p>
        </w:tc>
        <w:tc>
          <w:tcPr>
            <w:tcW w:w="1440"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37.5</w:t>
            </w:r>
          </w:p>
        </w:tc>
        <w:tc>
          <w:tcPr>
            <w:tcW w:w="1441" w:type="dxa"/>
            <w:gridSpan w:val="2"/>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34.88</w:t>
            </w:r>
          </w:p>
        </w:tc>
        <w:tc>
          <w:tcPr>
            <w:tcW w:w="1644" w:type="dxa"/>
            <w:shd w:val="clear" w:color="auto" w:fill="auto"/>
          </w:tcPr>
          <w:p w:rsidR="009969CC" w:rsidRPr="00120052" w:rsidRDefault="009969CC" w:rsidP="00F62280">
            <w:pPr>
              <w:keepNext/>
              <w:keepLines/>
              <w:jc w:val="center"/>
              <w:rPr>
                <w:rFonts w:ascii="Verdana" w:hAnsi="Verdana"/>
                <w:sz w:val="20"/>
                <w:szCs w:val="20"/>
              </w:rPr>
            </w:pPr>
            <w:r w:rsidRPr="00120052">
              <w:rPr>
                <w:rFonts w:ascii="Verdana" w:hAnsi="Verdana"/>
                <w:noProof/>
                <w:sz w:val="20"/>
                <w:szCs w:val="20"/>
              </w:rPr>
              <w:t>0</w:t>
            </w:r>
          </w:p>
        </w:tc>
      </w:tr>
      <w:tr w:rsidR="001E0919" w:rsidRPr="00120052" w:rsidTr="00826BEC">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7" w:type="dxa"/>
          <w:cantSplit/>
          <w:trHeight w:val="240"/>
        </w:trPr>
        <w:tc>
          <w:tcPr>
            <w:tcW w:w="978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pStyle w:val="Heading3A"/>
              <w:keepNext/>
              <w:keepLines/>
              <w:jc w:val="left"/>
              <w:rPr>
                <w:rStyle w:val="Strikethrough"/>
                <w:rFonts w:ascii="Verdana" w:hAnsi="Verdana"/>
                <w:strike w:val="0"/>
                <w:color w:val="000000"/>
                <w:sz w:val="20"/>
              </w:rPr>
            </w:pPr>
            <w:r w:rsidRPr="00120052">
              <w:rPr>
                <w:rFonts w:ascii="Verdana" w:hAnsi="Verdana"/>
                <w:color w:val="000000"/>
                <w:sz w:val="20"/>
              </w:rPr>
              <w:t xml:space="preserve">III.b. </w:t>
            </w:r>
            <w:r w:rsidRPr="00120052">
              <w:rPr>
                <w:rStyle w:val="Strikethrough"/>
                <w:rFonts w:ascii="Verdana" w:hAnsi="Verdana"/>
                <w:strike w:val="0"/>
                <w:color w:val="000000"/>
                <w:sz w:val="20"/>
              </w:rPr>
              <w:t>External Evidence</w:t>
            </w:r>
          </w:p>
        </w:tc>
      </w:tr>
      <w:tr w:rsidR="001E0919" w:rsidRPr="00120052" w:rsidTr="00826BEC">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7" w:type="dxa"/>
          <w:cantSplit/>
          <w:trHeight w:val="1100"/>
        </w:trPr>
        <w:tc>
          <w:tcPr>
            <w:tcW w:w="28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keepNext/>
              <w:keepLines/>
              <w:ind w:left="360"/>
              <w:rPr>
                <w:rFonts w:ascii="Verdana" w:hAnsi="Verdana"/>
                <w:sz w:val="20"/>
                <w:szCs w:val="20"/>
              </w:rPr>
            </w:pPr>
            <w:r w:rsidRPr="00120052">
              <w:rPr>
                <w:rFonts w:ascii="Verdana" w:hAnsi="Verdana"/>
                <w:b/>
                <w:sz w:val="20"/>
                <w:szCs w:val="20"/>
              </w:rPr>
              <w:t>CTE and Vocational</w:t>
            </w:r>
            <w:r w:rsidRPr="00120052">
              <w:rPr>
                <w:rFonts w:ascii="Verdana" w:hAnsi="Verdana"/>
                <w:sz w:val="20"/>
                <w:szCs w:val="20"/>
              </w:rPr>
              <w:t xml:space="preserve">:  Community and labor market relevance.  Present evidence of community need based on Advisory Committee input, industry need data, McIntyre Environmental Scan, McKinsey Economic Report, licensure and job placement rates, etc. </w:t>
            </w:r>
          </w:p>
        </w:tc>
        <w:tc>
          <w:tcPr>
            <w:tcW w:w="68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F5265" w:rsidRPr="00120052" w:rsidRDefault="006F5265" w:rsidP="006F5265">
            <w:pPr>
              <w:rPr>
                <w:rFonts w:ascii="Verdana" w:hAnsi="Verdana"/>
                <w:b/>
                <w:sz w:val="20"/>
                <w:szCs w:val="20"/>
              </w:rPr>
            </w:pPr>
            <w:r w:rsidRPr="00120052">
              <w:rPr>
                <w:rFonts w:ascii="Verdana" w:hAnsi="Verdana"/>
                <w:b/>
                <w:sz w:val="20"/>
                <w:szCs w:val="20"/>
              </w:rPr>
              <w:t>Medical Interpreter Program</w:t>
            </w:r>
          </w:p>
          <w:p w:rsidR="006F5265" w:rsidRPr="00120052" w:rsidRDefault="006F5265" w:rsidP="006F5265">
            <w:pPr>
              <w:rPr>
                <w:rFonts w:ascii="Verdana" w:hAnsi="Verdana"/>
                <w:sz w:val="20"/>
                <w:szCs w:val="20"/>
              </w:rPr>
            </w:pPr>
          </w:p>
          <w:p w:rsidR="006F5265" w:rsidRPr="00120052" w:rsidRDefault="006F5265" w:rsidP="006F5265">
            <w:pPr>
              <w:rPr>
                <w:rFonts w:ascii="Verdana" w:hAnsi="Verdana"/>
                <w:sz w:val="20"/>
                <w:szCs w:val="20"/>
              </w:rPr>
            </w:pPr>
            <w:r w:rsidRPr="00120052">
              <w:rPr>
                <w:rFonts w:ascii="Verdana" w:hAnsi="Verdana"/>
                <w:sz w:val="20"/>
                <w:szCs w:val="20"/>
              </w:rPr>
              <w:t xml:space="preserve">According to the U.S. Census Data, the Latino/Hispanic population, already the nation’s largest minority group will triple in size from 2005 through 2050.  Latinos/Hispanics will make up 29% of the U.S. population compared to 14% in 2005.  Births in the U.S. will play a growing role in Latino/Hispanic growth.  The Bay Area is composed of very diverse ethnic and language communities, among them is Alameda County.  The population of individuals who do not speak English, well or not at all, has grown and is expected to continue growing.  Presently, that group accounts for 34% of the Latino/Hispanic population.  </w:t>
            </w:r>
          </w:p>
          <w:p w:rsidR="006F5265" w:rsidRPr="00120052" w:rsidRDefault="006F5265" w:rsidP="006F5265">
            <w:pPr>
              <w:rPr>
                <w:rFonts w:ascii="Verdana" w:hAnsi="Verdana"/>
                <w:sz w:val="20"/>
                <w:szCs w:val="20"/>
              </w:rPr>
            </w:pPr>
          </w:p>
          <w:p w:rsidR="006F5265" w:rsidRPr="00120052" w:rsidRDefault="006F5265" w:rsidP="006F5265">
            <w:pPr>
              <w:rPr>
                <w:rFonts w:ascii="Verdana" w:hAnsi="Verdana"/>
                <w:sz w:val="20"/>
                <w:szCs w:val="20"/>
              </w:rPr>
            </w:pPr>
            <w:r w:rsidRPr="00120052">
              <w:rPr>
                <w:rFonts w:ascii="Verdana" w:hAnsi="Verdana"/>
                <w:bCs/>
                <w:iCs/>
                <w:sz w:val="20"/>
                <w:szCs w:val="20"/>
              </w:rPr>
              <w:t>Alameda County Latino/Hispanic Population is</w:t>
            </w:r>
            <w:r w:rsidRPr="00120052">
              <w:rPr>
                <w:rFonts w:ascii="Verdana" w:hAnsi="Verdana"/>
                <w:sz w:val="20"/>
                <w:szCs w:val="20"/>
              </w:rPr>
              <w:t xml:space="preserve"> 312,752.  Latinos/Hispanics as percent of county population is 21%.  This is a significant percentage of the population that is potentially disenfranchised of access to medical services due to language barriers. According to The California Endowment the lack of interpreters implies language, cultural, and literacy barriers.</w:t>
            </w:r>
          </w:p>
          <w:p w:rsidR="006F5265" w:rsidRPr="00120052" w:rsidRDefault="006F5265" w:rsidP="006F5265">
            <w:pPr>
              <w:rPr>
                <w:rFonts w:ascii="Verdana" w:hAnsi="Verdana"/>
                <w:sz w:val="20"/>
                <w:szCs w:val="20"/>
              </w:rPr>
            </w:pPr>
          </w:p>
          <w:p w:rsidR="006F5265" w:rsidRPr="00120052" w:rsidRDefault="006F5265" w:rsidP="006F5265">
            <w:pPr>
              <w:autoSpaceDE w:val="0"/>
              <w:autoSpaceDN w:val="0"/>
              <w:adjustRightInd w:val="0"/>
              <w:rPr>
                <w:rFonts w:ascii="Verdana" w:hAnsi="Verdana"/>
                <w:bCs/>
                <w:sz w:val="20"/>
                <w:szCs w:val="20"/>
              </w:rPr>
            </w:pPr>
            <w:r w:rsidRPr="00120052">
              <w:rPr>
                <w:rFonts w:ascii="Verdana" w:hAnsi="Verdana"/>
                <w:sz w:val="20"/>
                <w:szCs w:val="20"/>
              </w:rPr>
              <w:t xml:space="preserve">This Limited English Proficiency (LEP) population needs and will need medical, behavioral health services, and social services. </w:t>
            </w:r>
            <w:r w:rsidRPr="00120052">
              <w:rPr>
                <w:rFonts w:ascii="Verdana" w:hAnsi="Verdana"/>
                <w:bCs/>
                <w:sz w:val="20"/>
                <w:szCs w:val="20"/>
              </w:rPr>
              <w:t xml:space="preserve">  </w:t>
            </w:r>
            <w:r w:rsidRPr="00120052">
              <w:rPr>
                <w:rFonts w:ascii="Verdana" w:hAnsi="Verdana"/>
                <w:sz w:val="20"/>
                <w:szCs w:val="20"/>
              </w:rPr>
              <w:t xml:space="preserve">These individuals cannot adequately receive health services without providers who speak their language.  There are not enough bilingual providers to meet the demand.  The next best way to provide linguistically competent healthcare personnel is to have trained medical interpreters.  This situation has been addressed as a requirement for Healthcare Systems and Health Plans in California by SB 853 to provide interpretation services for all their members who do not speak English beginning on January 1, 2009. </w:t>
            </w:r>
          </w:p>
          <w:p w:rsidR="001E0919" w:rsidRPr="00120052" w:rsidRDefault="001E0919">
            <w:pPr>
              <w:keepNext/>
              <w:keepLines/>
              <w:rPr>
                <w:rFonts w:ascii="Verdana" w:hAnsi="Verdana"/>
                <w:sz w:val="20"/>
                <w:szCs w:val="20"/>
              </w:rPr>
            </w:pPr>
          </w:p>
          <w:p w:rsidR="001E0919" w:rsidRPr="00120052" w:rsidRDefault="001E0919">
            <w:pPr>
              <w:keepNext/>
              <w:keepLines/>
              <w:rPr>
                <w:rFonts w:ascii="Verdana" w:hAnsi="Verdana"/>
                <w:sz w:val="20"/>
                <w:szCs w:val="20"/>
              </w:rPr>
            </w:pPr>
          </w:p>
        </w:tc>
      </w:tr>
      <w:tr w:rsidR="001E0919" w:rsidRPr="00120052" w:rsidTr="00826BEC">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3482"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rsidR="001E0919" w:rsidRPr="00120052" w:rsidRDefault="006F5265">
            <w:pPr>
              <w:pStyle w:val="Heading3A"/>
              <w:keepNext/>
              <w:keepLines/>
              <w:jc w:val="left"/>
              <w:rPr>
                <w:rStyle w:val="Strikethrough"/>
                <w:rFonts w:ascii="Verdana" w:hAnsi="Verdana"/>
                <w:strike w:val="0"/>
                <w:color w:val="auto"/>
                <w:sz w:val="20"/>
              </w:rPr>
            </w:pPr>
            <w:r w:rsidRPr="00120052">
              <w:rPr>
                <w:rFonts w:ascii="Verdana" w:hAnsi="Verdana"/>
                <w:b w:val="0"/>
                <w:color w:val="000000"/>
                <w:sz w:val="20"/>
              </w:rPr>
              <w:br w:type="page"/>
            </w:r>
            <w:r w:rsidR="001E0919" w:rsidRPr="00120052">
              <w:rPr>
                <w:rFonts w:ascii="Verdana" w:hAnsi="Verdana"/>
                <w:color w:val="auto"/>
                <w:sz w:val="20"/>
              </w:rPr>
              <w:t xml:space="preserve">III.c. </w:t>
            </w:r>
            <w:r w:rsidR="001E0919" w:rsidRPr="00120052">
              <w:rPr>
                <w:rStyle w:val="Strikethrough"/>
                <w:rFonts w:ascii="Verdana" w:hAnsi="Verdana"/>
                <w:strike w:val="0"/>
                <w:color w:val="auto"/>
                <w:sz w:val="20"/>
              </w:rPr>
              <w:t>Program Outcome Assessments Since Last Reported (add rows as needed)</w:t>
            </w:r>
          </w:p>
        </w:tc>
        <w:tc>
          <w:tcPr>
            <w:tcW w:w="3229" w:type="dxa"/>
            <w:gridSpan w:val="4"/>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rsidR="001E0919" w:rsidRPr="00120052" w:rsidRDefault="001E0919">
            <w:pPr>
              <w:pStyle w:val="Heading3A"/>
              <w:keepNext/>
              <w:keepLines/>
              <w:jc w:val="left"/>
              <w:rPr>
                <w:rFonts w:ascii="Verdana" w:hAnsi="Verdana"/>
                <w:color w:val="000000"/>
                <w:sz w:val="20"/>
              </w:rPr>
            </w:pPr>
            <w:r w:rsidRPr="00120052">
              <w:rPr>
                <w:rFonts w:ascii="Verdana" w:hAnsi="Verdana"/>
                <w:color w:val="000000"/>
                <w:sz w:val="20"/>
              </w:rPr>
              <w:t xml:space="preserve">     Findings</w:t>
            </w:r>
          </w:p>
        </w:tc>
        <w:tc>
          <w:tcPr>
            <w:tcW w:w="3479" w:type="dxa"/>
            <w:gridSpan w:val="5"/>
            <w:tcBorders>
              <w:top w:val="single" w:sz="6"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pStyle w:val="Heading3A"/>
              <w:keepNext/>
              <w:keepLines/>
              <w:jc w:val="left"/>
              <w:rPr>
                <w:rFonts w:ascii="Verdana" w:hAnsi="Verdana"/>
                <w:color w:val="000000"/>
                <w:sz w:val="20"/>
              </w:rPr>
            </w:pPr>
            <w:r w:rsidRPr="00120052">
              <w:rPr>
                <w:rFonts w:ascii="Verdana" w:hAnsi="Verdana"/>
                <w:color w:val="000000"/>
                <w:sz w:val="20"/>
              </w:rPr>
              <w:t>Action Plans</w:t>
            </w:r>
          </w:p>
        </w:tc>
      </w:tr>
      <w:tr w:rsidR="001E0919" w:rsidRPr="00120052" w:rsidTr="00826BEC">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3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keepNext/>
              <w:keepLines/>
              <w:rPr>
                <w:rFonts w:ascii="Verdana" w:hAnsi="Verdana"/>
                <w:color w:val="auto"/>
                <w:sz w:val="20"/>
                <w:szCs w:val="20"/>
              </w:rPr>
            </w:pPr>
            <w:r w:rsidRPr="00120052">
              <w:rPr>
                <w:rFonts w:ascii="Verdana" w:hAnsi="Verdana"/>
                <w:color w:val="auto"/>
                <w:sz w:val="20"/>
                <w:szCs w:val="20"/>
              </w:rPr>
              <w:lastRenderedPageBreak/>
              <w:t>PROGRAM 1: Spanish 1B</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keepNext/>
              <w:keepLines/>
              <w:rPr>
                <w:rFonts w:ascii="Verdana" w:hAnsi="Verdana"/>
                <w:sz w:val="20"/>
                <w:szCs w:val="20"/>
              </w:rPr>
            </w:pPr>
            <w:r w:rsidRPr="00120052">
              <w:rPr>
                <w:rFonts w:ascii="Verdana" w:hAnsi="Verdana"/>
                <w:sz w:val="20"/>
                <w:szCs w:val="20"/>
              </w:rPr>
              <w:t>All 63 students exceeded the acceptable target in the four areas related to comprehension, In the area of production of Spanish they didn’t do as well.</w:t>
            </w:r>
          </w:p>
        </w:tc>
        <w:tc>
          <w:tcPr>
            <w:tcW w:w="347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keepNext/>
              <w:keepLines/>
              <w:rPr>
                <w:rFonts w:ascii="Verdana" w:hAnsi="Verdana"/>
                <w:sz w:val="20"/>
                <w:szCs w:val="20"/>
              </w:rPr>
            </w:pPr>
            <w:r w:rsidRPr="00120052">
              <w:rPr>
                <w:rFonts w:ascii="Verdana" w:hAnsi="Verdana"/>
                <w:sz w:val="20"/>
                <w:szCs w:val="20"/>
              </w:rPr>
              <w:t>Because the production of the language isn’t keeping up with the comprehension, we are modifying the focus of 1A and 1B to emphasize the production of coherent sentences, especially in writing.</w:t>
            </w:r>
          </w:p>
        </w:tc>
      </w:tr>
      <w:tr w:rsidR="001E0919" w:rsidRPr="00120052" w:rsidTr="00826BEC">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3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keepNext/>
              <w:keepLines/>
              <w:rPr>
                <w:rFonts w:ascii="Verdana" w:hAnsi="Verdana"/>
                <w:color w:val="auto"/>
                <w:sz w:val="20"/>
                <w:szCs w:val="20"/>
              </w:rPr>
            </w:pP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keepNext/>
              <w:keepLines/>
              <w:rPr>
                <w:rFonts w:ascii="Verdana" w:hAnsi="Verdana"/>
                <w:sz w:val="20"/>
                <w:szCs w:val="20"/>
              </w:rPr>
            </w:pPr>
          </w:p>
        </w:tc>
        <w:tc>
          <w:tcPr>
            <w:tcW w:w="347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keepNext/>
              <w:keepLines/>
              <w:rPr>
                <w:rFonts w:ascii="Verdana" w:hAnsi="Verdana"/>
                <w:sz w:val="20"/>
                <w:szCs w:val="20"/>
              </w:rPr>
            </w:pPr>
          </w:p>
        </w:tc>
      </w:tr>
      <w:tr w:rsidR="001E0919" w:rsidRPr="00120052" w:rsidTr="00826BEC">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3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keepNext/>
              <w:keepLines/>
              <w:rPr>
                <w:rFonts w:ascii="Verdana" w:hAnsi="Verdana"/>
                <w:color w:val="auto"/>
                <w:sz w:val="20"/>
                <w:szCs w:val="20"/>
              </w:rPr>
            </w:pPr>
            <w:r w:rsidRPr="00120052">
              <w:rPr>
                <w:rFonts w:ascii="Verdana" w:hAnsi="Verdana"/>
                <w:color w:val="auto"/>
                <w:sz w:val="20"/>
                <w:szCs w:val="20"/>
              </w:rPr>
              <w:t>General education component:</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keepNext/>
              <w:keepLines/>
              <w:rPr>
                <w:rFonts w:ascii="Verdana" w:hAnsi="Verdana"/>
                <w:sz w:val="20"/>
                <w:szCs w:val="20"/>
              </w:rPr>
            </w:pPr>
            <w:r w:rsidRPr="00120052">
              <w:rPr>
                <w:rFonts w:ascii="Verdana" w:hAnsi="Verdana"/>
                <w:sz w:val="20"/>
                <w:szCs w:val="20"/>
              </w:rPr>
              <w:t xml:space="preserve">Spanish 1B findings </w:t>
            </w:r>
          </w:p>
        </w:tc>
        <w:tc>
          <w:tcPr>
            <w:tcW w:w="347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keepNext/>
              <w:keepLines/>
              <w:rPr>
                <w:rFonts w:ascii="Verdana" w:hAnsi="Verdana"/>
                <w:sz w:val="20"/>
                <w:szCs w:val="20"/>
              </w:rPr>
            </w:pPr>
            <w:r w:rsidRPr="00120052">
              <w:rPr>
                <w:rFonts w:ascii="Verdana" w:hAnsi="Verdana"/>
                <w:sz w:val="20"/>
                <w:szCs w:val="20"/>
              </w:rPr>
              <w:t>Spanish 1B action plan</w:t>
            </w:r>
          </w:p>
        </w:tc>
      </w:tr>
      <w:tr w:rsidR="001E0919" w:rsidRPr="00120052" w:rsidTr="00826BEC">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3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keepNext/>
              <w:keepLines/>
              <w:rPr>
                <w:rFonts w:ascii="Verdana" w:hAnsi="Verdana"/>
                <w:color w:val="auto"/>
                <w:sz w:val="20"/>
                <w:szCs w:val="20"/>
              </w:rPr>
            </w:pPr>
            <w:r w:rsidRPr="00120052">
              <w:rPr>
                <w:rFonts w:ascii="Verdana" w:hAnsi="Verdana"/>
                <w:color w:val="auto"/>
                <w:sz w:val="20"/>
                <w:szCs w:val="20"/>
              </w:rPr>
              <w:t>Basic skills component:</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keepNext/>
              <w:keepLines/>
              <w:rPr>
                <w:rFonts w:ascii="Verdana" w:hAnsi="Verdana"/>
                <w:sz w:val="20"/>
                <w:szCs w:val="20"/>
                <w:highlight w:val="yellow"/>
              </w:rPr>
            </w:pPr>
          </w:p>
        </w:tc>
        <w:tc>
          <w:tcPr>
            <w:tcW w:w="347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keepNext/>
              <w:keepLines/>
              <w:rPr>
                <w:rFonts w:ascii="Verdana" w:hAnsi="Verdana"/>
                <w:sz w:val="20"/>
                <w:szCs w:val="20"/>
              </w:rPr>
            </w:pPr>
          </w:p>
        </w:tc>
      </w:tr>
      <w:tr w:rsidR="001E0919" w:rsidRPr="00120052" w:rsidTr="001200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6" w:type="dxa"/>
          <w:cantSplit/>
          <w:trHeight w:val="5502"/>
        </w:trPr>
        <w:tc>
          <w:tcPr>
            <w:tcW w:w="98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rsidP="001E0919">
            <w:pPr>
              <w:pStyle w:val="Heading3A"/>
              <w:keepNext/>
              <w:keepLines/>
              <w:tabs>
                <w:tab w:val="left" w:pos="1220"/>
              </w:tabs>
              <w:jc w:val="left"/>
              <w:rPr>
                <w:rFonts w:ascii="Verdana" w:hAnsi="Verdana"/>
                <w:color w:val="auto"/>
                <w:sz w:val="20"/>
              </w:rPr>
            </w:pPr>
            <w:r w:rsidRPr="00120052">
              <w:rPr>
                <w:rFonts w:ascii="Verdana" w:hAnsi="Verdana"/>
                <w:color w:val="auto"/>
                <w:sz w:val="20"/>
              </w:rPr>
              <w:t>Program Outcome Assessments Narrative:</w:t>
            </w: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r w:rsidRPr="00120052">
              <w:rPr>
                <w:rFonts w:ascii="Verdana" w:hAnsi="Verdana"/>
                <w:color w:val="auto"/>
                <w:sz w:val="20"/>
                <w:szCs w:val="20"/>
              </w:rPr>
              <w:t xml:space="preserve">The Spanish Program will base its assessment on the accumulative assessments of all the classes assessed. </w:t>
            </w: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p w:rsidR="001E0919" w:rsidRPr="00120052" w:rsidRDefault="001E0919" w:rsidP="001E0919">
            <w:pPr>
              <w:rPr>
                <w:rFonts w:ascii="Verdana" w:hAnsi="Verdana"/>
                <w:color w:val="auto"/>
                <w:sz w:val="20"/>
                <w:szCs w:val="20"/>
              </w:rPr>
            </w:pPr>
          </w:p>
        </w:tc>
      </w:tr>
    </w:tbl>
    <w:p w:rsidR="00120052" w:rsidRPr="00120052" w:rsidRDefault="00120052" w:rsidP="00120052">
      <w:pPr>
        <w:jc w:val="center"/>
        <w:rPr>
          <w:rFonts w:ascii="Verdana" w:hAnsi="Verdana"/>
          <w:sz w:val="20"/>
          <w:szCs w:val="20"/>
        </w:rPr>
      </w:pPr>
    </w:p>
    <w:p w:rsidR="00120052" w:rsidRPr="00120052" w:rsidRDefault="00120052" w:rsidP="00120052">
      <w:pPr>
        <w:jc w:val="center"/>
        <w:rPr>
          <w:rFonts w:ascii="Verdana" w:hAnsi="Verdana"/>
          <w:sz w:val="20"/>
          <w:szCs w:val="20"/>
        </w:rPr>
      </w:pPr>
    </w:p>
    <w:p w:rsidR="00120052" w:rsidRPr="00120052" w:rsidRDefault="00120052" w:rsidP="00120052">
      <w:pPr>
        <w:jc w:val="center"/>
        <w:rPr>
          <w:rFonts w:ascii="Verdana" w:hAnsi="Verdana"/>
          <w:sz w:val="20"/>
          <w:szCs w:val="20"/>
        </w:rPr>
      </w:pPr>
    </w:p>
    <w:p w:rsidR="00120052" w:rsidRPr="00120052" w:rsidRDefault="00120052" w:rsidP="00120052">
      <w:pPr>
        <w:jc w:val="center"/>
        <w:rPr>
          <w:rFonts w:ascii="Verdana" w:hAnsi="Verdana"/>
          <w:sz w:val="20"/>
          <w:szCs w:val="20"/>
        </w:rPr>
      </w:pPr>
      <w:r>
        <w:rPr>
          <w:rFonts w:ascii="Verdana" w:hAnsi="Verdana"/>
          <w:sz w:val="20"/>
          <w:szCs w:val="20"/>
        </w:rPr>
        <w:br w:type="page"/>
      </w:r>
    </w:p>
    <w:p w:rsidR="00120052" w:rsidRPr="00120052" w:rsidRDefault="00120052" w:rsidP="00120052">
      <w:pPr>
        <w:jc w:val="center"/>
        <w:rPr>
          <w:rFonts w:ascii="Verdana" w:hAnsi="Verdana"/>
          <w:sz w:val="20"/>
          <w:szCs w:val="20"/>
        </w:rPr>
      </w:pPr>
    </w:p>
    <w:p w:rsidR="00120052" w:rsidRPr="00120052" w:rsidRDefault="00120052" w:rsidP="00120052">
      <w:pPr>
        <w:jc w:val="center"/>
        <w:rPr>
          <w:rFonts w:ascii="Verdana" w:hAnsi="Verdana"/>
          <w:sz w:val="20"/>
          <w:szCs w:val="20"/>
        </w:rPr>
      </w:pPr>
      <w:r w:rsidRPr="00120052">
        <w:rPr>
          <w:rFonts w:ascii="Verdana" w:hAnsi="Verdana"/>
          <w:sz w:val="20"/>
          <w:szCs w:val="20"/>
        </w:rPr>
        <w:t>Spanish A.A. Curriculum Alignment Matrix</w:t>
      </w:r>
    </w:p>
    <w:p w:rsidR="00120052" w:rsidRPr="00120052" w:rsidRDefault="00120052" w:rsidP="00120052">
      <w:pPr>
        <w:rPr>
          <w:rFonts w:ascii="Verdana" w:hAnsi="Verdana"/>
          <w:sz w:val="20"/>
          <w:szCs w:val="20"/>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4"/>
        <w:gridCol w:w="1936"/>
        <w:gridCol w:w="1980"/>
        <w:gridCol w:w="1980"/>
        <w:gridCol w:w="1980"/>
      </w:tblGrid>
      <w:tr w:rsidR="00120052" w:rsidRPr="00120052" w:rsidTr="00F62280">
        <w:tblPrEx>
          <w:tblCellMar>
            <w:top w:w="0" w:type="dxa"/>
            <w:bottom w:w="0" w:type="dxa"/>
          </w:tblCellMar>
        </w:tblPrEx>
        <w:trPr>
          <w:trHeight w:val="692"/>
        </w:trPr>
        <w:tc>
          <w:tcPr>
            <w:tcW w:w="1304" w:type="dxa"/>
          </w:tcPr>
          <w:p w:rsidR="00120052" w:rsidRPr="00120052" w:rsidRDefault="00120052" w:rsidP="00F62280">
            <w:pPr>
              <w:jc w:val="center"/>
              <w:rPr>
                <w:rFonts w:ascii="Verdana" w:hAnsi="Verdana"/>
                <w:sz w:val="20"/>
                <w:szCs w:val="20"/>
              </w:rPr>
            </w:pPr>
            <w:r w:rsidRPr="00120052">
              <w:rPr>
                <w:rFonts w:ascii="Verdana" w:hAnsi="Verdana"/>
                <w:sz w:val="20"/>
                <w:szCs w:val="20"/>
              </w:rPr>
              <w:t>Course</w:t>
            </w:r>
          </w:p>
        </w:tc>
        <w:tc>
          <w:tcPr>
            <w:tcW w:w="1936" w:type="dxa"/>
          </w:tcPr>
          <w:p w:rsidR="00120052" w:rsidRPr="00120052" w:rsidRDefault="00120052" w:rsidP="00F62280">
            <w:pPr>
              <w:jc w:val="center"/>
              <w:rPr>
                <w:rFonts w:ascii="Verdana" w:hAnsi="Verdana"/>
                <w:sz w:val="20"/>
                <w:szCs w:val="20"/>
              </w:rPr>
            </w:pPr>
            <w:r w:rsidRPr="00120052">
              <w:rPr>
                <w:rFonts w:ascii="Verdana" w:hAnsi="Verdana"/>
                <w:sz w:val="20"/>
                <w:szCs w:val="20"/>
              </w:rPr>
              <w:t>Program Outcome 1</w:t>
            </w:r>
          </w:p>
          <w:p w:rsidR="00120052" w:rsidRPr="00120052" w:rsidRDefault="00120052" w:rsidP="00F62280">
            <w:pPr>
              <w:jc w:val="center"/>
              <w:rPr>
                <w:rFonts w:ascii="Verdana" w:hAnsi="Verdana"/>
                <w:sz w:val="20"/>
                <w:szCs w:val="20"/>
              </w:rPr>
            </w:pPr>
            <w:r w:rsidRPr="00120052">
              <w:rPr>
                <w:rFonts w:ascii="Verdana" w:hAnsi="Verdana"/>
                <w:sz w:val="20"/>
                <w:szCs w:val="20"/>
              </w:rPr>
              <w:t>Oral Competence</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Program Outcome 2</w:t>
            </w:r>
          </w:p>
          <w:p w:rsidR="00120052" w:rsidRPr="00120052" w:rsidRDefault="00120052" w:rsidP="00F62280">
            <w:pPr>
              <w:jc w:val="center"/>
              <w:rPr>
                <w:rFonts w:ascii="Verdana" w:hAnsi="Verdana"/>
                <w:sz w:val="20"/>
                <w:szCs w:val="20"/>
              </w:rPr>
            </w:pPr>
            <w:r w:rsidRPr="00120052">
              <w:rPr>
                <w:rFonts w:ascii="Verdana" w:hAnsi="Verdana"/>
                <w:sz w:val="20"/>
                <w:szCs w:val="20"/>
              </w:rPr>
              <w:t>Written Competence</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Program Outcome 3</w:t>
            </w:r>
          </w:p>
          <w:p w:rsidR="00120052" w:rsidRPr="00120052" w:rsidRDefault="00120052" w:rsidP="00F62280">
            <w:pPr>
              <w:jc w:val="center"/>
              <w:rPr>
                <w:rFonts w:ascii="Verdana" w:hAnsi="Verdana"/>
                <w:sz w:val="20"/>
                <w:szCs w:val="20"/>
              </w:rPr>
            </w:pPr>
            <w:r w:rsidRPr="00120052">
              <w:rPr>
                <w:rFonts w:ascii="Verdana" w:hAnsi="Verdana"/>
                <w:sz w:val="20"/>
                <w:szCs w:val="20"/>
              </w:rPr>
              <w:t>Cultural Competence</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Program Outcome 4</w:t>
            </w:r>
          </w:p>
          <w:p w:rsidR="00120052" w:rsidRPr="00120052" w:rsidRDefault="00120052" w:rsidP="00F62280">
            <w:pPr>
              <w:jc w:val="center"/>
              <w:rPr>
                <w:rFonts w:ascii="Verdana" w:hAnsi="Verdana"/>
                <w:sz w:val="20"/>
                <w:szCs w:val="20"/>
              </w:rPr>
            </w:pPr>
            <w:r w:rsidRPr="00120052">
              <w:rPr>
                <w:rFonts w:ascii="Verdana" w:hAnsi="Verdana"/>
                <w:sz w:val="20"/>
                <w:szCs w:val="20"/>
              </w:rPr>
              <w:t>Analytical Competence</w:t>
            </w:r>
          </w:p>
        </w:tc>
      </w:tr>
      <w:tr w:rsidR="00120052" w:rsidRPr="00120052" w:rsidTr="00F62280">
        <w:tblPrEx>
          <w:tblCellMar>
            <w:top w:w="0" w:type="dxa"/>
            <w:bottom w:w="0" w:type="dxa"/>
          </w:tblCellMar>
        </w:tblPrEx>
        <w:tc>
          <w:tcPr>
            <w:tcW w:w="1304" w:type="dxa"/>
          </w:tcPr>
          <w:p w:rsidR="00120052" w:rsidRPr="00120052" w:rsidRDefault="00120052" w:rsidP="00F62280">
            <w:pPr>
              <w:rPr>
                <w:rFonts w:ascii="Verdana" w:hAnsi="Verdana"/>
                <w:sz w:val="20"/>
                <w:szCs w:val="20"/>
              </w:rPr>
            </w:pPr>
            <w:r w:rsidRPr="00120052">
              <w:rPr>
                <w:rFonts w:ascii="Verdana" w:hAnsi="Verdana"/>
                <w:sz w:val="20"/>
                <w:szCs w:val="20"/>
              </w:rPr>
              <w:t>Spanish 1A</w:t>
            </w:r>
          </w:p>
        </w:tc>
        <w:tc>
          <w:tcPr>
            <w:tcW w:w="1936" w:type="dxa"/>
          </w:tcPr>
          <w:p w:rsidR="00120052" w:rsidRPr="00120052" w:rsidRDefault="00120052" w:rsidP="00F62280">
            <w:pPr>
              <w:jc w:val="center"/>
              <w:rPr>
                <w:rFonts w:ascii="Verdana" w:hAnsi="Verdana"/>
                <w:sz w:val="20"/>
                <w:szCs w:val="20"/>
              </w:rPr>
            </w:pPr>
            <w:r w:rsidRPr="00120052">
              <w:rPr>
                <w:rFonts w:ascii="Verdana" w:hAnsi="Verdana"/>
                <w:sz w:val="20"/>
                <w:szCs w:val="20"/>
              </w:rPr>
              <w:t>I</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I</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I</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I</w:t>
            </w:r>
          </w:p>
        </w:tc>
      </w:tr>
      <w:tr w:rsidR="00120052" w:rsidRPr="00120052" w:rsidTr="00F62280">
        <w:tblPrEx>
          <w:tblCellMar>
            <w:top w:w="0" w:type="dxa"/>
            <w:bottom w:w="0" w:type="dxa"/>
          </w:tblCellMar>
        </w:tblPrEx>
        <w:tc>
          <w:tcPr>
            <w:tcW w:w="1304" w:type="dxa"/>
          </w:tcPr>
          <w:p w:rsidR="00120052" w:rsidRPr="00120052" w:rsidRDefault="00120052" w:rsidP="00F62280">
            <w:pPr>
              <w:rPr>
                <w:rFonts w:ascii="Verdana" w:hAnsi="Verdana"/>
                <w:sz w:val="20"/>
                <w:szCs w:val="20"/>
              </w:rPr>
            </w:pPr>
            <w:r w:rsidRPr="00120052">
              <w:rPr>
                <w:rFonts w:ascii="Verdana" w:hAnsi="Verdana"/>
                <w:sz w:val="20"/>
                <w:szCs w:val="20"/>
              </w:rPr>
              <w:t>Spanish 1B</w:t>
            </w:r>
          </w:p>
        </w:tc>
        <w:tc>
          <w:tcPr>
            <w:tcW w:w="1936" w:type="dxa"/>
          </w:tcPr>
          <w:p w:rsidR="00120052" w:rsidRPr="00120052" w:rsidRDefault="00120052" w:rsidP="00F62280">
            <w:pPr>
              <w:jc w:val="center"/>
              <w:rPr>
                <w:rFonts w:ascii="Verdana" w:hAnsi="Verdana"/>
                <w:sz w:val="20"/>
                <w:szCs w:val="20"/>
              </w:rPr>
            </w:pPr>
            <w:r w:rsidRPr="00120052">
              <w:rPr>
                <w:rFonts w:ascii="Verdana" w:hAnsi="Verdana"/>
                <w:sz w:val="20"/>
                <w:szCs w:val="20"/>
              </w:rPr>
              <w:t>I</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I</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I</w:t>
            </w:r>
          </w:p>
        </w:tc>
        <w:tc>
          <w:tcPr>
            <w:tcW w:w="1980" w:type="dxa"/>
          </w:tcPr>
          <w:p w:rsidR="00120052" w:rsidRPr="00120052" w:rsidRDefault="00120052" w:rsidP="00F62280">
            <w:pPr>
              <w:pStyle w:val="HTMLAddress"/>
              <w:jc w:val="center"/>
              <w:rPr>
                <w:rFonts w:ascii="Verdana" w:eastAsia="Times" w:hAnsi="Verdana"/>
                <w:sz w:val="20"/>
              </w:rPr>
            </w:pPr>
            <w:r w:rsidRPr="00120052">
              <w:rPr>
                <w:rFonts w:ascii="Verdana" w:eastAsia="Times" w:hAnsi="Verdana"/>
                <w:sz w:val="20"/>
              </w:rPr>
              <w:t>I</w:t>
            </w:r>
          </w:p>
        </w:tc>
      </w:tr>
      <w:tr w:rsidR="00120052" w:rsidRPr="00120052" w:rsidTr="00F62280">
        <w:tblPrEx>
          <w:tblCellMar>
            <w:top w:w="0" w:type="dxa"/>
            <w:bottom w:w="0" w:type="dxa"/>
          </w:tblCellMar>
        </w:tblPrEx>
        <w:tc>
          <w:tcPr>
            <w:tcW w:w="1304" w:type="dxa"/>
          </w:tcPr>
          <w:p w:rsidR="00120052" w:rsidRPr="00120052" w:rsidRDefault="00120052" w:rsidP="00F62280">
            <w:pPr>
              <w:rPr>
                <w:rFonts w:ascii="Verdana" w:hAnsi="Verdana"/>
                <w:sz w:val="20"/>
                <w:szCs w:val="20"/>
              </w:rPr>
            </w:pPr>
            <w:r w:rsidRPr="00120052">
              <w:rPr>
                <w:rFonts w:ascii="Verdana" w:hAnsi="Verdana"/>
                <w:sz w:val="20"/>
                <w:szCs w:val="20"/>
              </w:rPr>
              <w:t>Spanish 2A</w:t>
            </w:r>
          </w:p>
        </w:tc>
        <w:tc>
          <w:tcPr>
            <w:tcW w:w="1936" w:type="dxa"/>
          </w:tcPr>
          <w:p w:rsidR="00120052" w:rsidRPr="00120052" w:rsidRDefault="00120052" w:rsidP="00F62280">
            <w:pPr>
              <w:jc w:val="center"/>
              <w:rPr>
                <w:rFonts w:ascii="Verdana" w:hAnsi="Verdana"/>
                <w:sz w:val="20"/>
                <w:szCs w:val="20"/>
              </w:rPr>
            </w:pPr>
            <w:r w:rsidRPr="00120052">
              <w:rPr>
                <w:rFonts w:ascii="Verdana" w:hAnsi="Verdana"/>
                <w:sz w:val="20"/>
                <w:szCs w:val="20"/>
              </w:rPr>
              <w:t>D</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D</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D</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D</w:t>
            </w:r>
          </w:p>
        </w:tc>
      </w:tr>
      <w:tr w:rsidR="00120052" w:rsidRPr="00120052" w:rsidTr="00F62280">
        <w:tblPrEx>
          <w:tblCellMar>
            <w:top w:w="0" w:type="dxa"/>
            <w:bottom w:w="0" w:type="dxa"/>
          </w:tblCellMar>
        </w:tblPrEx>
        <w:trPr>
          <w:trHeight w:val="170"/>
        </w:trPr>
        <w:tc>
          <w:tcPr>
            <w:tcW w:w="1304" w:type="dxa"/>
          </w:tcPr>
          <w:p w:rsidR="00120052" w:rsidRPr="00120052" w:rsidRDefault="00120052" w:rsidP="00F62280">
            <w:pPr>
              <w:rPr>
                <w:rFonts w:ascii="Verdana" w:hAnsi="Verdana"/>
                <w:sz w:val="20"/>
                <w:szCs w:val="20"/>
              </w:rPr>
            </w:pPr>
            <w:r w:rsidRPr="00120052">
              <w:rPr>
                <w:rFonts w:ascii="Verdana" w:hAnsi="Verdana"/>
                <w:sz w:val="20"/>
                <w:szCs w:val="20"/>
              </w:rPr>
              <w:t>Spanish 2B</w:t>
            </w:r>
          </w:p>
        </w:tc>
        <w:tc>
          <w:tcPr>
            <w:tcW w:w="1936"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r>
      <w:tr w:rsidR="00120052" w:rsidRPr="00120052" w:rsidTr="00F62280">
        <w:tblPrEx>
          <w:tblCellMar>
            <w:top w:w="0" w:type="dxa"/>
            <w:bottom w:w="0" w:type="dxa"/>
          </w:tblCellMar>
        </w:tblPrEx>
        <w:tc>
          <w:tcPr>
            <w:tcW w:w="1304" w:type="dxa"/>
          </w:tcPr>
          <w:p w:rsidR="00120052" w:rsidRPr="00120052" w:rsidRDefault="00120052" w:rsidP="00F62280">
            <w:pPr>
              <w:rPr>
                <w:rFonts w:ascii="Verdana" w:hAnsi="Verdana"/>
                <w:sz w:val="20"/>
                <w:szCs w:val="20"/>
              </w:rPr>
            </w:pPr>
            <w:r w:rsidRPr="00120052">
              <w:rPr>
                <w:rFonts w:ascii="Verdana" w:hAnsi="Verdana"/>
                <w:sz w:val="20"/>
                <w:szCs w:val="20"/>
              </w:rPr>
              <w:t>Spanish 10A</w:t>
            </w:r>
          </w:p>
        </w:tc>
        <w:tc>
          <w:tcPr>
            <w:tcW w:w="1936" w:type="dxa"/>
          </w:tcPr>
          <w:p w:rsidR="00120052" w:rsidRPr="00120052" w:rsidRDefault="00120052" w:rsidP="00F62280">
            <w:pPr>
              <w:jc w:val="center"/>
              <w:rPr>
                <w:rFonts w:ascii="Verdana" w:hAnsi="Verdana"/>
                <w:sz w:val="20"/>
                <w:szCs w:val="20"/>
              </w:rPr>
            </w:pPr>
            <w:r w:rsidRPr="00120052">
              <w:rPr>
                <w:rFonts w:ascii="Verdana" w:hAnsi="Verdana"/>
                <w:sz w:val="20"/>
                <w:szCs w:val="20"/>
              </w:rPr>
              <w:t>D</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D</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D</w:t>
            </w:r>
          </w:p>
        </w:tc>
      </w:tr>
      <w:tr w:rsidR="00120052" w:rsidRPr="00120052" w:rsidTr="00F62280">
        <w:tblPrEx>
          <w:tblCellMar>
            <w:top w:w="0" w:type="dxa"/>
            <w:bottom w:w="0" w:type="dxa"/>
          </w:tblCellMar>
        </w:tblPrEx>
        <w:trPr>
          <w:trHeight w:val="296"/>
        </w:trPr>
        <w:tc>
          <w:tcPr>
            <w:tcW w:w="1304" w:type="dxa"/>
          </w:tcPr>
          <w:p w:rsidR="00120052" w:rsidRPr="00120052" w:rsidRDefault="00120052" w:rsidP="00F62280">
            <w:pPr>
              <w:rPr>
                <w:rFonts w:ascii="Verdana" w:hAnsi="Verdana"/>
                <w:sz w:val="20"/>
                <w:szCs w:val="20"/>
              </w:rPr>
            </w:pPr>
            <w:r w:rsidRPr="00120052">
              <w:rPr>
                <w:rFonts w:ascii="Verdana" w:hAnsi="Verdana"/>
                <w:sz w:val="20"/>
                <w:szCs w:val="20"/>
              </w:rPr>
              <w:t>Spanish 10B</w:t>
            </w:r>
          </w:p>
        </w:tc>
        <w:tc>
          <w:tcPr>
            <w:tcW w:w="1936" w:type="dxa"/>
          </w:tcPr>
          <w:p w:rsidR="00120052" w:rsidRPr="00120052" w:rsidRDefault="00120052" w:rsidP="00F62280">
            <w:pPr>
              <w:jc w:val="center"/>
              <w:rPr>
                <w:rFonts w:ascii="Verdana" w:hAnsi="Verdana"/>
                <w:sz w:val="20"/>
                <w:szCs w:val="20"/>
              </w:rPr>
            </w:pPr>
            <w:r w:rsidRPr="00120052">
              <w:rPr>
                <w:rFonts w:ascii="Verdana" w:hAnsi="Verdana"/>
                <w:sz w:val="20"/>
                <w:szCs w:val="20"/>
              </w:rPr>
              <w:t>D</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D</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D</w:t>
            </w:r>
          </w:p>
        </w:tc>
      </w:tr>
      <w:tr w:rsidR="00120052" w:rsidRPr="00120052" w:rsidTr="00F62280">
        <w:tblPrEx>
          <w:tblCellMar>
            <w:top w:w="0" w:type="dxa"/>
            <w:bottom w:w="0" w:type="dxa"/>
          </w:tblCellMar>
        </w:tblPrEx>
        <w:trPr>
          <w:trHeight w:val="269"/>
        </w:trPr>
        <w:tc>
          <w:tcPr>
            <w:tcW w:w="1304" w:type="dxa"/>
          </w:tcPr>
          <w:p w:rsidR="00120052" w:rsidRPr="00120052" w:rsidRDefault="00120052" w:rsidP="00F62280">
            <w:pPr>
              <w:rPr>
                <w:rFonts w:ascii="Verdana" w:hAnsi="Verdana"/>
                <w:sz w:val="20"/>
                <w:szCs w:val="20"/>
              </w:rPr>
            </w:pPr>
            <w:r w:rsidRPr="00120052">
              <w:rPr>
                <w:rFonts w:ascii="Verdana" w:hAnsi="Verdana"/>
                <w:sz w:val="20"/>
                <w:szCs w:val="20"/>
              </w:rPr>
              <w:t>Spanish 22AB</w:t>
            </w:r>
          </w:p>
        </w:tc>
        <w:tc>
          <w:tcPr>
            <w:tcW w:w="1936"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r>
      <w:tr w:rsidR="00120052" w:rsidRPr="00120052" w:rsidTr="00F62280">
        <w:tblPrEx>
          <w:tblCellMar>
            <w:top w:w="0" w:type="dxa"/>
            <w:bottom w:w="0" w:type="dxa"/>
          </w:tblCellMar>
        </w:tblPrEx>
        <w:trPr>
          <w:trHeight w:val="260"/>
        </w:trPr>
        <w:tc>
          <w:tcPr>
            <w:tcW w:w="1304" w:type="dxa"/>
          </w:tcPr>
          <w:p w:rsidR="00120052" w:rsidRPr="00120052" w:rsidRDefault="00120052" w:rsidP="00F62280">
            <w:pPr>
              <w:rPr>
                <w:rFonts w:ascii="Verdana" w:hAnsi="Verdana"/>
                <w:sz w:val="20"/>
                <w:szCs w:val="20"/>
              </w:rPr>
            </w:pPr>
            <w:r w:rsidRPr="00120052">
              <w:rPr>
                <w:rFonts w:ascii="Verdana" w:hAnsi="Verdana"/>
                <w:sz w:val="20"/>
                <w:szCs w:val="20"/>
              </w:rPr>
              <w:t>Spanish 38</w:t>
            </w:r>
          </w:p>
        </w:tc>
        <w:tc>
          <w:tcPr>
            <w:tcW w:w="1936"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r>
      <w:tr w:rsidR="00120052" w:rsidRPr="00120052" w:rsidTr="00F62280">
        <w:tblPrEx>
          <w:tblCellMar>
            <w:top w:w="0" w:type="dxa"/>
            <w:bottom w:w="0" w:type="dxa"/>
          </w:tblCellMar>
        </w:tblPrEx>
        <w:trPr>
          <w:trHeight w:val="323"/>
        </w:trPr>
        <w:tc>
          <w:tcPr>
            <w:tcW w:w="1304" w:type="dxa"/>
          </w:tcPr>
          <w:p w:rsidR="00120052" w:rsidRPr="00120052" w:rsidRDefault="00120052" w:rsidP="00F62280">
            <w:pPr>
              <w:rPr>
                <w:rFonts w:ascii="Verdana" w:hAnsi="Verdana"/>
                <w:sz w:val="20"/>
                <w:szCs w:val="20"/>
              </w:rPr>
            </w:pPr>
            <w:r w:rsidRPr="00120052">
              <w:rPr>
                <w:rFonts w:ascii="Verdana" w:hAnsi="Verdana"/>
                <w:sz w:val="20"/>
                <w:szCs w:val="20"/>
              </w:rPr>
              <w:t>Spanish 39</w:t>
            </w:r>
          </w:p>
        </w:tc>
        <w:tc>
          <w:tcPr>
            <w:tcW w:w="1936"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r>
      <w:tr w:rsidR="00120052" w:rsidRPr="00120052" w:rsidTr="00F62280">
        <w:tblPrEx>
          <w:tblCellMar>
            <w:top w:w="0" w:type="dxa"/>
            <w:bottom w:w="0" w:type="dxa"/>
          </w:tblCellMar>
        </w:tblPrEx>
        <w:trPr>
          <w:trHeight w:val="269"/>
        </w:trPr>
        <w:tc>
          <w:tcPr>
            <w:tcW w:w="1304" w:type="dxa"/>
          </w:tcPr>
          <w:p w:rsidR="00120052" w:rsidRPr="00120052" w:rsidRDefault="00120052" w:rsidP="00F62280">
            <w:pPr>
              <w:rPr>
                <w:rFonts w:ascii="Verdana" w:hAnsi="Verdana"/>
                <w:sz w:val="20"/>
                <w:szCs w:val="20"/>
              </w:rPr>
            </w:pPr>
            <w:r w:rsidRPr="00120052">
              <w:rPr>
                <w:rFonts w:ascii="Verdana" w:hAnsi="Verdana"/>
                <w:sz w:val="20"/>
                <w:szCs w:val="20"/>
              </w:rPr>
              <w:t>Spanish 40</w:t>
            </w:r>
          </w:p>
        </w:tc>
        <w:tc>
          <w:tcPr>
            <w:tcW w:w="1936"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c>
          <w:tcPr>
            <w:tcW w:w="1980" w:type="dxa"/>
          </w:tcPr>
          <w:p w:rsidR="00120052" w:rsidRPr="00120052" w:rsidRDefault="00120052" w:rsidP="00F62280">
            <w:pPr>
              <w:jc w:val="center"/>
              <w:rPr>
                <w:rFonts w:ascii="Verdana" w:hAnsi="Verdana"/>
                <w:sz w:val="20"/>
                <w:szCs w:val="20"/>
              </w:rPr>
            </w:pPr>
            <w:r w:rsidRPr="00120052">
              <w:rPr>
                <w:rFonts w:ascii="Verdana" w:hAnsi="Verdana"/>
                <w:sz w:val="20"/>
                <w:szCs w:val="20"/>
              </w:rPr>
              <w:t>M</w:t>
            </w:r>
          </w:p>
        </w:tc>
      </w:tr>
      <w:tr w:rsidR="00120052" w:rsidRPr="00120052" w:rsidTr="00F62280">
        <w:tblPrEx>
          <w:tblCellMar>
            <w:top w:w="0" w:type="dxa"/>
            <w:bottom w:w="0" w:type="dxa"/>
          </w:tblCellMar>
        </w:tblPrEx>
        <w:tc>
          <w:tcPr>
            <w:tcW w:w="9180" w:type="dxa"/>
            <w:gridSpan w:val="5"/>
          </w:tcPr>
          <w:p w:rsidR="00120052" w:rsidRPr="00120052" w:rsidRDefault="00120052" w:rsidP="00F62280">
            <w:pPr>
              <w:pStyle w:val="HTMLAddress"/>
              <w:rPr>
                <w:rFonts w:ascii="Verdana" w:hAnsi="Verdana"/>
                <w:color w:val="000000"/>
                <w:sz w:val="20"/>
              </w:rPr>
            </w:pPr>
            <w:r w:rsidRPr="00120052">
              <w:rPr>
                <w:rFonts w:ascii="Verdana" w:hAnsi="Verdana"/>
                <w:color w:val="000000"/>
                <w:sz w:val="20"/>
              </w:rPr>
              <w:t xml:space="preserve">PO 1:  </w:t>
            </w:r>
            <w:r w:rsidRPr="00120052">
              <w:rPr>
                <w:rFonts w:ascii="Verdana" w:hAnsi="Verdana"/>
                <w:sz w:val="20"/>
              </w:rPr>
              <w:t>use grammar and vocabulary to demonstrate oral competence in the Spanish language</w:t>
            </w:r>
          </w:p>
          <w:p w:rsidR="00120052" w:rsidRPr="00120052" w:rsidRDefault="00120052" w:rsidP="00F62280">
            <w:pPr>
              <w:pStyle w:val="HTMLAddress"/>
              <w:rPr>
                <w:rFonts w:ascii="Verdana" w:hAnsi="Verdana"/>
                <w:color w:val="000000"/>
                <w:sz w:val="20"/>
              </w:rPr>
            </w:pPr>
            <w:r w:rsidRPr="00120052">
              <w:rPr>
                <w:rFonts w:ascii="Verdana" w:hAnsi="Verdana"/>
                <w:color w:val="000000"/>
                <w:sz w:val="20"/>
              </w:rPr>
              <w:t>ILO’s:  communication, critical thinking, self-awareness and interpersonal skills</w:t>
            </w:r>
          </w:p>
        </w:tc>
      </w:tr>
      <w:tr w:rsidR="00120052" w:rsidRPr="00120052" w:rsidTr="00F62280">
        <w:tblPrEx>
          <w:tblCellMar>
            <w:top w:w="0" w:type="dxa"/>
            <w:bottom w:w="0" w:type="dxa"/>
          </w:tblCellMar>
        </w:tblPrEx>
        <w:tc>
          <w:tcPr>
            <w:tcW w:w="9180" w:type="dxa"/>
            <w:gridSpan w:val="5"/>
          </w:tcPr>
          <w:p w:rsidR="00120052" w:rsidRPr="00120052" w:rsidRDefault="00120052" w:rsidP="00F62280">
            <w:pPr>
              <w:pStyle w:val="HTMLAddress"/>
              <w:rPr>
                <w:rFonts w:ascii="Verdana" w:hAnsi="Verdana"/>
                <w:color w:val="000000"/>
                <w:sz w:val="20"/>
              </w:rPr>
            </w:pPr>
            <w:r w:rsidRPr="00120052">
              <w:rPr>
                <w:rFonts w:ascii="Verdana" w:hAnsi="Verdana"/>
                <w:color w:val="000000"/>
                <w:sz w:val="20"/>
              </w:rPr>
              <w:t xml:space="preserve">PO 2:  </w:t>
            </w:r>
            <w:r w:rsidRPr="00120052">
              <w:rPr>
                <w:rFonts w:ascii="Verdana" w:hAnsi="Verdana"/>
                <w:sz w:val="20"/>
              </w:rPr>
              <w:t>use grammar and vocabulary to demonstrate written competence in the Spanish language</w:t>
            </w:r>
          </w:p>
          <w:p w:rsidR="00120052" w:rsidRPr="00120052" w:rsidRDefault="00120052" w:rsidP="00F62280">
            <w:pPr>
              <w:pStyle w:val="HTMLAddress"/>
              <w:rPr>
                <w:rFonts w:ascii="Verdana" w:hAnsi="Verdana"/>
                <w:color w:val="000000"/>
                <w:sz w:val="20"/>
              </w:rPr>
            </w:pPr>
            <w:r w:rsidRPr="00120052">
              <w:rPr>
                <w:rFonts w:ascii="Verdana" w:hAnsi="Verdana"/>
                <w:color w:val="000000"/>
                <w:sz w:val="20"/>
              </w:rPr>
              <w:t>ILO’s:  communication, critical thinking</w:t>
            </w:r>
          </w:p>
        </w:tc>
      </w:tr>
      <w:tr w:rsidR="00120052" w:rsidRPr="00120052" w:rsidTr="00F62280">
        <w:tblPrEx>
          <w:tblCellMar>
            <w:top w:w="0" w:type="dxa"/>
            <w:bottom w:w="0" w:type="dxa"/>
          </w:tblCellMar>
        </w:tblPrEx>
        <w:tc>
          <w:tcPr>
            <w:tcW w:w="9180" w:type="dxa"/>
            <w:gridSpan w:val="5"/>
          </w:tcPr>
          <w:p w:rsidR="00120052" w:rsidRPr="00120052" w:rsidRDefault="00120052" w:rsidP="00F62280">
            <w:pPr>
              <w:pStyle w:val="HTMLAddress"/>
              <w:rPr>
                <w:rFonts w:ascii="Verdana" w:hAnsi="Verdana"/>
                <w:color w:val="000000"/>
                <w:sz w:val="20"/>
              </w:rPr>
            </w:pPr>
            <w:r w:rsidRPr="00120052">
              <w:rPr>
                <w:rFonts w:ascii="Verdana" w:hAnsi="Verdana"/>
                <w:color w:val="000000"/>
                <w:sz w:val="20"/>
              </w:rPr>
              <w:t xml:space="preserve">PO 3:  </w:t>
            </w:r>
            <w:r w:rsidRPr="00120052">
              <w:rPr>
                <w:rFonts w:ascii="Verdana" w:hAnsi="Verdana"/>
                <w:sz w:val="20"/>
              </w:rPr>
              <w:t>describe the culture(s) of the Spanish-speaking world</w:t>
            </w:r>
          </w:p>
          <w:p w:rsidR="00120052" w:rsidRPr="00120052" w:rsidRDefault="00120052" w:rsidP="00F62280">
            <w:pPr>
              <w:pStyle w:val="HTMLAddress"/>
              <w:rPr>
                <w:rFonts w:ascii="Verdana" w:hAnsi="Verdana"/>
                <w:color w:val="000000"/>
                <w:sz w:val="20"/>
              </w:rPr>
            </w:pPr>
            <w:r w:rsidRPr="00120052">
              <w:rPr>
                <w:rFonts w:ascii="Verdana" w:hAnsi="Verdana"/>
                <w:color w:val="000000"/>
                <w:sz w:val="20"/>
              </w:rPr>
              <w:t>ILO’s:  communication, critical thinking, global awareness &amp; valuing diversity</w:t>
            </w:r>
          </w:p>
        </w:tc>
      </w:tr>
      <w:tr w:rsidR="00120052" w:rsidRPr="00120052" w:rsidTr="00F62280">
        <w:tblPrEx>
          <w:tblCellMar>
            <w:top w:w="0" w:type="dxa"/>
            <w:bottom w:w="0" w:type="dxa"/>
          </w:tblCellMar>
        </w:tblPrEx>
        <w:tc>
          <w:tcPr>
            <w:tcW w:w="9180" w:type="dxa"/>
            <w:gridSpan w:val="5"/>
          </w:tcPr>
          <w:p w:rsidR="00120052" w:rsidRPr="00120052" w:rsidRDefault="00120052" w:rsidP="00F62280">
            <w:pPr>
              <w:pStyle w:val="HTMLAddress"/>
              <w:rPr>
                <w:rFonts w:ascii="Verdana" w:hAnsi="Verdana"/>
                <w:color w:val="000000"/>
                <w:sz w:val="20"/>
              </w:rPr>
            </w:pPr>
            <w:r w:rsidRPr="00120052">
              <w:rPr>
                <w:rFonts w:ascii="Verdana" w:hAnsi="Verdana"/>
                <w:color w:val="000000"/>
                <w:sz w:val="20"/>
              </w:rPr>
              <w:t xml:space="preserve">PO 4:  </w:t>
            </w:r>
            <w:r w:rsidRPr="00120052">
              <w:rPr>
                <w:rFonts w:ascii="Verdana" w:hAnsi="Verdana"/>
                <w:sz w:val="20"/>
              </w:rPr>
              <w:t>interpret Spanish-language texts according to their cultural, literary and/or linguistic content</w:t>
            </w:r>
          </w:p>
          <w:p w:rsidR="00120052" w:rsidRPr="00120052" w:rsidRDefault="00120052" w:rsidP="00F62280">
            <w:pPr>
              <w:pStyle w:val="HTMLAddress"/>
              <w:rPr>
                <w:rFonts w:ascii="Verdana" w:hAnsi="Verdana"/>
                <w:color w:val="000000"/>
                <w:sz w:val="20"/>
              </w:rPr>
            </w:pPr>
            <w:r w:rsidRPr="00120052">
              <w:rPr>
                <w:rFonts w:ascii="Verdana" w:hAnsi="Verdana"/>
                <w:color w:val="000000"/>
                <w:sz w:val="20"/>
              </w:rPr>
              <w:t>ILO’s:  communication, critical thinking, global awareness &amp; valuing diversity</w:t>
            </w:r>
          </w:p>
        </w:tc>
      </w:tr>
    </w:tbl>
    <w:p w:rsidR="00120052" w:rsidRPr="00120052" w:rsidRDefault="00120052" w:rsidP="00120052">
      <w:pPr>
        <w:rPr>
          <w:rFonts w:ascii="Verdana" w:hAnsi="Verdana"/>
          <w:sz w:val="20"/>
          <w:szCs w:val="20"/>
        </w:rPr>
      </w:pPr>
    </w:p>
    <w:p w:rsidR="00120052" w:rsidRPr="00120052" w:rsidRDefault="00120052" w:rsidP="00120052">
      <w:pPr>
        <w:rPr>
          <w:rFonts w:ascii="Verdana" w:hAnsi="Verdana"/>
          <w:sz w:val="20"/>
          <w:szCs w:val="20"/>
        </w:rPr>
      </w:pPr>
      <w:r w:rsidRPr="00120052">
        <w:rPr>
          <w:rFonts w:ascii="Verdana" w:hAnsi="Verdana"/>
          <w:sz w:val="20"/>
          <w:szCs w:val="20"/>
        </w:rPr>
        <w:t>Institutional Learning Outcomes:</w:t>
      </w:r>
    </w:p>
    <w:p w:rsidR="00120052" w:rsidRPr="00120052" w:rsidRDefault="00120052" w:rsidP="00120052">
      <w:pPr>
        <w:numPr>
          <w:ilvl w:val="0"/>
          <w:numId w:val="31"/>
        </w:numPr>
        <w:rPr>
          <w:rFonts w:ascii="Verdana" w:hAnsi="Verdana"/>
          <w:sz w:val="20"/>
          <w:szCs w:val="20"/>
        </w:rPr>
      </w:pPr>
      <w:r w:rsidRPr="00120052">
        <w:rPr>
          <w:rFonts w:ascii="Verdana" w:hAnsi="Verdana"/>
          <w:sz w:val="20"/>
          <w:szCs w:val="20"/>
        </w:rPr>
        <w:t>Ethics and Personal Responsibility</w:t>
      </w:r>
    </w:p>
    <w:p w:rsidR="00120052" w:rsidRPr="00120052" w:rsidRDefault="00120052" w:rsidP="00120052">
      <w:pPr>
        <w:numPr>
          <w:ilvl w:val="0"/>
          <w:numId w:val="31"/>
        </w:numPr>
        <w:rPr>
          <w:rFonts w:ascii="Verdana" w:hAnsi="Verdana"/>
          <w:sz w:val="20"/>
          <w:szCs w:val="20"/>
        </w:rPr>
      </w:pPr>
      <w:r w:rsidRPr="00120052">
        <w:rPr>
          <w:rFonts w:ascii="Verdana" w:hAnsi="Verdana"/>
          <w:sz w:val="20"/>
          <w:szCs w:val="20"/>
        </w:rPr>
        <w:t>Information Competency</w:t>
      </w:r>
    </w:p>
    <w:p w:rsidR="00120052" w:rsidRPr="00120052" w:rsidRDefault="00120052" w:rsidP="00120052">
      <w:pPr>
        <w:numPr>
          <w:ilvl w:val="0"/>
          <w:numId w:val="31"/>
        </w:numPr>
        <w:rPr>
          <w:rFonts w:ascii="Verdana" w:hAnsi="Verdana"/>
          <w:sz w:val="20"/>
          <w:szCs w:val="20"/>
        </w:rPr>
      </w:pPr>
      <w:r w:rsidRPr="00120052">
        <w:rPr>
          <w:rFonts w:ascii="Verdana" w:hAnsi="Verdana"/>
          <w:sz w:val="20"/>
          <w:szCs w:val="20"/>
        </w:rPr>
        <w:t>Communication</w:t>
      </w:r>
    </w:p>
    <w:p w:rsidR="00120052" w:rsidRPr="00120052" w:rsidRDefault="00120052" w:rsidP="00120052">
      <w:pPr>
        <w:numPr>
          <w:ilvl w:val="0"/>
          <w:numId w:val="31"/>
        </w:numPr>
        <w:rPr>
          <w:rFonts w:ascii="Verdana" w:hAnsi="Verdana"/>
          <w:sz w:val="20"/>
          <w:szCs w:val="20"/>
        </w:rPr>
      </w:pPr>
      <w:r w:rsidRPr="00120052">
        <w:rPr>
          <w:rFonts w:ascii="Verdana" w:hAnsi="Verdana"/>
          <w:sz w:val="20"/>
          <w:szCs w:val="20"/>
        </w:rPr>
        <w:t>Critical Thinking</w:t>
      </w:r>
    </w:p>
    <w:p w:rsidR="00120052" w:rsidRPr="00120052" w:rsidRDefault="00120052" w:rsidP="00120052">
      <w:pPr>
        <w:numPr>
          <w:ilvl w:val="0"/>
          <w:numId w:val="31"/>
        </w:numPr>
        <w:rPr>
          <w:rFonts w:ascii="Verdana" w:hAnsi="Verdana"/>
          <w:sz w:val="20"/>
          <w:szCs w:val="20"/>
        </w:rPr>
      </w:pPr>
      <w:r w:rsidRPr="00120052">
        <w:rPr>
          <w:rFonts w:ascii="Verdana" w:hAnsi="Verdana"/>
          <w:sz w:val="20"/>
          <w:szCs w:val="20"/>
        </w:rPr>
        <w:t>Computational Skills</w:t>
      </w:r>
    </w:p>
    <w:p w:rsidR="00120052" w:rsidRPr="00120052" w:rsidRDefault="00120052" w:rsidP="00120052">
      <w:pPr>
        <w:numPr>
          <w:ilvl w:val="0"/>
          <w:numId w:val="31"/>
        </w:numPr>
        <w:rPr>
          <w:rFonts w:ascii="Verdana" w:hAnsi="Verdana"/>
          <w:sz w:val="20"/>
          <w:szCs w:val="20"/>
        </w:rPr>
      </w:pPr>
      <w:r w:rsidRPr="00120052">
        <w:rPr>
          <w:rFonts w:ascii="Verdana" w:hAnsi="Verdana"/>
          <w:sz w:val="20"/>
          <w:szCs w:val="20"/>
        </w:rPr>
        <w:t>Global Awareness and Valuing Diversity</w:t>
      </w:r>
    </w:p>
    <w:p w:rsidR="00120052" w:rsidRPr="00120052" w:rsidRDefault="00120052" w:rsidP="00120052">
      <w:pPr>
        <w:numPr>
          <w:ilvl w:val="0"/>
          <w:numId w:val="31"/>
        </w:numPr>
        <w:rPr>
          <w:rFonts w:ascii="Verdana" w:hAnsi="Verdana"/>
          <w:sz w:val="20"/>
          <w:szCs w:val="20"/>
        </w:rPr>
      </w:pPr>
      <w:r w:rsidRPr="00120052">
        <w:rPr>
          <w:rFonts w:ascii="Verdana" w:hAnsi="Verdana"/>
          <w:sz w:val="20"/>
          <w:szCs w:val="20"/>
        </w:rPr>
        <w:t>Self-awareness and Interpersonal Skills</w:t>
      </w:r>
    </w:p>
    <w:p w:rsidR="00120052" w:rsidRDefault="00120052">
      <w:pPr>
        <w:rPr>
          <w:rFonts w:ascii="Verdana" w:hAnsi="Verdana"/>
          <w:b/>
          <w:sz w:val="20"/>
          <w:szCs w:val="20"/>
        </w:rPr>
      </w:pPr>
    </w:p>
    <w:p w:rsidR="00120052" w:rsidRPr="00120052" w:rsidRDefault="00120052" w:rsidP="00120052">
      <w:pPr>
        <w:rPr>
          <w:rFonts w:ascii="Verdana" w:hAnsi="Verdana"/>
          <w:sz w:val="20"/>
          <w:szCs w:val="20"/>
        </w:rPr>
      </w:pPr>
    </w:p>
    <w:p w:rsidR="00120052" w:rsidRDefault="00120052">
      <w:pPr>
        <w:rPr>
          <w:rFonts w:ascii="Verdana" w:hAnsi="Verdana"/>
          <w:sz w:val="20"/>
          <w:szCs w:val="20"/>
        </w:rPr>
      </w:pPr>
    </w:p>
    <w:p w:rsidR="00120052" w:rsidRDefault="00120052" w:rsidP="00120052">
      <w:pPr>
        <w:tabs>
          <w:tab w:val="left" w:pos="5670"/>
        </w:tabs>
        <w:rPr>
          <w:rFonts w:ascii="Verdana" w:hAnsi="Verdana"/>
          <w:sz w:val="20"/>
          <w:szCs w:val="20"/>
        </w:rPr>
      </w:pPr>
      <w:r>
        <w:rPr>
          <w:rFonts w:ascii="Verdana" w:hAnsi="Verdana"/>
          <w:sz w:val="20"/>
          <w:szCs w:val="20"/>
        </w:rPr>
        <w:tab/>
      </w:r>
    </w:p>
    <w:p w:rsidR="00826BEC" w:rsidRPr="00120052" w:rsidRDefault="00826BEC">
      <w:pPr>
        <w:rPr>
          <w:rFonts w:ascii="Verdana" w:hAnsi="Verdana"/>
          <w:sz w:val="20"/>
          <w:szCs w:val="20"/>
        </w:rPr>
      </w:pPr>
      <w:r w:rsidRPr="00120052">
        <w:rPr>
          <w:rFonts w:ascii="Verdana" w:hAnsi="Verdana"/>
          <w:sz w:val="20"/>
          <w:szCs w:val="20"/>
        </w:rPr>
        <w:br w:type="page"/>
      </w:r>
    </w:p>
    <w:tbl>
      <w:tblPr>
        <w:tblW w:w="9924" w:type="dxa"/>
        <w:tblInd w:w="8" w:type="dxa"/>
        <w:tblLayout w:type="fixed"/>
        <w:tblLook w:val="0000"/>
      </w:tblPr>
      <w:tblGrid>
        <w:gridCol w:w="3542"/>
        <w:gridCol w:w="6382"/>
      </w:tblGrid>
      <w:tr w:rsidR="001E0919" w:rsidRPr="00120052" w:rsidTr="00826BEC">
        <w:trPr>
          <w:cantSplit/>
          <w:trHeight w:val="273"/>
        </w:trPr>
        <w:tc>
          <w:tcPr>
            <w:tcW w:w="9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pStyle w:val="Heading3A"/>
              <w:keepNext/>
              <w:keepLines/>
              <w:jc w:val="left"/>
              <w:rPr>
                <w:rFonts w:ascii="Verdana" w:hAnsi="Verdana"/>
                <w:color w:val="000000"/>
                <w:sz w:val="20"/>
              </w:rPr>
            </w:pPr>
            <w:r w:rsidRPr="00120052">
              <w:rPr>
                <w:rFonts w:ascii="Verdana" w:hAnsi="Verdana"/>
                <w:color w:val="000000"/>
                <w:sz w:val="20"/>
              </w:rPr>
              <w:t xml:space="preserve">III.d.  Institutional Goals -- Narrative of Unit/Dept/Program activities in support of institutional goals   </w:t>
            </w:r>
          </w:p>
          <w:p w:rsidR="001E0919" w:rsidRPr="00120052" w:rsidRDefault="001E0919">
            <w:pPr>
              <w:pStyle w:val="Heading3A"/>
              <w:keepNext/>
              <w:keepLines/>
              <w:jc w:val="left"/>
              <w:rPr>
                <w:rFonts w:ascii="Verdana" w:hAnsi="Verdana"/>
                <w:color w:val="000000"/>
                <w:sz w:val="20"/>
              </w:rPr>
            </w:pPr>
          </w:p>
          <w:p w:rsidR="001E0919" w:rsidRPr="00120052" w:rsidRDefault="001E0919">
            <w:pPr>
              <w:pStyle w:val="Heading3A"/>
              <w:keepNext/>
              <w:keepLines/>
              <w:jc w:val="left"/>
              <w:rPr>
                <w:rFonts w:ascii="Verdana" w:hAnsi="Verdana"/>
                <w:color w:val="000000"/>
                <w:sz w:val="20"/>
              </w:rPr>
            </w:pPr>
            <w:r w:rsidRPr="00120052">
              <w:rPr>
                <w:rFonts w:ascii="Verdana" w:hAnsi="Verdana"/>
                <w:color w:val="000000"/>
                <w:sz w:val="20"/>
              </w:rPr>
              <w:t>[Please refer to Appendix II for full description of goals/objectives.]</w:t>
            </w:r>
          </w:p>
        </w:tc>
      </w:tr>
      <w:tr w:rsidR="001E0919" w:rsidRPr="00120052" w:rsidTr="00826BEC">
        <w:trPr>
          <w:cantSplit/>
          <w:trHeight w:val="8860"/>
        </w:trPr>
        <w:tc>
          <w:tcPr>
            <w:tcW w:w="35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keepNext/>
              <w:keepLines/>
              <w:ind w:left="360"/>
              <w:rPr>
                <w:rFonts w:ascii="Verdana" w:hAnsi="Verdana"/>
                <w:color w:val="auto"/>
                <w:sz w:val="20"/>
                <w:szCs w:val="20"/>
              </w:rPr>
            </w:pPr>
            <w:r w:rsidRPr="00120052">
              <w:rPr>
                <w:rFonts w:ascii="Verdana" w:hAnsi="Verdana"/>
                <w:color w:val="auto"/>
                <w:sz w:val="20"/>
                <w:szCs w:val="20"/>
              </w:rPr>
              <w:t>Discuss all that apply.</w:t>
            </w:r>
          </w:p>
          <w:p w:rsidR="001E0919" w:rsidRPr="00120052" w:rsidRDefault="001E0919">
            <w:pPr>
              <w:pStyle w:val="EvaluationCriteria"/>
              <w:keepNext/>
              <w:keepLines/>
              <w:ind w:left="360"/>
              <w:rPr>
                <w:rFonts w:ascii="Verdana" w:hAnsi="Verdana"/>
                <w:b w:val="0"/>
                <w:color w:val="auto"/>
                <w:sz w:val="20"/>
              </w:rPr>
            </w:pPr>
          </w:p>
          <w:p w:rsidR="001E0919" w:rsidRPr="00120052" w:rsidRDefault="001E0919">
            <w:pPr>
              <w:pStyle w:val="EvaluationCriteria"/>
              <w:keepNext/>
              <w:keepLines/>
              <w:spacing w:before="40" w:after="40"/>
              <w:ind w:left="360"/>
              <w:rPr>
                <w:rFonts w:ascii="Verdana" w:hAnsi="Verdana"/>
                <w:b w:val="0"/>
                <w:color w:val="auto"/>
                <w:sz w:val="20"/>
              </w:rPr>
            </w:pPr>
            <w:r w:rsidRPr="00120052">
              <w:rPr>
                <w:rFonts w:ascii="Verdana" w:hAnsi="Verdana"/>
                <w:b w:val="0"/>
                <w:color w:val="auto"/>
                <w:sz w:val="20"/>
              </w:rPr>
              <w:t>Advance Student Access, Success &amp; Equity</w:t>
            </w:r>
          </w:p>
          <w:p w:rsidR="001E0919" w:rsidRPr="00120052" w:rsidRDefault="001E0919">
            <w:pPr>
              <w:pStyle w:val="EvaluationCriteria"/>
              <w:keepNext/>
              <w:keepLines/>
              <w:spacing w:before="40" w:after="40"/>
              <w:ind w:left="360"/>
              <w:rPr>
                <w:rFonts w:ascii="Verdana" w:hAnsi="Verdana"/>
                <w:b w:val="0"/>
                <w:color w:val="auto"/>
                <w:sz w:val="20"/>
              </w:rPr>
            </w:pPr>
          </w:p>
          <w:p w:rsidR="001E0919" w:rsidRPr="00120052" w:rsidRDefault="001E0919">
            <w:pPr>
              <w:pStyle w:val="EvaluationCriteria"/>
              <w:keepNext/>
              <w:keepLines/>
              <w:spacing w:before="40" w:after="40"/>
              <w:ind w:left="360"/>
              <w:rPr>
                <w:rFonts w:ascii="Verdana" w:hAnsi="Verdana"/>
                <w:b w:val="0"/>
                <w:color w:val="auto"/>
                <w:sz w:val="20"/>
              </w:rPr>
            </w:pPr>
            <w:r w:rsidRPr="00120052">
              <w:rPr>
                <w:rFonts w:ascii="Verdana" w:hAnsi="Verdana"/>
                <w:b w:val="0"/>
                <w:color w:val="auto"/>
                <w:sz w:val="20"/>
              </w:rPr>
              <w:t>Increase Transfer and Program Completion Rates</w:t>
            </w:r>
          </w:p>
          <w:p w:rsidR="001E0919" w:rsidRPr="00120052" w:rsidRDefault="001E0919">
            <w:pPr>
              <w:pStyle w:val="EvaluationCriteria"/>
              <w:keepNext/>
              <w:keepLines/>
              <w:spacing w:before="40" w:after="40"/>
              <w:ind w:left="360"/>
              <w:rPr>
                <w:rFonts w:ascii="Verdana" w:hAnsi="Verdana"/>
                <w:b w:val="0"/>
                <w:color w:val="auto"/>
                <w:sz w:val="20"/>
              </w:rPr>
            </w:pPr>
          </w:p>
          <w:p w:rsidR="001E0919" w:rsidRPr="00120052" w:rsidRDefault="001E0919">
            <w:pPr>
              <w:pStyle w:val="EvaluationCriteria"/>
              <w:keepNext/>
              <w:keepLines/>
              <w:spacing w:before="40" w:after="40"/>
              <w:ind w:left="360"/>
              <w:rPr>
                <w:rFonts w:ascii="Verdana" w:hAnsi="Verdana"/>
                <w:b w:val="0"/>
                <w:color w:val="auto"/>
                <w:sz w:val="20"/>
              </w:rPr>
            </w:pPr>
            <w:r w:rsidRPr="00120052">
              <w:rPr>
                <w:rFonts w:ascii="Verdana" w:hAnsi="Verdana"/>
                <w:b w:val="0"/>
                <w:color w:val="auto"/>
                <w:sz w:val="20"/>
              </w:rPr>
              <w:t>Engage our Communities &amp; Partners</w:t>
            </w:r>
          </w:p>
          <w:p w:rsidR="001E0919" w:rsidRPr="00120052" w:rsidRDefault="001E0919">
            <w:pPr>
              <w:pStyle w:val="EvaluationCriteria"/>
              <w:keepNext/>
              <w:keepLines/>
              <w:spacing w:before="40" w:after="40"/>
              <w:ind w:left="360"/>
              <w:rPr>
                <w:rFonts w:ascii="Verdana" w:hAnsi="Verdana"/>
                <w:b w:val="0"/>
                <w:color w:val="auto"/>
                <w:sz w:val="20"/>
              </w:rPr>
            </w:pPr>
          </w:p>
          <w:p w:rsidR="001E0919" w:rsidRPr="00120052" w:rsidRDefault="001E0919">
            <w:pPr>
              <w:pStyle w:val="EvaluationCriteria"/>
              <w:keepNext/>
              <w:keepLines/>
              <w:spacing w:before="40" w:after="40"/>
              <w:ind w:left="360"/>
              <w:rPr>
                <w:rFonts w:ascii="Verdana" w:hAnsi="Verdana"/>
                <w:b w:val="0"/>
                <w:color w:val="auto"/>
                <w:sz w:val="20"/>
              </w:rPr>
            </w:pPr>
            <w:r w:rsidRPr="00120052">
              <w:rPr>
                <w:rFonts w:ascii="Verdana" w:hAnsi="Verdana"/>
                <w:b w:val="0"/>
                <w:color w:val="auto"/>
                <w:sz w:val="20"/>
              </w:rPr>
              <w:t>Build Programs of Distinction</w:t>
            </w:r>
          </w:p>
          <w:p w:rsidR="001E0919" w:rsidRPr="00120052" w:rsidRDefault="001E0919">
            <w:pPr>
              <w:pStyle w:val="EvaluationCriteria"/>
              <w:keepNext/>
              <w:keepLines/>
              <w:spacing w:before="40" w:after="40"/>
              <w:ind w:left="360"/>
              <w:rPr>
                <w:rFonts w:ascii="Verdana" w:hAnsi="Verdana"/>
                <w:b w:val="0"/>
                <w:color w:val="auto"/>
                <w:sz w:val="20"/>
              </w:rPr>
            </w:pPr>
          </w:p>
          <w:p w:rsidR="001E0919" w:rsidRPr="00120052" w:rsidRDefault="001E0919">
            <w:pPr>
              <w:pStyle w:val="EvaluationCriteria"/>
              <w:keepNext/>
              <w:keepLines/>
              <w:spacing w:before="40" w:after="40"/>
              <w:ind w:left="360"/>
              <w:rPr>
                <w:rFonts w:ascii="Verdana" w:hAnsi="Verdana"/>
                <w:b w:val="0"/>
                <w:color w:val="auto"/>
                <w:sz w:val="20"/>
              </w:rPr>
            </w:pPr>
            <w:r w:rsidRPr="00120052">
              <w:rPr>
                <w:rFonts w:ascii="Verdana" w:hAnsi="Verdana"/>
                <w:b w:val="0"/>
                <w:color w:val="auto"/>
                <w:sz w:val="20"/>
              </w:rPr>
              <w:t>Create a Culture of Innovation &amp; Collaboration</w:t>
            </w:r>
          </w:p>
          <w:p w:rsidR="001E0919" w:rsidRPr="00120052" w:rsidRDefault="001E0919">
            <w:pPr>
              <w:pStyle w:val="EvaluationCriteria"/>
              <w:keepNext/>
              <w:keepLines/>
              <w:spacing w:before="40" w:after="40"/>
              <w:ind w:left="360"/>
              <w:rPr>
                <w:rFonts w:ascii="Verdana" w:hAnsi="Verdana"/>
                <w:b w:val="0"/>
                <w:color w:val="auto"/>
                <w:sz w:val="20"/>
              </w:rPr>
            </w:pPr>
          </w:p>
          <w:p w:rsidR="001E0919" w:rsidRPr="00120052" w:rsidRDefault="001E0919">
            <w:pPr>
              <w:pStyle w:val="EvaluationCriteria"/>
              <w:keepNext/>
              <w:keepLines/>
              <w:spacing w:before="40" w:after="40"/>
              <w:ind w:left="360"/>
              <w:rPr>
                <w:rFonts w:ascii="Verdana" w:hAnsi="Verdana"/>
                <w:b w:val="0"/>
                <w:color w:val="auto"/>
                <w:sz w:val="20"/>
              </w:rPr>
            </w:pPr>
            <w:r w:rsidRPr="00120052">
              <w:rPr>
                <w:rFonts w:ascii="Verdana" w:hAnsi="Verdana"/>
                <w:b w:val="0"/>
                <w:color w:val="auto"/>
                <w:sz w:val="20"/>
              </w:rPr>
              <w:t>Develop Resources to Advance &amp; Sustain Mission</w:t>
            </w:r>
          </w:p>
          <w:p w:rsidR="001E0919" w:rsidRPr="00120052" w:rsidRDefault="001E0919" w:rsidP="001E0919">
            <w:pPr>
              <w:pStyle w:val="EvaluationCriteria"/>
              <w:keepNext/>
              <w:keepLines/>
              <w:spacing w:before="40" w:after="40"/>
              <w:rPr>
                <w:rFonts w:ascii="Verdana" w:hAnsi="Verdana"/>
                <w:b w:val="0"/>
                <w:color w:val="auto"/>
                <w:sz w:val="20"/>
              </w:rPr>
            </w:pPr>
          </w:p>
          <w:p w:rsidR="001E0919" w:rsidRPr="00120052" w:rsidRDefault="001E0919">
            <w:pPr>
              <w:pStyle w:val="EvaluationCriteria"/>
              <w:keepNext/>
              <w:keepLines/>
              <w:spacing w:before="40" w:after="40"/>
              <w:ind w:left="360"/>
              <w:rPr>
                <w:rFonts w:ascii="Verdana" w:hAnsi="Verdana"/>
                <w:b w:val="0"/>
                <w:color w:val="auto"/>
                <w:sz w:val="20"/>
              </w:rPr>
            </w:pPr>
          </w:p>
          <w:p w:rsidR="001E0919" w:rsidRPr="00120052" w:rsidRDefault="001E0919">
            <w:pPr>
              <w:pStyle w:val="EvaluationCriteria"/>
              <w:keepNext/>
              <w:keepLines/>
              <w:spacing w:before="40" w:after="40"/>
              <w:ind w:left="360"/>
              <w:rPr>
                <w:rFonts w:ascii="Verdana" w:hAnsi="Verdana"/>
                <w:sz w:val="20"/>
              </w:rPr>
            </w:pPr>
          </w:p>
        </w:tc>
        <w:tc>
          <w:tcPr>
            <w:tcW w:w="63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26BEC" w:rsidRPr="00120052" w:rsidRDefault="00826BEC" w:rsidP="00826BEC">
            <w:pPr>
              <w:rPr>
                <w:rFonts w:ascii="Verdana" w:hAnsi="Verdana"/>
                <w:sz w:val="20"/>
                <w:szCs w:val="20"/>
              </w:rPr>
            </w:pPr>
            <w:r w:rsidRPr="00120052">
              <w:rPr>
                <w:rFonts w:ascii="Verdana" w:hAnsi="Verdana"/>
                <w:sz w:val="20"/>
                <w:szCs w:val="20"/>
              </w:rPr>
              <w:t xml:space="preserve">The Modern languages program offers a complete range of lower division courses in Spanish and an Associate of Arts Degree and Certificate of Completion.  Spanish classes represent now 100% of the department population at BCC since </w:t>
            </w:r>
            <w:r w:rsidRPr="00120052">
              <w:rPr>
                <w:rStyle w:val="Emphasis"/>
                <w:rFonts w:ascii="Verdana" w:hAnsi="Verdana" w:cs="Arial"/>
                <w:i w:val="0"/>
                <w:color w:val="auto"/>
                <w:sz w:val="20"/>
                <w:szCs w:val="20"/>
                <w:bdr w:val="none" w:sz="0" w:space="0" w:color="auto" w:frame="1"/>
              </w:rPr>
              <w:t>the Arabic, French and Portuguese Programs and several classes in the Spanish Program have been suspended because of budget cuts</w:t>
            </w:r>
            <w:r w:rsidRPr="00120052">
              <w:rPr>
                <w:rFonts w:ascii="Verdana" w:hAnsi="Verdana"/>
                <w:i/>
                <w:sz w:val="20"/>
                <w:szCs w:val="20"/>
              </w:rPr>
              <w:t>.</w:t>
            </w:r>
            <w:r w:rsidRPr="00120052">
              <w:rPr>
                <w:rFonts w:ascii="Verdana" w:hAnsi="Verdana"/>
                <w:sz w:val="20"/>
                <w:szCs w:val="20"/>
              </w:rPr>
              <w:t xml:space="preserve"> </w:t>
            </w:r>
            <w:r w:rsidR="00C55AC3" w:rsidRPr="00120052">
              <w:rPr>
                <w:rFonts w:ascii="Verdana" w:hAnsi="Verdana"/>
                <w:sz w:val="20"/>
                <w:szCs w:val="20"/>
              </w:rPr>
              <w:t xml:space="preserve">The program </w:t>
            </w:r>
            <w:r w:rsidR="00C55AC3" w:rsidRPr="00120052">
              <w:rPr>
                <w:rStyle w:val="apple-style-span"/>
                <w:rFonts w:ascii="Verdana" w:hAnsi="Verdana" w:cs="Arial"/>
                <w:color w:val="222222"/>
                <w:sz w:val="20"/>
                <w:szCs w:val="20"/>
                <w:shd w:val="clear" w:color="auto" w:fill="FFFFFF"/>
              </w:rPr>
              <w:t>has already been</w:t>
            </w:r>
            <w:r w:rsidR="00C55AC3" w:rsidRPr="00120052">
              <w:rPr>
                <w:rStyle w:val="apple-converted-space"/>
                <w:rFonts w:ascii="Verdana" w:hAnsi="Verdana" w:cs="Arial"/>
                <w:color w:val="222222"/>
                <w:sz w:val="20"/>
                <w:szCs w:val="20"/>
                <w:shd w:val="clear" w:color="auto" w:fill="FFFFFF"/>
              </w:rPr>
              <w:t> </w:t>
            </w:r>
            <w:r w:rsidR="00C55AC3" w:rsidRPr="00120052">
              <w:rPr>
                <w:rStyle w:val="Emphasis"/>
                <w:rFonts w:ascii="Verdana" w:hAnsi="Verdana" w:cs="Arial"/>
                <w:bCs/>
                <w:i w:val="0"/>
                <w:iCs w:val="0"/>
                <w:sz w:val="20"/>
                <w:szCs w:val="20"/>
                <w:shd w:val="clear" w:color="auto" w:fill="FFFFFF"/>
              </w:rPr>
              <w:t>cut to a critical level and is only offering basic grammar classes and</w:t>
            </w:r>
            <w:r w:rsidR="008379F7" w:rsidRPr="00120052">
              <w:rPr>
                <w:rStyle w:val="Emphasis"/>
                <w:rFonts w:ascii="Verdana" w:hAnsi="Verdana" w:cs="Arial"/>
                <w:bCs/>
                <w:i w:val="0"/>
                <w:iCs w:val="0"/>
                <w:sz w:val="20"/>
                <w:szCs w:val="20"/>
                <w:shd w:val="clear" w:color="auto" w:fill="FFFFFF"/>
              </w:rPr>
              <w:t xml:space="preserve"> </w:t>
            </w:r>
            <w:r w:rsidR="00C55AC3" w:rsidRPr="00120052">
              <w:rPr>
                <w:rStyle w:val="Emphasis"/>
                <w:rFonts w:ascii="Verdana" w:hAnsi="Verdana" w:cs="Arial"/>
                <w:bCs/>
                <w:i w:val="0"/>
                <w:iCs w:val="0"/>
                <w:sz w:val="20"/>
                <w:szCs w:val="20"/>
                <w:shd w:val="clear" w:color="auto" w:fill="FFFFFF"/>
              </w:rPr>
              <w:t>one literature class per semester (Spanish 38 and 39)</w:t>
            </w:r>
          </w:p>
          <w:p w:rsidR="006F5265" w:rsidRPr="00120052" w:rsidRDefault="006F5265" w:rsidP="00826BEC">
            <w:pPr>
              <w:rPr>
                <w:rFonts w:ascii="Verdana" w:hAnsi="Verdana"/>
                <w:b/>
                <w:sz w:val="20"/>
                <w:szCs w:val="20"/>
              </w:rPr>
            </w:pPr>
          </w:p>
          <w:p w:rsidR="00826BEC" w:rsidRPr="00120052" w:rsidRDefault="00826BEC" w:rsidP="00826BEC">
            <w:pPr>
              <w:rPr>
                <w:rFonts w:ascii="Verdana" w:hAnsi="Verdana"/>
                <w:b/>
                <w:sz w:val="20"/>
                <w:szCs w:val="20"/>
              </w:rPr>
            </w:pPr>
          </w:p>
          <w:p w:rsidR="006F5265" w:rsidRPr="00120052" w:rsidRDefault="006F5265" w:rsidP="006F5265">
            <w:pPr>
              <w:ind w:left="720"/>
              <w:rPr>
                <w:rFonts w:ascii="Verdana" w:hAnsi="Verdana"/>
                <w:sz w:val="20"/>
                <w:szCs w:val="20"/>
              </w:rPr>
            </w:pPr>
            <w:r w:rsidRPr="00120052">
              <w:rPr>
                <w:rFonts w:ascii="Verdana" w:hAnsi="Verdana"/>
                <w:b/>
                <w:sz w:val="20"/>
                <w:szCs w:val="20"/>
              </w:rPr>
              <w:t>Medical Interpreter Program</w:t>
            </w:r>
          </w:p>
          <w:p w:rsidR="006F5265" w:rsidRPr="00120052" w:rsidRDefault="006F5265" w:rsidP="006F5265">
            <w:pPr>
              <w:ind w:left="720"/>
              <w:rPr>
                <w:rFonts w:ascii="Verdana" w:hAnsi="Verdana"/>
                <w:sz w:val="20"/>
                <w:szCs w:val="20"/>
              </w:rPr>
            </w:pPr>
          </w:p>
          <w:p w:rsidR="006F5265" w:rsidRPr="00120052" w:rsidRDefault="006F5265" w:rsidP="006F5265">
            <w:pPr>
              <w:numPr>
                <w:ilvl w:val="0"/>
                <w:numId w:val="22"/>
              </w:numPr>
              <w:rPr>
                <w:rFonts w:ascii="Verdana" w:hAnsi="Verdana"/>
                <w:sz w:val="20"/>
                <w:szCs w:val="20"/>
              </w:rPr>
            </w:pPr>
            <w:r w:rsidRPr="00120052">
              <w:rPr>
                <w:rFonts w:ascii="Verdana" w:hAnsi="Verdana"/>
                <w:sz w:val="20"/>
                <w:szCs w:val="20"/>
              </w:rPr>
              <w:t>The interpreter certificate program will advance student access to a program that will provide employment opportunities, provide successful outcomes in skill acquisition for students, and afford equitable opportunities for those students wishing to use their language skills in the service of those who most need it.</w:t>
            </w:r>
          </w:p>
          <w:p w:rsidR="006F5265" w:rsidRPr="00120052" w:rsidRDefault="006F5265" w:rsidP="006F5265">
            <w:pPr>
              <w:numPr>
                <w:ilvl w:val="0"/>
                <w:numId w:val="22"/>
              </w:numPr>
              <w:rPr>
                <w:rFonts w:ascii="Verdana" w:hAnsi="Verdana"/>
                <w:sz w:val="20"/>
                <w:szCs w:val="20"/>
              </w:rPr>
            </w:pPr>
            <w:r w:rsidRPr="00120052">
              <w:rPr>
                <w:rFonts w:ascii="Verdana" w:hAnsi="Verdana"/>
                <w:sz w:val="20"/>
                <w:szCs w:val="20"/>
              </w:rPr>
              <w:t>The interpreter certificate program will likewise engage the community in attracting Lat</w:t>
            </w:r>
            <w:r w:rsidR="000804E7">
              <w:rPr>
                <w:rFonts w:ascii="Verdana" w:hAnsi="Verdana"/>
                <w:sz w:val="20"/>
                <w:szCs w:val="20"/>
              </w:rPr>
              <w:t xml:space="preserve">ino individuals to access a </w:t>
            </w:r>
            <w:r w:rsidRPr="00120052">
              <w:rPr>
                <w:rFonts w:ascii="Verdana" w:hAnsi="Verdana"/>
                <w:sz w:val="20"/>
                <w:szCs w:val="20"/>
              </w:rPr>
              <w:t xml:space="preserve">college program that will benefit them and their community.  It will likewise engage partners such as local hospitals and HMOs.  </w:t>
            </w:r>
          </w:p>
          <w:p w:rsidR="006F5265" w:rsidRPr="00120052" w:rsidRDefault="006F5265" w:rsidP="006F5265">
            <w:pPr>
              <w:numPr>
                <w:ilvl w:val="0"/>
                <w:numId w:val="22"/>
              </w:numPr>
              <w:rPr>
                <w:rFonts w:ascii="Verdana" w:hAnsi="Verdana"/>
                <w:sz w:val="20"/>
                <w:szCs w:val="20"/>
              </w:rPr>
            </w:pPr>
            <w:r w:rsidRPr="00120052">
              <w:rPr>
                <w:rFonts w:ascii="Verdana" w:hAnsi="Verdana"/>
                <w:sz w:val="20"/>
                <w:szCs w:val="20"/>
              </w:rPr>
              <w:t xml:space="preserve">It may lead to a program of distinction, very much needed in Alameda County, which meets a well recognized need in the medical and healthcare services field.  </w:t>
            </w:r>
          </w:p>
          <w:p w:rsidR="006F5265" w:rsidRPr="00120052" w:rsidRDefault="006F5265" w:rsidP="006F5265">
            <w:pPr>
              <w:numPr>
                <w:ilvl w:val="0"/>
                <w:numId w:val="22"/>
              </w:numPr>
              <w:rPr>
                <w:rFonts w:ascii="Verdana" w:hAnsi="Verdana"/>
                <w:sz w:val="20"/>
                <w:szCs w:val="20"/>
              </w:rPr>
            </w:pPr>
            <w:r w:rsidRPr="00120052">
              <w:rPr>
                <w:rFonts w:ascii="Verdana" w:hAnsi="Verdana"/>
                <w:sz w:val="20"/>
                <w:szCs w:val="20"/>
              </w:rPr>
              <w:t xml:space="preserve">It will create a culture of innovation and collaboration as it provides an unmet need with collaboration with community and partners.  </w:t>
            </w:r>
          </w:p>
          <w:p w:rsidR="006F5265" w:rsidRPr="00120052" w:rsidRDefault="006F5265" w:rsidP="006F5265">
            <w:pPr>
              <w:numPr>
                <w:ilvl w:val="0"/>
                <w:numId w:val="22"/>
              </w:numPr>
              <w:rPr>
                <w:rFonts w:ascii="Verdana" w:hAnsi="Verdana"/>
                <w:sz w:val="20"/>
                <w:szCs w:val="20"/>
              </w:rPr>
            </w:pPr>
            <w:r w:rsidRPr="00120052">
              <w:rPr>
                <w:rFonts w:ascii="Verdana" w:hAnsi="Verdana"/>
                <w:sz w:val="20"/>
                <w:szCs w:val="20"/>
              </w:rPr>
              <w:t>It will develop resources to advance and sustain the PCCD’s Mission.  Lastly, the goal of this project is consistent with the goals of PCCD in having vocational programs that prepare students to find jobs that provide a reasonable living wage.  This is a needed innovative project since the preliminary research has identified the need for medical interpreters and there is no such training program in the East Bay.</w:t>
            </w:r>
          </w:p>
          <w:p w:rsidR="006F5265" w:rsidRPr="00120052" w:rsidRDefault="006F5265" w:rsidP="006F5265">
            <w:pPr>
              <w:rPr>
                <w:rFonts w:ascii="Verdana" w:hAnsi="Verdana"/>
                <w:sz w:val="20"/>
                <w:szCs w:val="20"/>
              </w:rPr>
            </w:pPr>
          </w:p>
          <w:p w:rsidR="001E0919" w:rsidRPr="00120052" w:rsidRDefault="001E0919">
            <w:pPr>
              <w:keepNext/>
              <w:keepLines/>
              <w:rPr>
                <w:rFonts w:ascii="Verdana" w:hAnsi="Verdana"/>
                <w:color w:val="A8184B"/>
                <w:sz w:val="20"/>
                <w:szCs w:val="20"/>
              </w:rPr>
            </w:pPr>
          </w:p>
        </w:tc>
      </w:tr>
    </w:tbl>
    <w:p w:rsidR="001E0919" w:rsidRPr="00120052" w:rsidRDefault="001E0919">
      <w:pPr>
        <w:pStyle w:val="FieldText"/>
        <w:rPr>
          <w:rFonts w:ascii="Verdana" w:hAnsi="Verdana"/>
          <w:sz w:val="20"/>
        </w:rPr>
      </w:pPr>
    </w:p>
    <w:p w:rsidR="001E0919" w:rsidRPr="00120052" w:rsidRDefault="001E0919">
      <w:pPr>
        <w:pStyle w:val="FieldText"/>
        <w:rPr>
          <w:rFonts w:ascii="Verdana" w:hAnsi="Verdana"/>
          <w:sz w:val="20"/>
        </w:rPr>
      </w:pPr>
    </w:p>
    <w:p w:rsidR="001E0919" w:rsidRPr="00120052" w:rsidRDefault="001E0919">
      <w:pPr>
        <w:pStyle w:val="FieldText"/>
        <w:rPr>
          <w:rFonts w:ascii="Verdana" w:hAnsi="Verdana"/>
          <w:sz w:val="20"/>
        </w:rPr>
      </w:pPr>
    </w:p>
    <w:p w:rsidR="001E0919" w:rsidRPr="00120052" w:rsidRDefault="001E0919">
      <w:pPr>
        <w:pStyle w:val="FieldText"/>
        <w:rPr>
          <w:rFonts w:ascii="Verdana" w:hAnsi="Verdana"/>
          <w:sz w:val="20"/>
        </w:rPr>
      </w:pPr>
    </w:p>
    <w:p w:rsidR="001E0919" w:rsidRPr="00120052" w:rsidRDefault="001E0919">
      <w:pPr>
        <w:pStyle w:val="FieldText"/>
        <w:rPr>
          <w:rFonts w:ascii="Verdana" w:hAnsi="Verdana"/>
          <w:sz w:val="20"/>
        </w:rPr>
      </w:pPr>
    </w:p>
    <w:p w:rsidR="001E0919" w:rsidRPr="00120052" w:rsidRDefault="001E0919">
      <w:pPr>
        <w:pStyle w:val="FieldText"/>
        <w:rPr>
          <w:rFonts w:ascii="Verdana" w:hAnsi="Verdana"/>
          <w:sz w:val="20"/>
        </w:rPr>
      </w:pPr>
    </w:p>
    <w:p w:rsidR="001E0919" w:rsidRPr="00120052" w:rsidRDefault="001E0919">
      <w:pPr>
        <w:pStyle w:val="FieldText"/>
        <w:rPr>
          <w:rFonts w:ascii="Verdana" w:hAnsi="Verdana"/>
          <w:sz w:val="20"/>
        </w:rPr>
      </w:pPr>
    </w:p>
    <w:p w:rsidR="001E0919" w:rsidRPr="00120052" w:rsidRDefault="001E0919" w:rsidP="001E0919">
      <w:pPr>
        <w:pStyle w:val="z-TopofForm"/>
        <w:rPr>
          <w:rFonts w:ascii="Verdana" w:hAnsi="Verdana"/>
          <w:sz w:val="20"/>
          <w:szCs w:val="20"/>
        </w:rPr>
      </w:pPr>
      <w:r w:rsidRPr="00120052">
        <w:rPr>
          <w:rFonts w:ascii="Verdana" w:hAnsi="Verdana"/>
          <w:sz w:val="20"/>
          <w:szCs w:val="20"/>
        </w:rPr>
        <w:t>Top of Form</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4"/>
        <w:gridCol w:w="2574"/>
        <w:gridCol w:w="2574"/>
        <w:gridCol w:w="2556"/>
        <w:gridCol w:w="18"/>
      </w:tblGrid>
      <w:tr w:rsidR="001E0919" w:rsidRPr="00120052">
        <w:trPr>
          <w:gridAfter w:val="1"/>
          <w:wAfter w:w="18" w:type="dxa"/>
          <w:trHeight w:val="273"/>
        </w:trPr>
        <w:tc>
          <w:tcPr>
            <w:tcW w:w="10278" w:type="dxa"/>
            <w:gridSpan w:val="4"/>
            <w:shd w:val="clear" w:color="auto" w:fill="auto"/>
          </w:tcPr>
          <w:p w:rsidR="001E0919" w:rsidRPr="00120052" w:rsidRDefault="001E0919" w:rsidP="001E0919">
            <w:pPr>
              <w:pStyle w:val="Heading3A"/>
              <w:keepNext/>
              <w:keepLines/>
              <w:jc w:val="left"/>
              <w:rPr>
                <w:rFonts w:ascii="Verdana" w:hAnsi="Verdana"/>
                <w:color w:val="000000"/>
                <w:sz w:val="20"/>
              </w:rPr>
            </w:pPr>
            <w:r w:rsidRPr="00120052">
              <w:rPr>
                <w:rFonts w:ascii="Verdana" w:hAnsi="Verdana"/>
                <w:color w:val="000000"/>
                <w:sz w:val="20"/>
              </w:rPr>
              <w:t>IV. Action Plans</w:t>
            </w:r>
          </w:p>
        </w:tc>
      </w:tr>
      <w:tr w:rsidR="001E0919" w:rsidRPr="00120052">
        <w:trPr>
          <w:gridAfter w:val="1"/>
          <w:wAfter w:w="18" w:type="dxa"/>
          <w:trHeight w:val="1065"/>
        </w:trPr>
        <w:tc>
          <w:tcPr>
            <w:tcW w:w="10278" w:type="dxa"/>
            <w:gridSpan w:val="4"/>
            <w:shd w:val="clear" w:color="auto" w:fill="auto"/>
          </w:tcPr>
          <w:p w:rsidR="001E0919" w:rsidRPr="00120052" w:rsidRDefault="001E0919" w:rsidP="001E0919">
            <w:pPr>
              <w:keepNext/>
              <w:keepLines/>
              <w:ind w:left="360"/>
              <w:rPr>
                <w:rFonts w:ascii="Verdana" w:hAnsi="Verdana"/>
                <w:color w:val="auto"/>
                <w:sz w:val="20"/>
                <w:szCs w:val="20"/>
              </w:rPr>
            </w:pPr>
            <w:r w:rsidRPr="00120052">
              <w:rPr>
                <w:rFonts w:ascii="Verdana" w:hAnsi="Verdana"/>
                <w:color w:val="auto"/>
                <w:sz w:val="20"/>
                <w:szCs w:val="20"/>
              </w:rPr>
              <w:t xml:space="preserve">Please describe your plan for responding to the above data. Consider program learning outcomes, institutional goals, external evidence, and BI data. Also, please reference any cross district collaboration with the same discipline at other Peralta colleges. </w:t>
            </w:r>
          </w:p>
          <w:p w:rsidR="001E0919" w:rsidRPr="00120052" w:rsidRDefault="001E0919" w:rsidP="001E0919">
            <w:pPr>
              <w:pStyle w:val="ListBullet1"/>
              <w:keepNext/>
              <w:keepLines/>
              <w:ind w:left="630" w:hanging="270"/>
              <w:rPr>
                <w:rFonts w:ascii="Verdana" w:hAnsi="Verdana"/>
                <w:color w:val="auto"/>
                <w:sz w:val="20"/>
              </w:rPr>
            </w:pPr>
            <w:r w:rsidRPr="00120052">
              <w:rPr>
                <w:rFonts w:ascii="Verdana" w:hAnsi="Verdana"/>
                <w:color w:val="auto"/>
                <w:sz w:val="20"/>
              </w:rPr>
              <w:t>Include overall plans/goals and specific action steps.  Add rows as needed.</w:t>
            </w:r>
          </w:p>
          <w:p w:rsidR="001E0919" w:rsidRPr="00120052" w:rsidRDefault="001E0919" w:rsidP="001E0919">
            <w:pPr>
              <w:pStyle w:val="ListBullet1"/>
              <w:keepNext/>
              <w:keepLines/>
              <w:ind w:left="360" w:hanging="360"/>
              <w:rPr>
                <w:rFonts w:ascii="Verdana" w:hAnsi="Verdana"/>
                <w:color w:val="A8184B"/>
                <w:sz w:val="20"/>
                <w:lang w:val="en-US"/>
              </w:rPr>
            </w:pPr>
            <w:r w:rsidRPr="00120052">
              <w:rPr>
                <w:rFonts w:ascii="Verdana" w:hAnsi="Verdana"/>
                <w:color w:val="A8184B"/>
                <w:sz w:val="20"/>
                <w:lang w:val="en-US"/>
              </w:rPr>
              <w:t xml:space="preserve"> </w:t>
            </w:r>
          </w:p>
        </w:tc>
      </w:tr>
      <w:tr w:rsidR="001E0919" w:rsidRPr="00120052">
        <w:tc>
          <w:tcPr>
            <w:tcW w:w="2574" w:type="dxa"/>
            <w:shd w:val="clear" w:color="auto" w:fill="auto"/>
          </w:tcPr>
          <w:p w:rsidR="001E0919" w:rsidRPr="00120052" w:rsidRDefault="001E0919" w:rsidP="001E0919">
            <w:pPr>
              <w:pStyle w:val="FieldText"/>
              <w:rPr>
                <w:rFonts w:ascii="Verdana" w:hAnsi="Verdana"/>
                <w:sz w:val="20"/>
              </w:rPr>
            </w:pPr>
            <w:r w:rsidRPr="00120052">
              <w:rPr>
                <w:rFonts w:ascii="Verdana" w:hAnsi="Verdana"/>
                <w:sz w:val="20"/>
              </w:rPr>
              <w:t>Action Item</w:t>
            </w:r>
          </w:p>
        </w:tc>
        <w:tc>
          <w:tcPr>
            <w:tcW w:w="2574" w:type="dxa"/>
            <w:shd w:val="clear" w:color="auto" w:fill="auto"/>
          </w:tcPr>
          <w:p w:rsidR="001E0919" w:rsidRPr="00120052" w:rsidRDefault="001E0919">
            <w:pPr>
              <w:pStyle w:val="FieldText"/>
              <w:rPr>
                <w:rFonts w:ascii="Verdana" w:hAnsi="Verdana"/>
                <w:sz w:val="20"/>
              </w:rPr>
            </w:pPr>
            <w:r w:rsidRPr="00120052">
              <w:rPr>
                <w:rFonts w:ascii="Verdana" w:hAnsi="Verdana"/>
                <w:sz w:val="20"/>
              </w:rPr>
              <w:t>Steps/Timeline</w:t>
            </w:r>
          </w:p>
        </w:tc>
        <w:tc>
          <w:tcPr>
            <w:tcW w:w="2574" w:type="dxa"/>
            <w:shd w:val="clear" w:color="auto" w:fill="auto"/>
          </w:tcPr>
          <w:p w:rsidR="001E0919" w:rsidRPr="00120052" w:rsidRDefault="001E0919">
            <w:pPr>
              <w:pStyle w:val="FieldText"/>
              <w:rPr>
                <w:rFonts w:ascii="Verdana" w:hAnsi="Verdana"/>
                <w:sz w:val="20"/>
              </w:rPr>
            </w:pPr>
            <w:r w:rsidRPr="00120052">
              <w:rPr>
                <w:rFonts w:ascii="Verdana" w:hAnsi="Verdana"/>
                <w:sz w:val="20"/>
              </w:rPr>
              <w:t>Person(s) Responsible</w:t>
            </w:r>
          </w:p>
        </w:tc>
        <w:tc>
          <w:tcPr>
            <w:tcW w:w="2574" w:type="dxa"/>
            <w:gridSpan w:val="2"/>
            <w:shd w:val="clear" w:color="auto" w:fill="auto"/>
          </w:tcPr>
          <w:p w:rsidR="001E0919" w:rsidRPr="00120052" w:rsidRDefault="001E0919" w:rsidP="000804E7">
            <w:pPr>
              <w:pStyle w:val="FieldText"/>
              <w:rPr>
                <w:rFonts w:ascii="Verdana" w:hAnsi="Verdana"/>
                <w:sz w:val="20"/>
              </w:rPr>
            </w:pPr>
            <w:r w:rsidRPr="00120052">
              <w:rPr>
                <w:rFonts w:ascii="Verdana" w:hAnsi="Verdana"/>
                <w:sz w:val="20"/>
              </w:rPr>
              <w:t>Supporting Data Source</w:t>
            </w:r>
            <w:r w:rsidR="000804E7">
              <w:rPr>
                <w:rFonts w:ascii="Verdana" w:hAnsi="Verdana"/>
                <w:sz w:val="20"/>
              </w:rPr>
              <w:t xml:space="preserve"> </w:t>
            </w:r>
            <w:r w:rsidRPr="00120052">
              <w:rPr>
                <w:rFonts w:ascii="Verdana" w:hAnsi="Verdana"/>
                <w:sz w:val="20"/>
              </w:rPr>
              <w:t>(check all that apply)</w:t>
            </w:r>
          </w:p>
        </w:tc>
      </w:tr>
      <w:tr w:rsidR="00B20514" w:rsidRPr="00120052">
        <w:tc>
          <w:tcPr>
            <w:tcW w:w="2574" w:type="dxa"/>
            <w:shd w:val="clear" w:color="auto" w:fill="auto"/>
          </w:tcPr>
          <w:p w:rsidR="00B20514" w:rsidRPr="00120052" w:rsidRDefault="0073536B" w:rsidP="00B20514">
            <w:pPr>
              <w:pStyle w:val="FieldText"/>
              <w:rPr>
                <w:rFonts w:ascii="Verdana" w:hAnsi="Verdana"/>
                <w:sz w:val="20"/>
              </w:rPr>
            </w:pPr>
            <w:r w:rsidRPr="00120052">
              <w:rPr>
                <w:rFonts w:ascii="Verdana" w:hAnsi="Verdana"/>
                <w:b w:val="0"/>
                <w:sz w:val="20"/>
              </w:rPr>
              <w:t xml:space="preserve">1.- </w:t>
            </w:r>
            <w:r w:rsidR="00B20514" w:rsidRPr="00120052">
              <w:rPr>
                <w:rFonts w:ascii="Verdana" w:hAnsi="Verdana"/>
                <w:b w:val="0"/>
                <w:sz w:val="20"/>
              </w:rPr>
              <w:t>Add  a full-time faculty to replace Prof Gabriela Pisano and address disparity in percentage of full-time and part-time faculty as specified in BI data</w:t>
            </w:r>
          </w:p>
        </w:tc>
        <w:tc>
          <w:tcPr>
            <w:tcW w:w="2574" w:type="dxa"/>
            <w:shd w:val="clear" w:color="auto" w:fill="auto"/>
          </w:tcPr>
          <w:p w:rsidR="00B20514" w:rsidRPr="00120052" w:rsidRDefault="00B20514" w:rsidP="00F62280">
            <w:pPr>
              <w:pStyle w:val="FieldText"/>
              <w:rPr>
                <w:rFonts w:ascii="Verdana" w:hAnsi="Verdana"/>
                <w:sz w:val="20"/>
              </w:rPr>
            </w:pPr>
          </w:p>
          <w:p w:rsidR="00B20514" w:rsidRPr="00120052" w:rsidRDefault="00B20514" w:rsidP="00F62280">
            <w:pPr>
              <w:pStyle w:val="FieldText"/>
              <w:rPr>
                <w:rFonts w:ascii="Verdana" w:hAnsi="Verdana"/>
                <w:sz w:val="20"/>
              </w:rPr>
            </w:pPr>
          </w:p>
          <w:p w:rsidR="00B20514" w:rsidRPr="00120052" w:rsidRDefault="00B20514" w:rsidP="00F62280">
            <w:pPr>
              <w:pStyle w:val="FieldText"/>
              <w:rPr>
                <w:rFonts w:ascii="Verdana" w:hAnsi="Verdana"/>
                <w:sz w:val="20"/>
              </w:rPr>
            </w:pPr>
          </w:p>
          <w:p w:rsidR="00B20514" w:rsidRPr="00120052" w:rsidRDefault="00B20514" w:rsidP="00F62280">
            <w:pPr>
              <w:pStyle w:val="FieldText"/>
              <w:rPr>
                <w:rFonts w:ascii="Verdana" w:hAnsi="Verdana"/>
                <w:sz w:val="20"/>
              </w:rPr>
            </w:pPr>
          </w:p>
          <w:p w:rsidR="00B20514" w:rsidRPr="00120052" w:rsidRDefault="00B20514" w:rsidP="00F62280">
            <w:pPr>
              <w:pStyle w:val="FieldText"/>
              <w:rPr>
                <w:rFonts w:ascii="Verdana" w:hAnsi="Verdana"/>
                <w:sz w:val="20"/>
              </w:rPr>
            </w:pPr>
          </w:p>
        </w:tc>
        <w:tc>
          <w:tcPr>
            <w:tcW w:w="2574" w:type="dxa"/>
            <w:shd w:val="clear" w:color="auto" w:fill="auto"/>
          </w:tcPr>
          <w:p w:rsidR="00B20514" w:rsidRPr="00120052" w:rsidRDefault="0073536B" w:rsidP="00F62280">
            <w:pPr>
              <w:pStyle w:val="FieldText"/>
              <w:rPr>
                <w:rFonts w:ascii="Verdana" w:hAnsi="Verdana"/>
                <w:sz w:val="20"/>
              </w:rPr>
            </w:pPr>
            <w:r w:rsidRPr="00120052">
              <w:rPr>
                <w:rFonts w:ascii="Verdana" w:hAnsi="Verdana"/>
                <w:b w:val="0"/>
                <w:sz w:val="20"/>
              </w:rPr>
              <w:t>Fabián Banga</w:t>
            </w:r>
            <w:r w:rsidRPr="00120052">
              <w:rPr>
                <w:rFonts w:ascii="Verdana" w:hAnsi="Verdana"/>
                <w:sz w:val="20"/>
              </w:rPr>
              <w:t xml:space="preserve"> </w:t>
            </w:r>
          </w:p>
        </w:tc>
        <w:tc>
          <w:tcPr>
            <w:tcW w:w="2574" w:type="dxa"/>
            <w:gridSpan w:val="2"/>
            <w:shd w:val="clear" w:color="auto" w:fill="auto"/>
          </w:tcPr>
          <w:p w:rsidR="00B20514" w:rsidRPr="00120052" w:rsidRDefault="00B20514" w:rsidP="00F62280">
            <w:pPr>
              <w:pStyle w:val="FieldText"/>
              <w:rPr>
                <w:rFonts w:ascii="Verdana" w:hAnsi="Verdana"/>
                <w:sz w:val="20"/>
              </w:rPr>
            </w:pPr>
            <w:r w:rsidRPr="00120052">
              <w:rPr>
                <w:rFonts w:ascii="Verdana" w:hAnsi="Verdana"/>
                <w:sz w:val="20"/>
              </w:rPr>
              <w:t>__Assessment Findings</w:t>
            </w:r>
          </w:p>
          <w:p w:rsidR="00B20514" w:rsidRPr="00120052" w:rsidRDefault="00B20514" w:rsidP="00F62280">
            <w:pPr>
              <w:pStyle w:val="FieldText"/>
              <w:rPr>
                <w:rFonts w:ascii="Verdana" w:hAnsi="Verdana"/>
                <w:sz w:val="20"/>
              </w:rPr>
            </w:pPr>
            <w:r w:rsidRPr="00120052">
              <w:rPr>
                <w:rFonts w:ascii="Verdana" w:hAnsi="Verdana"/>
                <w:sz w:val="20"/>
              </w:rPr>
              <w:t>_x_BI Data</w:t>
            </w:r>
          </w:p>
          <w:p w:rsidR="00B20514" w:rsidRPr="00120052" w:rsidRDefault="00B20514" w:rsidP="00F62280">
            <w:pPr>
              <w:pStyle w:val="FieldText"/>
              <w:rPr>
                <w:rFonts w:ascii="Verdana" w:hAnsi="Verdana"/>
                <w:sz w:val="20"/>
              </w:rPr>
            </w:pPr>
            <w:r w:rsidRPr="00120052">
              <w:rPr>
                <w:rFonts w:ascii="Verdana" w:hAnsi="Verdana"/>
                <w:sz w:val="20"/>
              </w:rPr>
              <w:t>__Insitutional Goals</w:t>
            </w:r>
          </w:p>
          <w:p w:rsidR="00B20514" w:rsidRPr="00120052" w:rsidRDefault="00B20514" w:rsidP="00F62280">
            <w:pPr>
              <w:pStyle w:val="FieldText"/>
              <w:rPr>
                <w:rFonts w:ascii="Verdana" w:hAnsi="Verdana"/>
                <w:sz w:val="20"/>
              </w:rPr>
            </w:pPr>
            <w:r w:rsidRPr="00120052">
              <w:rPr>
                <w:rFonts w:ascii="Verdana" w:hAnsi="Verdana"/>
                <w:sz w:val="20"/>
              </w:rPr>
              <w:t>__Other</w:t>
            </w:r>
          </w:p>
          <w:p w:rsidR="00B20514" w:rsidRPr="00120052" w:rsidRDefault="00B20514" w:rsidP="00F62280">
            <w:pPr>
              <w:pStyle w:val="FieldText"/>
              <w:rPr>
                <w:rFonts w:ascii="Verdana" w:hAnsi="Verdana"/>
                <w:sz w:val="20"/>
              </w:rPr>
            </w:pPr>
          </w:p>
        </w:tc>
      </w:tr>
      <w:tr w:rsidR="00B20514" w:rsidRPr="00120052" w:rsidTr="00D30D2A">
        <w:tc>
          <w:tcPr>
            <w:tcW w:w="2574" w:type="dxa"/>
            <w:shd w:val="clear" w:color="auto" w:fill="auto"/>
          </w:tcPr>
          <w:p w:rsidR="00B20514" w:rsidRPr="00120052" w:rsidRDefault="0073536B" w:rsidP="00D30D2A">
            <w:pPr>
              <w:pStyle w:val="NormalWeb"/>
              <w:spacing w:before="63" w:beforeAutospacing="0" w:after="0" w:afterAutospacing="0"/>
              <w:rPr>
                <w:rFonts w:ascii="Verdana" w:hAnsi="Verdana"/>
                <w:sz w:val="20"/>
                <w:szCs w:val="20"/>
              </w:rPr>
            </w:pPr>
            <w:r w:rsidRPr="00120052">
              <w:rPr>
                <w:rFonts w:ascii="Verdana" w:hAnsi="Verdana"/>
                <w:sz w:val="20"/>
                <w:szCs w:val="20"/>
              </w:rPr>
              <w:t xml:space="preserve">2.- </w:t>
            </w:r>
            <w:r w:rsidR="00B20514" w:rsidRPr="00120052">
              <w:rPr>
                <w:rFonts w:ascii="Verdana" w:hAnsi="Verdana"/>
                <w:sz w:val="20"/>
                <w:szCs w:val="20"/>
              </w:rPr>
              <w:t>Develop foreign language lab</w:t>
            </w:r>
          </w:p>
          <w:p w:rsidR="00B20514" w:rsidRPr="00120052" w:rsidRDefault="00B20514" w:rsidP="00D30D2A">
            <w:pPr>
              <w:pStyle w:val="NormalWeb"/>
              <w:spacing w:before="63" w:beforeAutospacing="0" w:after="0" w:afterAutospacing="0"/>
              <w:rPr>
                <w:rFonts w:ascii="Verdana" w:hAnsi="Verdana"/>
                <w:sz w:val="20"/>
                <w:szCs w:val="20"/>
              </w:rPr>
            </w:pPr>
          </w:p>
          <w:p w:rsidR="00B20514" w:rsidRPr="00120052" w:rsidRDefault="00B20514" w:rsidP="00D30D2A">
            <w:pPr>
              <w:pStyle w:val="NormalWeb"/>
              <w:spacing w:before="63" w:beforeAutospacing="0" w:after="0" w:afterAutospacing="0"/>
              <w:rPr>
                <w:rFonts w:ascii="Verdana" w:hAnsi="Verdana"/>
                <w:sz w:val="20"/>
                <w:szCs w:val="20"/>
              </w:rPr>
            </w:pPr>
          </w:p>
        </w:tc>
        <w:tc>
          <w:tcPr>
            <w:tcW w:w="2574" w:type="dxa"/>
            <w:shd w:val="clear" w:color="auto" w:fill="auto"/>
          </w:tcPr>
          <w:p w:rsidR="00B20514" w:rsidRPr="000804E7" w:rsidRDefault="00286C38" w:rsidP="00286C38">
            <w:pPr>
              <w:pStyle w:val="FieldText"/>
              <w:rPr>
                <w:rFonts w:ascii="Verdana" w:hAnsi="Verdana"/>
                <w:b w:val="0"/>
                <w:sz w:val="20"/>
              </w:rPr>
            </w:pPr>
            <w:r>
              <w:rPr>
                <w:rFonts w:ascii="Verdana" w:hAnsi="Verdana"/>
                <w:b w:val="0"/>
                <w:sz w:val="20"/>
              </w:rPr>
              <w:t>Request approved by Roundtable and BCC T</w:t>
            </w:r>
            <w:r w:rsidR="008C6ACA" w:rsidRPr="00120052">
              <w:rPr>
                <w:rFonts w:ascii="Verdana" w:hAnsi="Verdana"/>
                <w:b w:val="0"/>
                <w:sz w:val="20"/>
              </w:rPr>
              <w:t xml:space="preserve">echnology </w:t>
            </w:r>
            <w:r>
              <w:rPr>
                <w:rFonts w:ascii="Verdana" w:hAnsi="Verdana"/>
                <w:b w:val="0"/>
                <w:sz w:val="20"/>
              </w:rPr>
              <w:t>C</w:t>
            </w:r>
            <w:r w:rsidR="008C6ACA" w:rsidRPr="00120052">
              <w:rPr>
                <w:rFonts w:ascii="Verdana" w:hAnsi="Verdana"/>
                <w:b w:val="0"/>
                <w:sz w:val="20"/>
              </w:rPr>
              <w:t>ommittee - November 2010. Language Lab, Health Care Interpreter Network video/voice interpreting system. $50,000 - IT has to purchase the equipment.</w:t>
            </w:r>
          </w:p>
        </w:tc>
        <w:tc>
          <w:tcPr>
            <w:tcW w:w="2574" w:type="dxa"/>
            <w:shd w:val="clear" w:color="auto" w:fill="auto"/>
          </w:tcPr>
          <w:p w:rsidR="00B20514" w:rsidRPr="00120052" w:rsidRDefault="00B20514" w:rsidP="00D30D2A">
            <w:pPr>
              <w:pStyle w:val="FieldText"/>
              <w:rPr>
                <w:rFonts w:ascii="Verdana" w:hAnsi="Verdana"/>
                <w:b w:val="0"/>
                <w:sz w:val="20"/>
              </w:rPr>
            </w:pPr>
            <w:r w:rsidRPr="00120052">
              <w:rPr>
                <w:rFonts w:ascii="Verdana" w:hAnsi="Verdana"/>
                <w:b w:val="0"/>
                <w:sz w:val="20"/>
              </w:rPr>
              <w:t>Fabián Banga</w:t>
            </w:r>
          </w:p>
        </w:tc>
        <w:tc>
          <w:tcPr>
            <w:tcW w:w="2574" w:type="dxa"/>
            <w:gridSpan w:val="2"/>
            <w:shd w:val="clear" w:color="auto" w:fill="auto"/>
          </w:tcPr>
          <w:p w:rsidR="00B20514" w:rsidRPr="00120052" w:rsidRDefault="00B20514">
            <w:pPr>
              <w:pStyle w:val="FieldText"/>
              <w:rPr>
                <w:rFonts w:ascii="Verdana" w:hAnsi="Verdana"/>
                <w:sz w:val="20"/>
              </w:rPr>
            </w:pPr>
            <w:r w:rsidRPr="00120052">
              <w:rPr>
                <w:rFonts w:ascii="Verdana" w:hAnsi="Verdana"/>
                <w:sz w:val="20"/>
              </w:rPr>
              <w:t>_x_Assessment Findings</w:t>
            </w:r>
          </w:p>
          <w:p w:rsidR="00B20514" w:rsidRPr="00120052" w:rsidRDefault="00B20514">
            <w:pPr>
              <w:pStyle w:val="FieldText"/>
              <w:rPr>
                <w:rFonts w:ascii="Verdana" w:hAnsi="Verdana"/>
                <w:sz w:val="20"/>
              </w:rPr>
            </w:pPr>
            <w:r w:rsidRPr="00120052">
              <w:rPr>
                <w:rFonts w:ascii="Verdana" w:hAnsi="Verdana"/>
                <w:sz w:val="20"/>
              </w:rPr>
              <w:t>__BI Data</w:t>
            </w:r>
          </w:p>
          <w:p w:rsidR="00B20514" w:rsidRPr="00120052" w:rsidRDefault="00B20514">
            <w:pPr>
              <w:pStyle w:val="FieldText"/>
              <w:rPr>
                <w:rFonts w:ascii="Verdana" w:hAnsi="Verdana"/>
                <w:sz w:val="20"/>
              </w:rPr>
            </w:pPr>
            <w:r w:rsidRPr="00120052">
              <w:rPr>
                <w:rFonts w:ascii="Verdana" w:hAnsi="Verdana"/>
                <w:sz w:val="20"/>
              </w:rPr>
              <w:t>_x_Insitutional Goals</w:t>
            </w:r>
          </w:p>
          <w:p w:rsidR="00B20514" w:rsidRPr="00120052" w:rsidRDefault="00B20514">
            <w:pPr>
              <w:pStyle w:val="FieldText"/>
              <w:rPr>
                <w:rFonts w:ascii="Verdana" w:hAnsi="Verdana"/>
                <w:sz w:val="20"/>
              </w:rPr>
            </w:pPr>
            <w:r w:rsidRPr="00120052">
              <w:rPr>
                <w:rFonts w:ascii="Verdana" w:hAnsi="Verdana"/>
                <w:sz w:val="20"/>
              </w:rPr>
              <w:t>__Other</w:t>
            </w:r>
          </w:p>
          <w:p w:rsidR="00B20514" w:rsidRPr="00120052" w:rsidRDefault="00B20514">
            <w:pPr>
              <w:pStyle w:val="FieldText"/>
              <w:rPr>
                <w:rFonts w:ascii="Verdana" w:hAnsi="Verdana"/>
                <w:sz w:val="20"/>
              </w:rPr>
            </w:pPr>
          </w:p>
        </w:tc>
      </w:tr>
      <w:tr w:rsidR="00B20514" w:rsidRPr="00120052" w:rsidTr="00D30D2A">
        <w:tc>
          <w:tcPr>
            <w:tcW w:w="2574" w:type="dxa"/>
            <w:shd w:val="clear" w:color="auto" w:fill="auto"/>
          </w:tcPr>
          <w:p w:rsidR="00B20514" w:rsidRPr="00120052" w:rsidRDefault="0073536B" w:rsidP="008C6ACA">
            <w:pPr>
              <w:pStyle w:val="BodyText2"/>
              <w:rPr>
                <w:rFonts w:ascii="Verdana" w:hAnsi="Verdana"/>
                <w:sz w:val="20"/>
                <w:szCs w:val="20"/>
              </w:rPr>
            </w:pPr>
            <w:r w:rsidRPr="00120052">
              <w:rPr>
                <w:rFonts w:ascii="Verdana" w:hAnsi="Verdana"/>
                <w:sz w:val="20"/>
                <w:szCs w:val="20"/>
              </w:rPr>
              <w:t xml:space="preserve">3.- </w:t>
            </w:r>
            <w:r w:rsidR="00B20514" w:rsidRPr="00120052">
              <w:rPr>
                <w:rFonts w:ascii="Verdana" w:hAnsi="Verdana"/>
                <w:sz w:val="20"/>
                <w:szCs w:val="20"/>
              </w:rPr>
              <w:t xml:space="preserve">Continue planned efforts to make sure program courses are not overlapped in schedule at the district level </w:t>
            </w:r>
          </w:p>
        </w:tc>
        <w:tc>
          <w:tcPr>
            <w:tcW w:w="2574" w:type="dxa"/>
            <w:shd w:val="clear" w:color="auto" w:fill="auto"/>
          </w:tcPr>
          <w:p w:rsidR="00B20514" w:rsidRPr="00120052" w:rsidRDefault="008E7411">
            <w:pPr>
              <w:pStyle w:val="FieldText"/>
              <w:rPr>
                <w:rFonts w:ascii="Verdana" w:hAnsi="Verdana"/>
                <w:b w:val="0"/>
                <w:sz w:val="20"/>
              </w:rPr>
            </w:pPr>
            <w:r w:rsidRPr="00120052">
              <w:rPr>
                <w:rFonts w:ascii="Verdana" w:hAnsi="Verdana"/>
                <w:b w:val="0"/>
                <w:sz w:val="20"/>
              </w:rPr>
              <w:t>all</w:t>
            </w:r>
            <w:r w:rsidR="008C6ACA" w:rsidRPr="00120052">
              <w:rPr>
                <w:rFonts w:ascii="Verdana" w:hAnsi="Verdana"/>
                <w:b w:val="0"/>
                <w:sz w:val="20"/>
              </w:rPr>
              <w:t xml:space="preserve"> </w:t>
            </w:r>
            <w:r w:rsidRPr="00120052">
              <w:rPr>
                <w:rFonts w:ascii="Verdana" w:hAnsi="Verdana"/>
                <w:b w:val="0"/>
                <w:sz w:val="20"/>
              </w:rPr>
              <w:t xml:space="preserve">programs </w:t>
            </w:r>
            <w:r w:rsidR="008C6ACA" w:rsidRPr="00120052">
              <w:rPr>
                <w:rFonts w:ascii="Verdana" w:hAnsi="Verdana"/>
                <w:b w:val="0"/>
                <w:sz w:val="20"/>
              </w:rPr>
              <w:t xml:space="preserve">from 4 campuses </w:t>
            </w:r>
            <w:r w:rsidRPr="00120052">
              <w:rPr>
                <w:rFonts w:ascii="Verdana" w:hAnsi="Verdana"/>
                <w:b w:val="0"/>
                <w:sz w:val="20"/>
              </w:rPr>
              <w:t xml:space="preserve">meet every semester to work on this </w:t>
            </w:r>
            <w:r w:rsidR="008C6ACA" w:rsidRPr="00120052">
              <w:rPr>
                <w:rFonts w:ascii="Verdana" w:hAnsi="Verdana"/>
                <w:b w:val="0"/>
                <w:sz w:val="20"/>
              </w:rPr>
              <w:t>topic</w:t>
            </w:r>
          </w:p>
          <w:p w:rsidR="00B20514" w:rsidRPr="00120052" w:rsidRDefault="00B20514">
            <w:pPr>
              <w:pStyle w:val="FieldText"/>
              <w:rPr>
                <w:rFonts w:ascii="Verdana" w:hAnsi="Verdana"/>
                <w:sz w:val="20"/>
              </w:rPr>
            </w:pPr>
          </w:p>
          <w:p w:rsidR="00B20514" w:rsidRPr="00120052" w:rsidRDefault="00B20514">
            <w:pPr>
              <w:pStyle w:val="FieldText"/>
              <w:rPr>
                <w:rFonts w:ascii="Verdana" w:hAnsi="Verdana"/>
                <w:sz w:val="20"/>
              </w:rPr>
            </w:pPr>
          </w:p>
        </w:tc>
        <w:tc>
          <w:tcPr>
            <w:tcW w:w="2574" w:type="dxa"/>
            <w:shd w:val="clear" w:color="auto" w:fill="auto"/>
          </w:tcPr>
          <w:p w:rsidR="00B20514" w:rsidRPr="00120052" w:rsidRDefault="00B20514" w:rsidP="00D30D2A">
            <w:pPr>
              <w:pStyle w:val="FieldText"/>
              <w:rPr>
                <w:rFonts w:ascii="Verdana" w:hAnsi="Verdana"/>
                <w:sz w:val="20"/>
              </w:rPr>
            </w:pPr>
            <w:r w:rsidRPr="00120052">
              <w:rPr>
                <w:rFonts w:ascii="Verdana" w:hAnsi="Verdana"/>
                <w:b w:val="0"/>
                <w:sz w:val="20"/>
              </w:rPr>
              <w:t>Fabián Banga</w:t>
            </w:r>
          </w:p>
        </w:tc>
        <w:tc>
          <w:tcPr>
            <w:tcW w:w="2574" w:type="dxa"/>
            <w:gridSpan w:val="2"/>
            <w:shd w:val="clear" w:color="auto" w:fill="auto"/>
          </w:tcPr>
          <w:p w:rsidR="00B20514" w:rsidRPr="00120052" w:rsidRDefault="00B20514" w:rsidP="001E0919">
            <w:pPr>
              <w:pStyle w:val="FieldText"/>
              <w:rPr>
                <w:rFonts w:ascii="Verdana" w:hAnsi="Verdana"/>
                <w:sz w:val="20"/>
              </w:rPr>
            </w:pPr>
            <w:r w:rsidRPr="00120052">
              <w:rPr>
                <w:rFonts w:ascii="Verdana" w:hAnsi="Verdana"/>
                <w:sz w:val="20"/>
              </w:rPr>
              <w:t>__Assessment Findings</w:t>
            </w:r>
          </w:p>
          <w:p w:rsidR="00B20514" w:rsidRPr="00120052" w:rsidRDefault="00B20514" w:rsidP="001E0919">
            <w:pPr>
              <w:pStyle w:val="FieldText"/>
              <w:rPr>
                <w:rFonts w:ascii="Verdana" w:hAnsi="Verdana"/>
                <w:sz w:val="20"/>
              </w:rPr>
            </w:pPr>
            <w:r w:rsidRPr="00120052">
              <w:rPr>
                <w:rFonts w:ascii="Verdana" w:hAnsi="Verdana"/>
                <w:sz w:val="20"/>
              </w:rPr>
              <w:t>__BI Data</w:t>
            </w:r>
          </w:p>
          <w:p w:rsidR="00B20514" w:rsidRPr="00120052" w:rsidRDefault="00B20514" w:rsidP="001E0919">
            <w:pPr>
              <w:pStyle w:val="FieldText"/>
              <w:rPr>
                <w:rFonts w:ascii="Verdana" w:hAnsi="Verdana"/>
                <w:sz w:val="20"/>
              </w:rPr>
            </w:pPr>
            <w:r w:rsidRPr="00120052">
              <w:rPr>
                <w:rFonts w:ascii="Verdana" w:hAnsi="Verdana"/>
                <w:sz w:val="20"/>
              </w:rPr>
              <w:t>_x_Insitutional Goals</w:t>
            </w:r>
          </w:p>
          <w:p w:rsidR="00B20514" w:rsidRPr="00120052" w:rsidRDefault="00B20514">
            <w:pPr>
              <w:pStyle w:val="FieldText"/>
              <w:rPr>
                <w:rFonts w:ascii="Verdana" w:hAnsi="Verdana"/>
                <w:sz w:val="20"/>
              </w:rPr>
            </w:pPr>
            <w:r w:rsidRPr="00120052">
              <w:rPr>
                <w:rFonts w:ascii="Verdana" w:hAnsi="Verdana"/>
                <w:sz w:val="20"/>
              </w:rPr>
              <w:t>__Other</w:t>
            </w:r>
          </w:p>
        </w:tc>
      </w:tr>
      <w:tr w:rsidR="00B20514" w:rsidRPr="00120052" w:rsidTr="00D30D2A">
        <w:tc>
          <w:tcPr>
            <w:tcW w:w="2574" w:type="dxa"/>
            <w:shd w:val="clear" w:color="auto" w:fill="auto"/>
          </w:tcPr>
          <w:p w:rsidR="00B20514" w:rsidRPr="00120052" w:rsidRDefault="0073536B" w:rsidP="00D30D2A">
            <w:pPr>
              <w:pStyle w:val="BodyText2"/>
              <w:rPr>
                <w:rFonts w:ascii="Verdana" w:hAnsi="Verdana"/>
                <w:sz w:val="20"/>
                <w:szCs w:val="20"/>
              </w:rPr>
            </w:pPr>
            <w:proofErr w:type="gramStart"/>
            <w:r w:rsidRPr="00120052">
              <w:rPr>
                <w:rFonts w:ascii="Verdana" w:hAnsi="Verdana"/>
                <w:sz w:val="20"/>
                <w:szCs w:val="20"/>
              </w:rPr>
              <w:t>4.-</w:t>
            </w:r>
            <w:proofErr w:type="gramEnd"/>
            <w:r w:rsidRPr="00120052">
              <w:rPr>
                <w:rFonts w:ascii="Verdana" w:hAnsi="Verdana"/>
                <w:sz w:val="20"/>
                <w:szCs w:val="20"/>
              </w:rPr>
              <w:t xml:space="preserve"> </w:t>
            </w:r>
            <w:r w:rsidR="00B20514" w:rsidRPr="00120052">
              <w:rPr>
                <w:rFonts w:ascii="Verdana" w:hAnsi="Verdana"/>
                <w:sz w:val="20"/>
                <w:szCs w:val="20"/>
              </w:rPr>
              <w:t>Increase number of online and hybrid courses to support working professional students.</w:t>
            </w:r>
          </w:p>
        </w:tc>
        <w:tc>
          <w:tcPr>
            <w:tcW w:w="2574" w:type="dxa"/>
            <w:shd w:val="clear" w:color="auto" w:fill="auto"/>
          </w:tcPr>
          <w:p w:rsidR="00B20514" w:rsidRPr="00120052" w:rsidRDefault="00B20514">
            <w:pPr>
              <w:pStyle w:val="FieldText"/>
              <w:rPr>
                <w:rFonts w:ascii="Verdana" w:hAnsi="Verdana"/>
                <w:sz w:val="20"/>
              </w:rPr>
            </w:pPr>
          </w:p>
          <w:p w:rsidR="00B20514" w:rsidRPr="00120052" w:rsidRDefault="00B20514">
            <w:pPr>
              <w:pStyle w:val="FieldText"/>
              <w:rPr>
                <w:rFonts w:ascii="Verdana" w:hAnsi="Verdana"/>
                <w:sz w:val="20"/>
              </w:rPr>
            </w:pPr>
          </w:p>
          <w:p w:rsidR="00B20514" w:rsidRPr="00120052" w:rsidRDefault="00B20514">
            <w:pPr>
              <w:pStyle w:val="FieldText"/>
              <w:rPr>
                <w:rFonts w:ascii="Verdana" w:hAnsi="Verdana"/>
                <w:sz w:val="20"/>
              </w:rPr>
            </w:pPr>
          </w:p>
          <w:p w:rsidR="00B20514" w:rsidRPr="00120052" w:rsidRDefault="00B20514">
            <w:pPr>
              <w:pStyle w:val="FieldText"/>
              <w:rPr>
                <w:rFonts w:ascii="Verdana" w:hAnsi="Verdana"/>
                <w:sz w:val="20"/>
              </w:rPr>
            </w:pPr>
          </w:p>
          <w:p w:rsidR="00B20514" w:rsidRPr="00120052" w:rsidRDefault="00B20514">
            <w:pPr>
              <w:pStyle w:val="FieldText"/>
              <w:rPr>
                <w:rFonts w:ascii="Verdana" w:hAnsi="Verdana"/>
                <w:sz w:val="20"/>
              </w:rPr>
            </w:pPr>
          </w:p>
        </w:tc>
        <w:tc>
          <w:tcPr>
            <w:tcW w:w="2574" w:type="dxa"/>
            <w:shd w:val="clear" w:color="auto" w:fill="auto"/>
          </w:tcPr>
          <w:p w:rsidR="00B20514" w:rsidRPr="00120052" w:rsidRDefault="00B20514">
            <w:pPr>
              <w:pStyle w:val="FieldText"/>
              <w:rPr>
                <w:rFonts w:ascii="Verdana" w:hAnsi="Verdana"/>
                <w:sz w:val="20"/>
              </w:rPr>
            </w:pPr>
            <w:r w:rsidRPr="00120052">
              <w:rPr>
                <w:rFonts w:ascii="Verdana" w:hAnsi="Verdana"/>
                <w:b w:val="0"/>
                <w:sz w:val="20"/>
              </w:rPr>
              <w:t>Fabián Banga</w:t>
            </w:r>
          </w:p>
        </w:tc>
        <w:tc>
          <w:tcPr>
            <w:tcW w:w="2574" w:type="dxa"/>
            <w:gridSpan w:val="2"/>
            <w:shd w:val="clear" w:color="auto" w:fill="auto"/>
          </w:tcPr>
          <w:p w:rsidR="00B20514" w:rsidRPr="00120052" w:rsidRDefault="00B20514" w:rsidP="001E0919">
            <w:pPr>
              <w:pStyle w:val="FieldText"/>
              <w:rPr>
                <w:rFonts w:ascii="Verdana" w:hAnsi="Verdana"/>
                <w:sz w:val="20"/>
              </w:rPr>
            </w:pPr>
            <w:r w:rsidRPr="00120052">
              <w:rPr>
                <w:rFonts w:ascii="Verdana" w:hAnsi="Verdana"/>
                <w:sz w:val="20"/>
              </w:rPr>
              <w:t>__Assessment Findings</w:t>
            </w:r>
          </w:p>
          <w:p w:rsidR="00B20514" w:rsidRPr="00120052" w:rsidRDefault="00B20514" w:rsidP="001E0919">
            <w:pPr>
              <w:pStyle w:val="FieldText"/>
              <w:rPr>
                <w:rFonts w:ascii="Verdana" w:hAnsi="Verdana"/>
                <w:sz w:val="20"/>
              </w:rPr>
            </w:pPr>
            <w:r w:rsidRPr="00120052">
              <w:rPr>
                <w:rFonts w:ascii="Verdana" w:hAnsi="Verdana"/>
                <w:sz w:val="20"/>
              </w:rPr>
              <w:t>__BI Data</w:t>
            </w:r>
          </w:p>
          <w:p w:rsidR="00B20514" w:rsidRPr="00120052" w:rsidRDefault="00B20514" w:rsidP="001E0919">
            <w:pPr>
              <w:pStyle w:val="FieldText"/>
              <w:rPr>
                <w:rFonts w:ascii="Verdana" w:hAnsi="Verdana"/>
                <w:sz w:val="20"/>
              </w:rPr>
            </w:pPr>
            <w:r w:rsidRPr="00120052">
              <w:rPr>
                <w:rFonts w:ascii="Verdana" w:hAnsi="Verdana"/>
                <w:sz w:val="20"/>
              </w:rPr>
              <w:t>_x_Insitutional Goals</w:t>
            </w:r>
          </w:p>
          <w:p w:rsidR="00B20514" w:rsidRPr="00120052" w:rsidRDefault="00B20514">
            <w:pPr>
              <w:pStyle w:val="FieldText"/>
              <w:rPr>
                <w:rFonts w:ascii="Verdana" w:hAnsi="Verdana"/>
                <w:sz w:val="20"/>
              </w:rPr>
            </w:pPr>
            <w:r w:rsidRPr="00120052">
              <w:rPr>
                <w:rFonts w:ascii="Verdana" w:hAnsi="Verdana"/>
                <w:sz w:val="20"/>
              </w:rPr>
              <w:t>__Other</w:t>
            </w:r>
          </w:p>
        </w:tc>
      </w:tr>
      <w:tr w:rsidR="008C6ACA" w:rsidRPr="00120052" w:rsidTr="00D30D2A">
        <w:tc>
          <w:tcPr>
            <w:tcW w:w="2574" w:type="dxa"/>
            <w:shd w:val="clear" w:color="auto" w:fill="auto"/>
          </w:tcPr>
          <w:p w:rsidR="008C6ACA" w:rsidRPr="00120052" w:rsidRDefault="008C6ACA" w:rsidP="00F62280">
            <w:pPr>
              <w:pStyle w:val="BodyText2"/>
              <w:rPr>
                <w:rFonts w:ascii="Verdana" w:hAnsi="Verdana"/>
                <w:sz w:val="20"/>
                <w:szCs w:val="20"/>
              </w:rPr>
            </w:pPr>
            <w:proofErr w:type="gramStart"/>
            <w:r w:rsidRPr="00120052">
              <w:rPr>
                <w:rFonts w:ascii="Verdana" w:hAnsi="Verdana"/>
                <w:sz w:val="20"/>
                <w:szCs w:val="20"/>
              </w:rPr>
              <w:t>5.-</w:t>
            </w:r>
            <w:proofErr w:type="gramEnd"/>
            <w:r w:rsidRPr="00120052">
              <w:rPr>
                <w:rFonts w:ascii="Verdana" w:hAnsi="Verdana"/>
                <w:b/>
                <w:sz w:val="20"/>
                <w:szCs w:val="20"/>
              </w:rPr>
              <w:t xml:space="preserve"> </w:t>
            </w:r>
            <w:r w:rsidRPr="00120052">
              <w:rPr>
                <w:rFonts w:ascii="Verdana" w:hAnsi="Verdana"/>
                <w:sz w:val="20"/>
                <w:szCs w:val="20"/>
              </w:rPr>
              <w:t>Medical Interpreter Program:</w:t>
            </w:r>
            <w:r w:rsidRPr="00120052">
              <w:rPr>
                <w:rFonts w:ascii="Verdana" w:hAnsi="Verdana"/>
                <w:b/>
                <w:sz w:val="20"/>
                <w:szCs w:val="20"/>
              </w:rPr>
              <w:t xml:space="preserve"> </w:t>
            </w:r>
            <w:r w:rsidRPr="00120052">
              <w:rPr>
                <w:rFonts w:ascii="Verdana" w:hAnsi="Verdana"/>
                <w:sz w:val="20"/>
                <w:szCs w:val="20"/>
              </w:rPr>
              <w:t xml:space="preserve">develop a vocational program that prepares students to find jobs that provide a reasonable living wage. </w:t>
            </w:r>
          </w:p>
        </w:tc>
        <w:tc>
          <w:tcPr>
            <w:tcW w:w="2574" w:type="dxa"/>
            <w:shd w:val="clear" w:color="auto" w:fill="auto"/>
          </w:tcPr>
          <w:p w:rsidR="00120052" w:rsidRPr="00120052" w:rsidRDefault="00120052" w:rsidP="00120052">
            <w:pPr>
              <w:rPr>
                <w:rFonts w:ascii="Verdana" w:hAnsi="Verdana"/>
                <w:sz w:val="20"/>
                <w:szCs w:val="20"/>
              </w:rPr>
            </w:pPr>
          </w:p>
          <w:p w:rsidR="008C6ACA" w:rsidRPr="00120052" w:rsidRDefault="008C6ACA" w:rsidP="00F62280">
            <w:pPr>
              <w:pStyle w:val="FieldText"/>
              <w:rPr>
                <w:rFonts w:ascii="Verdana" w:hAnsi="Verdana"/>
                <w:sz w:val="20"/>
              </w:rPr>
            </w:pPr>
          </w:p>
          <w:p w:rsidR="008C6ACA" w:rsidRPr="00120052" w:rsidRDefault="008C6ACA" w:rsidP="00F62280">
            <w:pPr>
              <w:pStyle w:val="FieldText"/>
              <w:rPr>
                <w:rFonts w:ascii="Verdana" w:hAnsi="Verdana"/>
                <w:sz w:val="20"/>
              </w:rPr>
            </w:pPr>
          </w:p>
          <w:p w:rsidR="008C6ACA" w:rsidRPr="00120052" w:rsidRDefault="008C6ACA" w:rsidP="00F62280">
            <w:pPr>
              <w:pStyle w:val="FieldText"/>
              <w:rPr>
                <w:rFonts w:ascii="Verdana" w:hAnsi="Verdana"/>
                <w:sz w:val="20"/>
              </w:rPr>
            </w:pPr>
          </w:p>
          <w:p w:rsidR="008C6ACA" w:rsidRPr="00120052" w:rsidRDefault="008C6ACA" w:rsidP="00F62280">
            <w:pPr>
              <w:pStyle w:val="FieldText"/>
              <w:rPr>
                <w:rFonts w:ascii="Verdana" w:hAnsi="Verdana"/>
                <w:sz w:val="20"/>
              </w:rPr>
            </w:pPr>
          </w:p>
        </w:tc>
        <w:tc>
          <w:tcPr>
            <w:tcW w:w="2574" w:type="dxa"/>
            <w:shd w:val="clear" w:color="auto" w:fill="auto"/>
          </w:tcPr>
          <w:p w:rsidR="008C6ACA" w:rsidRPr="00120052" w:rsidRDefault="008C6ACA" w:rsidP="00F62280">
            <w:pPr>
              <w:pStyle w:val="FieldText"/>
              <w:rPr>
                <w:rFonts w:ascii="Verdana" w:hAnsi="Verdana"/>
                <w:b w:val="0"/>
                <w:sz w:val="20"/>
              </w:rPr>
            </w:pPr>
            <w:r w:rsidRPr="00120052">
              <w:rPr>
                <w:rFonts w:ascii="Verdana" w:hAnsi="Verdana"/>
                <w:b w:val="0"/>
                <w:sz w:val="20"/>
              </w:rPr>
              <w:t>José Martín</w:t>
            </w:r>
          </w:p>
        </w:tc>
        <w:tc>
          <w:tcPr>
            <w:tcW w:w="2574" w:type="dxa"/>
            <w:gridSpan w:val="2"/>
            <w:shd w:val="clear" w:color="auto" w:fill="auto"/>
          </w:tcPr>
          <w:p w:rsidR="008C6ACA" w:rsidRPr="00120052" w:rsidRDefault="008C6ACA" w:rsidP="00F62280">
            <w:pPr>
              <w:pStyle w:val="FieldText"/>
              <w:rPr>
                <w:rFonts w:ascii="Verdana" w:hAnsi="Verdana"/>
                <w:sz w:val="20"/>
              </w:rPr>
            </w:pPr>
            <w:r w:rsidRPr="00120052">
              <w:rPr>
                <w:rFonts w:ascii="Verdana" w:hAnsi="Verdana"/>
                <w:sz w:val="20"/>
              </w:rPr>
              <w:t>_x_Assessment Findings</w:t>
            </w:r>
          </w:p>
          <w:p w:rsidR="008C6ACA" w:rsidRPr="00120052" w:rsidRDefault="008C6ACA" w:rsidP="00F62280">
            <w:pPr>
              <w:pStyle w:val="FieldText"/>
              <w:rPr>
                <w:rFonts w:ascii="Verdana" w:hAnsi="Verdana"/>
                <w:sz w:val="20"/>
              </w:rPr>
            </w:pPr>
            <w:r w:rsidRPr="00120052">
              <w:rPr>
                <w:rFonts w:ascii="Verdana" w:hAnsi="Verdana"/>
                <w:sz w:val="20"/>
              </w:rPr>
              <w:t>__BI Data</w:t>
            </w:r>
          </w:p>
          <w:p w:rsidR="008C6ACA" w:rsidRPr="00120052" w:rsidRDefault="008C6ACA" w:rsidP="00F62280">
            <w:pPr>
              <w:pStyle w:val="FieldText"/>
              <w:rPr>
                <w:rFonts w:ascii="Verdana" w:hAnsi="Verdana"/>
                <w:sz w:val="20"/>
              </w:rPr>
            </w:pPr>
            <w:r w:rsidRPr="00120052">
              <w:rPr>
                <w:rFonts w:ascii="Verdana" w:hAnsi="Verdana"/>
                <w:sz w:val="20"/>
              </w:rPr>
              <w:t>_x_Insitutional Goals</w:t>
            </w:r>
          </w:p>
          <w:p w:rsidR="008C6ACA" w:rsidRPr="00120052" w:rsidRDefault="008C6ACA" w:rsidP="00F62280">
            <w:pPr>
              <w:pStyle w:val="FieldText"/>
              <w:rPr>
                <w:rFonts w:ascii="Verdana" w:hAnsi="Verdana"/>
                <w:sz w:val="20"/>
              </w:rPr>
            </w:pPr>
            <w:r w:rsidRPr="00120052">
              <w:rPr>
                <w:rFonts w:ascii="Verdana" w:hAnsi="Verdana"/>
                <w:sz w:val="20"/>
              </w:rPr>
              <w:t>__Other</w:t>
            </w:r>
          </w:p>
        </w:tc>
      </w:tr>
      <w:tr w:rsidR="008C6ACA" w:rsidRPr="00120052" w:rsidTr="00F62280">
        <w:tc>
          <w:tcPr>
            <w:tcW w:w="2574" w:type="dxa"/>
            <w:shd w:val="clear" w:color="auto" w:fill="auto"/>
          </w:tcPr>
          <w:p w:rsidR="008C6ACA" w:rsidRPr="00120052" w:rsidRDefault="008C6ACA" w:rsidP="00F62280">
            <w:pPr>
              <w:pStyle w:val="FieldText"/>
              <w:rPr>
                <w:rFonts w:ascii="Verdana" w:hAnsi="Verdana"/>
                <w:b w:val="0"/>
                <w:sz w:val="20"/>
              </w:rPr>
            </w:pPr>
            <w:proofErr w:type="gramStart"/>
            <w:r w:rsidRPr="00120052">
              <w:rPr>
                <w:rFonts w:ascii="Verdana" w:hAnsi="Verdana"/>
                <w:b w:val="0"/>
                <w:sz w:val="20"/>
              </w:rPr>
              <w:t>6.-</w:t>
            </w:r>
            <w:proofErr w:type="gramEnd"/>
            <w:r w:rsidRPr="00120052">
              <w:rPr>
                <w:rFonts w:ascii="Verdana" w:hAnsi="Verdana"/>
                <w:b w:val="0"/>
                <w:sz w:val="20"/>
              </w:rPr>
              <w:t xml:space="preserve"> Complete program review and implement their action plans. </w:t>
            </w:r>
            <w:r w:rsidRPr="00120052">
              <w:rPr>
                <w:rFonts w:ascii="Verdana" w:hAnsi="Verdana"/>
                <w:b w:val="0"/>
                <w:i/>
                <w:sz w:val="20"/>
              </w:rPr>
              <w:t>(A.2, C1)</w:t>
            </w:r>
          </w:p>
        </w:tc>
        <w:tc>
          <w:tcPr>
            <w:tcW w:w="2574" w:type="dxa"/>
            <w:shd w:val="clear" w:color="auto" w:fill="auto"/>
          </w:tcPr>
          <w:p w:rsidR="008C6ACA" w:rsidRPr="00120052" w:rsidRDefault="008C6ACA" w:rsidP="00F62280">
            <w:pPr>
              <w:pStyle w:val="FieldText"/>
              <w:rPr>
                <w:rFonts w:ascii="Verdana" w:hAnsi="Verdana"/>
                <w:sz w:val="20"/>
              </w:rPr>
            </w:pPr>
          </w:p>
          <w:p w:rsidR="008C6ACA" w:rsidRPr="00120052" w:rsidRDefault="008C6ACA" w:rsidP="00F62280">
            <w:pPr>
              <w:pStyle w:val="FieldText"/>
              <w:rPr>
                <w:rFonts w:ascii="Verdana" w:hAnsi="Verdana"/>
                <w:sz w:val="20"/>
              </w:rPr>
            </w:pPr>
          </w:p>
          <w:p w:rsidR="008C6ACA" w:rsidRPr="00120052" w:rsidRDefault="008C6ACA" w:rsidP="00F62280">
            <w:pPr>
              <w:pStyle w:val="FieldText"/>
              <w:rPr>
                <w:rFonts w:ascii="Verdana" w:hAnsi="Verdana"/>
                <w:sz w:val="20"/>
              </w:rPr>
            </w:pPr>
          </w:p>
          <w:p w:rsidR="008C6ACA" w:rsidRPr="00120052" w:rsidRDefault="008C6ACA" w:rsidP="00F62280">
            <w:pPr>
              <w:pStyle w:val="FieldText"/>
              <w:rPr>
                <w:rFonts w:ascii="Verdana" w:hAnsi="Verdana"/>
                <w:sz w:val="20"/>
              </w:rPr>
            </w:pPr>
          </w:p>
          <w:p w:rsidR="008C6ACA" w:rsidRPr="00120052" w:rsidRDefault="008C6ACA" w:rsidP="00F62280">
            <w:pPr>
              <w:pStyle w:val="FieldText"/>
              <w:rPr>
                <w:rFonts w:ascii="Verdana" w:hAnsi="Verdana"/>
                <w:sz w:val="20"/>
              </w:rPr>
            </w:pPr>
          </w:p>
        </w:tc>
        <w:tc>
          <w:tcPr>
            <w:tcW w:w="2574" w:type="dxa"/>
            <w:shd w:val="clear" w:color="auto" w:fill="auto"/>
          </w:tcPr>
          <w:p w:rsidR="008C6ACA" w:rsidRPr="00120052" w:rsidRDefault="008C6ACA" w:rsidP="00F62280">
            <w:pPr>
              <w:pStyle w:val="FieldText"/>
              <w:rPr>
                <w:rFonts w:ascii="Verdana" w:hAnsi="Verdana"/>
                <w:b w:val="0"/>
                <w:sz w:val="20"/>
              </w:rPr>
            </w:pPr>
            <w:r w:rsidRPr="00120052">
              <w:rPr>
                <w:rFonts w:ascii="Verdana" w:hAnsi="Verdana"/>
                <w:b w:val="0"/>
                <w:sz w:val="20"/>
              </w:rPr>
              <w:t>Willy Lizarraga</w:t>
            </w:r>
          </w:p>
        </w:tc>
        <w:tc>
          <w:tcPr>
            <w:tcW w:w="2574" w:type="dxa"/>
            <w:gridSpan w:val="2"/>
            <w:shd w:val="clear" w:color="auto" w:fill="auto"/>
          </w:tcPr>
          <w:p w:rsidR="008C6ACA" w:rsidRPr="00120052" w:rsidRDefault="008C6ACA" w:rsidP="00F62280">
            <w:pPr>
              <w:pStyle w:val="FieldText"/>
              <w:rPr>
                <w:rFonts w:ascii="Verdana" w:hAnsi="Verdana"/>
                <w:sz w:val="20"/>
              </w:rPr>
            </w:pPr>
            <w:r w:rsidRPr="00120052">
              <w:rPr>
                <w:rFonts w:ascii="Verdana" w:hAnsi="Verdana"/>
                <w:sz w:val="20"/>
              </w:rPr>
              <w:t>__Assessment Findings</w:t>
            </w:r>
          </w:p>
          <w:p w:rsidR="008C6ACA" w:rsidRPr="00120052" w:rsidRDefault="008C6ACA" w:rsidP="00F62280">
            <w:pPr>
              <w:pStyle w:val="FieldText"/>
              <w:rPr>
                <w:rFonts w:ascii="Verdana" w:hAnsi="Verdana"/>
                <w:sz w:val="20"/>
              </w:rPr>
            </w:pPr>
            <w:r w:rsidRPr="00120052">
              <w:rPr>
                <w:rFonts w:ascii="Verdana" w:hAnsi="Verdana"/>
                <w:sz w:val="20"/>
              </w:rPr>
              <w:t>__BI Data</w:t>
            </w:r>
          </w:p>
          <w:p w:rsidR="008C6ACA" w:rsidRPr="00120052" w:rsidRDefault="008C6ACA" w:rsidP="00F62280">
            <w:pPr>
              <w:pStyle w:val="FieldText"/>
              <w:rPr>
                <w:rFonts w:ascii="Verdana" w:hAnsi="Verdana"/>
                <w:sz w:val="20"/>
              </w:rPr>
            </w:pPr>
            <w:r w:rsidRPr="00120052">
              <w:rPr>
                <w:rFonts w:ascii="Verdana" w:hAnsi="Verdana"/>
                <w:sz w:val="20"/>
              </w:rPr>
              <w:t>_x_Insitutional Goals</w:t>
            </w:r>
          </w:p>
          <w:p w:rsidR="008C6ACA" w:rsidRPr="00120052" w:rsidRDefault="008C6ACA" w:rsidP="00F62280">
            <w:pPr>
              <w:pStyle w:val="FieldText"/>
              <w:rPr>
                <w:rFonts w:ascii="Verdana" w:hAnsi="Verdana"/>
                <w:sz w:val="20"/>
              </w:rPr>
            </w:pPr>
            <w:r w:rsidRPr="00120052">
              <w:rPr>
                <w:rFonts w:ascii="Verdana" w:hAnsi="Verdana"/>
                <w:sz w:val="20"/>
              </w:rPr>
              <w:t>__Other</w:t>
            </w:r>
          </w:p>
        </w:tc>
      </w:tr>
    </w:tbl>
    <w:p w:rsidR="001E0919" w:rsidRPr="00120052" w:rsidRDefault="001E0919">
      <w:pPr>
        <w:pStyle w:val="FieldText"/>
        <w:rPr>
          <w:rFonts w:ascii="Verdana" w:hAnsi="Verdana"/>
          <w:sz w:val="20"/>
        </w:rPr>
      </w:pPr>
    </w:p>
    <w:tbl>
      <w:tblPr>
        <w:tblW w:w="0" w:type="auto"/>
        <w:tblInd w:w="8" w:type="dxa"/>
        <w:tblLayout w:type="fixed"/>
        <w:tblLook w:val="0000"/>
      </w:tblPr>
      <w:tblGrid>
        <w:gridCol w:w="5940"/>
        <w:gridCol w:w="3960"/>
      </w:tblGrid>
      <w:tr w:rsidR="001E0919" w:rsidRPr="00120052">
        <w:trPr>
          <w:cantSplit/>
          <w:trHeight w:val="273"/>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rsidP="001E0919">
            <w:pPr>
              <w:pStyle w:val="Heading3A"/>
              <w:keepNext/>
              <w:keepLines/>
              <w:jc w:val="left"/>
              <w:rPr>
                <w:rFonts w:ascii="Verdana" w:hAnsi="Verdana"/>
                <w:color w:val="000000"/>
                <w:sz w:val="20"/>
              </w:rPr>
            </w:pPr>
            <w:r w:rsidRPr="00120052">
              <w:rPr>
                <w:rFonts w:ascii="Verdana" w:hAnsi="Verdana"/>
                <w:color w:val="000000"/>
                <w:sz w:val="20"/>
              </w:rPr>
              <w:t xml:space="preserve">V. Resource Needs </w:t>
            </w:r>
          </w:p>
        </w:tc>
        <w:tc>
          <w:tcPr>
            <w:tcW w:w="3960" w:type="dxa"/>
            <w:tcBorders>
              <w:top w:val="single" w:sz="6" w:space="0" w:color="000000"/>
              <w:left w:val="single" w:sz="6" w:space="0" w:color="000000"/>
              <w:bottom w:val="single" w:sz="6" w:space="0" w:color="000000"/>
              <w:right w:val="single" w:sz="6" w:space="0" w:color="000000"/>
            </w:tcBorders>
          </w:tcPr>
          <w:p w:rsidR="001E0919" w:rsidRPr="00120052" w:rsidRDefault="001E0919" w:rsidP="001E0919">
            <w:pPr>
              <w:pStyle w:val="Heading3A"/>
              <w:keepNext/>
              <w:keepLines/>
              <w:jc w:val="left"/>
              <w:rPr>
                <w:rFonts w:ascii="Verdana" w:hAnsi="Verdana"/>
                <w:color w:val="000000"/>
                <w:sz w:val="20"/>
              </w:rPr>
            </w:pPr>
            <w:r w:rsidRPr="00120052">
              <w:rPr>
                <w:rFonts w:ascii="Verdana" w:hAnsi="Verdana"/>
                <w:color w:val="000000"/>
                <w:sz w:val="20"/>
              </w:rPr>
              <w:t>Link to Action Plans (Section IV)</w:t>
            </w:r>
          </w:p>
        </w:tc>
      </w:tr>
      <w:tr w:rsidR="001E0919" w:rsidRPr="00120052">
        <w:trPr>
          <w:cantSplit/>
          <w:trHeight w:val="25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keepNext/>
              <w:keepLines/>
              <w:ind w:left="360"/>
              <w:rPr>
                <w:rFonts w:ascii="Verdana" w:hAnsi="Verdana"/>
                <w:sz w:val="20"/>
                <w:szCs w:val="20"/>
              </w:rPr>
            </w:pPr>
            <w:r w:rsidRPr="00120052">
              <w:rPr>
                <w:rFonts w:ascii="Verdana" w:hAnsi="Verdana"/>
                <w:sz w:val="20"/>
                <w:szCs w:val="20"/>
              </w:rPr>
              <w:t xml:space="preserve">Please describe and prioritize any </w:t>
            </w:r>
            <w:r w:rsidRPr="00120052">
              <w:rPr>
                <w:rFonts w:ascii="Verdana" w:hAnsi="Verdana"/>
                <w:b/>
                <w:sz w:val="20"/>
                <w:szCs w:val="20"/>
              </w:rPr>
              <w:t>faculty, classified, and student assistant</w:t>
            </w:r>
            <w:r w:rsidRPr="00120052">
              <w:rPr>
                <w:rFonts w:ascii="Verdana" w:hAnsi="Verdana"/>
                <w:sz w:val="20"/>
                <w:szCs w:val="20"/>
              </w:rPr>
              <w:t xml:space="preserve"> needs.</w:t>
            </w:r>
          </w:p>
          <w:p w:rsidR="00D30D2A" w:rsidRPr="00120052" w:rsidRDefault="00D30D2A" w:rsidP="001E0919">
            <w:pPr>
              <w:pStyle w:val="ListBullet1"/>
              <w:keepNext/>
              <w:keepLines/>
              <w:ind w:left="360" w:hanging="360"/>
              <w:rPr>
                <w:rFonts w:ascii="Verdana" w:hAnsi="Verdana"/>
                <w:sz w:val="20"/>
              </w:rPr>
            </w:pPr>
          </w:p>
          <w:p w:rsidR="001E0919" w:rsidRPr="00120052" w:rsidRDefault="001E0919" w:rsidP="001E0919">
            <w:pPr>
              <w:pStyle w:val="ListBullet1"/>
              <w:keepNext/>
              <w:keepLines/>
              <w:ind w:left="360" w:hanging="360"/>
              <w:rPr>
                <w:rFonts w:ascii="Verdana" w:hAnsi="Verdana"/>
                <w:sz w:val="20"/>
                <w:lang w:val="en-US"/>
              </w:rPr>
            </w:pPr>
            <w:r w:rsidRPr="00120052">
              <w:rPr>
                <w:rFonts w:ascii="Verdana" w:hAnsi="Verdana"/>
                <w:sz w:val="20"/>
              </w:rPr>
              <w:t xml:space="preserve"> </w:t>
            </w:r>
          </w:p>
        </w:tc>
        <w:tc>
          <w:tcPr>
            <w:tcW w:w="3960" w:type="dxa"/>
            <w:tcBorders>
              <w:top w:val="single" w:sz="6" w:space="0" w:color="000000"/>
              <w:left w:val="single" w:sz="6" w:space="0" w:color="000000"/>
              <w:bottom w:val="single" w:sz="6" w:space="0" w:color="000000"/>
              <w:right w:val="single" w:sz="6" w:space="0" w:color="000000"/>
            </w:tcBorders>
          </w:tcPr>
          <w:p w:rsidR="001E0919" w:rsidRPr="00120052" w:rsidRDefault="00D30D2A" w:rsidP="0073536B">
            <w:pPr>
              <w:keepNext/>
              <w:keepLines/>
              <w:numPr>
                <w:ilvl w:val="0"/>
                <w:numId w:val="29"/>
              </w:numPr>
              <w:rPr>
                <w:rFonts w:ascii="Verdana" w:hAnsi="Verdana"/>
                <w:sz w:val="20"/>
                <w:szCs w:val="20"/>
              </w:rPr>
            </w:pPr>
            <w:r w:rsidRPr="00120052">
              <w:rPr>
                <w:rFonts w:ascii="Verdana" w:hAnsi="Verdana"/>
                <w:sz w:val="20"/>
                <w:szCs w:val="20"/>
              </w:rPr>
              <w:t>Additional full time faculty are needed</w:t>
            </w:r>
            <w:r w:rsidR="0073536B" w:rsidRPr="00120052">
              <w:rPr>
                <w:rFonts w:ascii="Verdana" w:hAnsi="Verdana"/>
                <w:sz w:val="20"/>
                <w:szCs w:val="20"/>
              </w:rPr>
              <w:t xml:space="preserve"> (Action Plan 1)</w:t>
            </w:r>
          </w:p>
          <w:p w:rsidR="008C6ACA" w:rsidRPr="00120052" w:rsidRDefault="0073536B" w:rsidP="008C6ACA">
            <w:pPr>
              <w:keepNext/>
              <w:keepLines/>
              <w:numPr>
                <w:ilvl w:val="0"/>
                <w:numId w:val="29"/>
              </w:numPr>
              <w:rPr>
                <w:rFonts w:ascii="Verdana" w:hAnsi="Verdana"/>
                <w:sz w:val="20"/>
                <w:szCs w:val="20"/>
              </w:rPr>
            </w:pPr>
            <w:r w:rsidRPr="00120052">
              <w:rPr>
                <w:rFonts w:ascii="Verdana" w:hAnsi="Verdana"/>
                <w:sz w:val="20"/>
                <w:szCs w:val="20"/>
              </w:rPr>
              <w:t>Student assistants are need as tutors and helpers in the language lab and medical interpreter program. (Action Plan 2, 5)</w:t>
            </w:r>
          </w:p>
          <w:p w:rsidR="0073536B" w:rsidRPr="00120052" w:rsidRDefault="008C6ACA" w:rsidP="008C6ACA">
            <w:pPr>
              <w:keepNext/>
              <w:keepLines/>
              <w:numPr>
                <w:ilvl w:val="0"/>
                <w:numId w:val="29"/>
              </w:numPr>
              <w:rPr>
                <w:rFonts w:ascii="Verdana" w:hAnsi="Verdana"/>
                <w:sz w:val="20"/>
                <w:szCs w:val="20"/>
              </w:rPr>
            </w:pPr>
            <w:r w:rsidRPr="00120052">
              <w:rPr>
                <w:rFonts w:ascii="Verdana" w:hAnsi="Verdana"/>
                <w:sz w:val="20"/>
                <w:szCs w:val="20"/>
              </w:rPr>
              <w:t>Continue planned efforts to make sure the Tutoring Center has adequate amount of Spanish tutoring hours for students.</w:t>
            </w:r>
          </w:p>
        </w:tc>
      </w:tr>
      <w:tr w:rsidR="001E0919" w:rsidRPr="00120052">
        <w:trPr>
          <w:cantSplit/>
          <w:trHeight w:val="176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keepNext/>
              <w:keepLines/>
              <w:ind w:left="360"/>
              <w:rPr>
                <w:rFonts w:ascii="Verdana" w:hAnsi="Verdana"/>
                <w:sz w:val="20"/>
                <w:szCs w:val="20"/>
              </w:rPr>
            </w:pPr>
            <w:r w:rsidRPr="00120052">
              <w:rPr>
                <w:rFonts w:ascii="Verdana" w:hAnsi="Verdana"/>
                <w:sz w:val="20"/>
                <w:szCs w:val="20"/>
              </w:rPr>
              <w:t>Please describe and prioritize any</w:t>
            </w:r>
            <w:r w:rsidRPr="00120052">
              <w:rPr>
                <w:rFonts w:ascii="Verdana" w:hAnsi="Verdana"/>
                <w:b/>
                <w:sz w:val="20"/>
                <w:szCs w:val="20"/>
              </w:rPr>
              <w:t xml:space="preserve"> equipment, material, and supply</w:t>
            </w:r>
            <w:r w:rsidRPr="00120052">
              <w:rPr>
                <w:rFonts w:ascii="Verdana" w:hAnsi="Verdana"/>
                <w:sz w:val="20"/>
                <w:szCs w:val="20"/>
              </w:rPr>
              <w:t xml:space="preserve"> needs.</w:t>
            </w:r>
          </w:p>
          <w:p w:rsidR="001E0919" w:rsidRPr="00120052" w:rsidRDefault="001E0919">
            <w:pPr>
              <w:keepNext/>
              <w:keepLines/>
              <w:ind w:left="360"/>
              <w:rPr>
                <w:rFonts w:ascii="Verdana" w:hAnsi="Verdana"/>
                <w:sz w:val="20"/>
                <w:szCs w:val="20"/>
              </w:rPr>
            </w:pPr>
          </w:p>
          <w:p w:rsidR="001E0919" w:rsidRPr="00120052" w:rsidRDefault="001E0919">
            <w:pPr>
              <w:keepNext/>
              <w:keepLines/>
              <w:ind w:left="360"/>
              <w:rPr>
                <w:rFonts w:ascii="Verdana" w:hAnsi="Verdana"/>
                <w:sz w:val="20"/>
                <w:szCs w:val="20"/>
              </w:rPr>
            </w:pPr>
          </w:p>
          <w:p w:rsidR="001E0919" w:rsidRPr="00120052" w:rsidRDefault="001E0919">
            <w:pPr>
              <w:keepNext/>
              <w:keepLines/>
              <w:ind w:left="360"/>
              <w:rPr>
                <w:rFonts w:ascii="Verdana" w:hAnsi="Verdana"/>
                <w:sz w:val="20"/>
                <w:szCs w:val="20"/>
              </w:rPr>
            </w:pPr>
          </w:p>
          <w:p w:rsidR="001E0919" w:rsidRPr="00120052" w:rsidRDefault="001E0919">
            <w:pPr>
              <w:keepNext/>
              <w:keepLines/>
              <w:ind w:left="360"/>
              <w:rPr>
                <w:rFonts w:ascii="Verdana" w:hAnsi="Verdana"/>
                <w:sz w:val="20"/>
                <w:szCs w:val="20"/>
              </w:rPr>
            </w:pPr>
          </w:p>
          <w:p w:rsidR="001E0919" w:rsidRPr="00120052" w:rsidRDefault="001E0919">
            <w:pPr>
              <w:keepNext/>
              <w:keepLines/>
              <w:ind w:left="360"/>
              <w:rPr>
                <w:rFonts w:ascii="Verdana" w:hAnsi="Verdana"/>
                <w:sz w:val="20"/>
                <w:szCs w:val="20"/>
              </w:rPr>
            </w:pPr>
          </w:p>
          <w:p w:rsidR="001E0919" w:rsidRPr="00120052" w:rsidRDefault="001E0919">
            <w:pPr>
              <w:keepNext/>
              <w:keepLines/>
              <w:ind w:left="360"/>
              <w:rPr>
                <w:rFonts w:ascii="Verdana" w:hAnsi="Verdana"/>
                <w:sz w:val="20"/>
                <w:szCs w:val="20"/>
              </w:rPr>
            </w:pPr>
          </w:p>
          <w:p w:rsidR="001E0919" w:rsidRPr="00120052" w:rsidRDefault="001E0919">
            <w:pPr>
              <w:keepNext/>
              <w:keepLines/>
              <w:ind w:left="360"/>
              <w:rPr>
                <w:rFonts w:ascii="Verdana" w:hAnsi="Verdana"/>
                <w:sz w:val="20"/>
                <w:szCs w:val="20"/>
              </w:rPr>
            </w:pPr>
          </w:p>
          <w:p w:rsidR="001E0919" w:rsidRPr="00120052" w:rsidRDefault="001E0919">
            <w:pPr>
              <w:keepNext/>
              <w:keepLines/>
              <w:ind w:left="360"/>
              <w:rPr>
                <w:rFonts w:ascii="Verdana" w:hAnsi="Verdana"/>
                <w:sz w:val="20"/>
                <w:szCs w:val="20"/>
              </w:rPr>
            </w:pPr>
          </w:p>
          <w:p w:rsidR="001E0919" w:rsidRPr="00120052" w:rsidRDefault="001E0919">
            <w:pPr>
              <w:keepNext/>
              <w:keepLines/>
              <w:ind w:left="360"/>
              <w:rPr>
                <w:rFonts w:ascii="Verdana" w:hAnsi="Verdana"/>
                <w:sz w:val="20"/>
                <w:szCs w:val="20"/>
              </w:rPr>
            </w:pPr>
          </w:p>
          <w:p w:rsidR="001E0919" w:rsidRPr="00120052" w:rsidRDefault="001E0919">
            <w:pPr>
              <w:keepNext/>
              <w:keepLines/>
              <w:ind w:left="360"/>
              <w:rPr>
                <w:rFonts w:ascii="Verdana" w:hAnsi="Verdana"/>
                <w:sz w:val="20"/>
                <w:szCs w:val="20"/>
              </w:rPr>
            </w:pPr>
          </w:p>
          <w:p w:rsidR="001E0919" w:rsidRPr="00120052" w:rsidRDefault="001E0919">
            <w:pPr>
              <w:keepNext/>
              <w:keepLines/>
              <w:rPr>
                <w:rFonts w:ascii="Verdana" w:hAnsi="Verdana"/>
                <w:sz w:val="20"/>
                <w:szCs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8C6ACA" w:rsidRPr="00120052" w:rsidRDefault="008C6ACA" w:rsidP="008C6ACA">
            <w:pPr>
              <w:pStyle w:val="FieldText"/>
              <w:numPr>
                <w:ilvl w:val="0"/>
                <w:numId w:val="30"/>
              </w:numPr>
              <w:rPr>
                <w:rFonts w:ascii="Verdana" w:hAnsi="Verdana"/>
                <w:b w:val="0"/>
                <w:sz w:val="20"/>
              </w:rPr>
            </w:pPr>
            <w:r w:rsidRPr="00120052">
              <w:rPr>
                <w:rFonts w:ascii="Verdana" w:hAnsi="Verdana"/>
                <w:b w:val="0"/>
                <w:sz w:val="20"/>
              </w:rPr>
              <w:t xml:space="preserve">Language Lab, </w:t>
            </w:r>
          </w:p>
          <w:p w:rsidR="008C6ACA" w:rsidRPr="00120052" w:rsidRDefault="008C6ACA" w:rsidP="008C6ACA">
            <w:pPr>
              <w:pStyle w:val="FieldText"/>
              <w:numPr>
                <w:ilvl w:val="0"/>
                <w:numId w:val="30"/>
              </w:numPr>
              <w:rPr>
                <w:rFonts w:ascii="Verdana" w:hAnsi="Verdana"/>
                <w:b w:val="0"/>
                <w:sz w:val="20"/>
              </w:rPr>
            </w:pPr>
            <w:r w:rsidRPr="00120052">
              <w:rPr>
                <w:rFonts w:ascii="Verdana" w:hAnsi="Verdana"/>
                <w:b w:val="0"/>
                <w:sz w:val="20"/>
              </w:rPr>
              <w:t>Health Care Interpreter Network video/voice interpreting system.</w:t>
            </w:r>
          </w:p>
          <w:p w:rsidR="001E0919" w:rsidRPr="00120052" w:rsidRDefault="008C6ACA" w:rsidP="008C6ACA">
            <w:pPr>
              <w:keepNext/>
              <w:keepLines/>
              <w:ind w:left="360"/>
              <w:rPr>
                <w:rFonts w:ascii="Verdana" w:hAnsi="Verdana"/>
                <w:sz w:val="20"/>
                <w:szCs w:val="20"/>
              </w:rPr>
            </w:pPr>
            <w:r w:rsidRPr="00120052">
              <w:rPr>
                <w:rFonts w:ascii="Verdana" w:hAnsi="Verdana"/>
                <w:sz w:val="20"/>
                <w:szCs w:val="20"/>
              </w:rPr>
              <w:t>(Action Plan 2, 5)</w:t>
            </w:r>
          </w:p>
        </w:tc>
      </w:tr>
      <w:tr w:rsidR="001E0919" w:rsidRPr="00120052">
        <w:trPr>
          <w:cantSplit/>
          <w:trHeight w:val="16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E0919" w:rsidRPr="00120052" w:rsidRDefault="001E0919">
            <w:pPr>
              <w:keepNext/>
              <w:keepLines/>
              <w:ind w:left="360"/>
              <w:rPr>
                <w:rFonts w:ascii="Verdana" w:hAnsi="Verdana"/>
                <w:sz w:val="20"/>
                <w:szCs w:val="20"/>
              </w:rPr>
            </w:pPr>
            <w:r w:rsidRPr="00120052">
              <w:rPr>
                <w:rFonts w:ascii="Verdana" w:hAnsi="Verdana"/>
                <w:sz w:val="20"/>
                <w:szCs w:val="20"/>
              </w:rPr>
              <w:t xml:space="preserve">Please describe and prioritize any </w:t>
            </w:r>
            <w:r w:rsidRPr="00120052">
              <w:rPr>
                <w:rFonts w:ascii="Verdana" w:hAnsi="Verdana"/>
                <w:b/>
                <w:sz w:val="20"/>
                <w:szCs w:val="20"/>
              </w:rPr>
              <w:t>facilities</w:t>
            </w:r>
            <w:r w:rsidRPr="00120052">
              <w:rPr>
                <w:rFonts w:ascii="Verdana" w:hAnsi="Verdana"/>
                <w:sz w:val="20"/>
                <w:szCs w:val="20"/>
              </w:rPr>
              <w:t xml:space="preserve"> needs.</w:t>
            </w:r>
          </w:p>
          <w:p w:rsidR="001E0919" w:rsidRPr="00120052" w:rsidRDefault="001E0919">
            <w:pPr>
              <w:keepNext/>
              <w:keepLines/>
              <w:ind w:left="360"/>
              <w:rPr>
                <w:rFonts w:ascii="Verdana" w:hAnsi="Verdana"/>
                <w:sz w:val="20"/>
                <w:szCs w:val="20"/>
              </w:rPr>
            </w:pPr>
          </w:p>
          <w:p w:rsidR="001E0919" w:rsidRPr="00120052" w:rsidRDefault="001E0919">
            <w:pPr>
              <w:keepNext/>
              <w:keepLines/>
              <w:ind w:left="360"/>
              <w:rPr>
                <w:rFonts w:ascii="Verdana" w:hAnsi="Verdana"/>
                <w:sz w:val="20"/>
                <w:szCs w:val="20"/>
              </w:rPr>
            </w:pPr>
          </w:p>
          <w:p w:rsidR="001E0919" w:rsidRPr="00120052" w:rsidRDefault="001E0919">
            <w:pPr>
              <w:keepNext/>
              <w:keepLines/>
              <w:ind w:left="360"/>
              <w:rPr>
                <w:rFonts w:ascii="Verdana" w:hAnsi="Verdana"/>
                <w:sz w:val="20"/>
                <w:szCs w:val="20"/>
              </w:rPr>
            </w:pPr>
          </w:p>
          <w:p w:rsidR="001E0919" w:rsidRPr="00120052" w:rsidRDefault="001E0919">
            <w:pPr>
              <w:keepNext/>
              <w:keepLines/>
              <w:ind w:left="360"/>
              <w:rPr>
                <w:rFonts w:ascii="Verdana" w:hAnsi="Verdana"/>
                <w:sz w:val="20"/>
                <w:szCs w:val="20"/>
              </w:rPr>
            </w:pPr>
          </w:p>
          <w:p w:rsidR="001E0919" w:rsidRPr="00120052" w:rsidRDefault="001E0919">
            <w:pPr>
              <w:keepNext/>
              <w:keepLines/>
              <w:ind w:left="360"/>
              <w:rPr>
                <w:rFonts w:ascii="Verdana" w:hAnsi="Verdana"/>
                <w:sz w:val="20"/>
                <w:szCs w:val="20"/>
              </w:rPr>
            </w:pPr>
          </w:p>
          <w:p w:rsidR="001E0919" w:rsidRPr="00120052" w:rsidRDefault="001E0919">
            <w:pPr>
              <w:keepNext/>
              <w:keepLines/>
              <w:ind w:left="360"/>
              <w:rPr>
                <w:rFonts w:ascii="Verdana" w:hAnsi="Verdana"/>
                <w:sz w:val="20"/>
                <w:szCs w:val="20"/>
              </w:rPr>
            </w:pPr>
          </w:p>
          <w:p w:rsidR="001E0919" w:rsidRPr="00120052" w:rsidRDefault="001E0919" w:rsidP="001E0919">
            <w:pPr>
              <w:keepNext/>
              <w:keepLines/>
              <w:rPr>
                <w:rFonts w:ascii="Verdana" w:hAnsi="Verdana"/>
                <w:sz w:val="20"/>
                <w:szCs w:val="20"/>
              </w:rPr>
            </w:pPr>
          </w:p>
          <w:p w:rsidR="001E0919" w:rsidRPr="00120052" w:rsidRDefault="001E0919">
            <w:pPr>
              <w:keepNext/>
              <w:keepLines/>
              <w:ind w:left="360"/>
              <w:rPr>
                <w:rFonts w:ascii="Verdana" w:hAnsi="Verdana"/>
                <w:sz w:val="20"/>
                <w:szCs w:val="20"/>
              </w:rPr>
            </w:pPr>
          </w:p>
          <w:p w:rsidR="001E0919" w:rsidRPr="00120052" w:rsidRDefault="001E0919">
            <w:pPr>
              <w:keepNext/>
              <w:keepLines/>
              <w:ind w:left="360"/>
              <w:rPr>
                <w:rFonts w:ascii="Verdana" w:hAnsi="Verdana"/>
                <w:sz w:val="20"/>
                <w:szCs w:val="20"/>
              </w:rPr>
            </w:pPr>
          </w:p>
          <w:p w:rsidR="001E0919" w:rsidRPr="00120052" w:rsidRDefault="001E0919">
            <w:pPr>
              <w:keepNext/>
              <w:keepLines/>
              <w:ind w:left="360"/>
              <w:rPr>
                <w:rFonts w:ascii="Verdana" w:hAnsi="Verdana"/>
                <w:sz w:val="20"/>
                <w:szCs w:val="20"/>
              </w:rPr>
            </w:pPr>
          </w:p>
          <w:p w:rsidR="001E0919" w:rsidRPr="00120052" w:rsidRDefault="001E0919">
            <w:pPr>
              <w:keepNext/>
              <w:keepLines/>
              <w:ind w:left="360"/>
              <w:rPr>
                <w:rFonts w:ascii="Verdana" w:hAnsi="Verdana"/>
                <w:sz w:val="20"/>
                <w:szCs w:val="20"/>
              </w:rPr>
            </w:pPr>
          </w:p>
          <w:p w:rsidR="001E0919" w:rsidRPr="00120052" w:rsidRDefault="001E0919">
            <w:pPr>
              <w:pStyle w:val="ListBullet1"/>
              <w:keepNext/>
              <w:keepLines/>
              <w:ind w:left="360" w:hanging="360"/>
              <w:rPr>
                <w:rFonts w:ascii="Verdana" w:hAnsi="Verdana"/>
                <w:sz w:val="20"/>
              </w:rPr>
            </w:pPr>
          </w:p>
          <w:p w:rsidR="001E0919" w:rsidRPr="00120052" w:rsidRDefault="001E0919">
            <w:pPr>
              <w:pStyle w:val="ListBullet1"/>
              <w:keepNext/>
              <w:keepLines/>
              <w:ind w:left="360" w:hanging="360"/>
              <w:rPr>
                <w:rFonts w:ascii="Verdana" w:hAnsi="Verdana"/>
                <w:sz w:val="20"/>
              </w:rPr>
            </w:pPr>
          </w:p>
          <w:p w:rsidR="001E0919" w:rsidRPr="00120052" w:rsidRDefault="001E0919">
            <w:pPr>
              <w:pStyle w:val="ListBullet1"/>
              <w:keepNext/>
              <w:keepLines/>
              <w:ind w:left="360" w:hanging="360"/>
              <w:rPr>
                <w:rFonts w:ascii="Verdana" w:eastAsia="Lucida Grande" w:hAnsi="Verdana"/>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1E0919" w:rsidRPr="00120052" w:rsidRDefault="007A2921" w:rsidP="00120052">
            <w:pPr>
              <w:keepNext/>
              <w:keepLines/>
              <w:rPr>
                <w:rFonts w:ascii="Verdana" w:hAnsi="Verdana"/>
                <w:sz w:val="20"/>
                <w:szCs w:val="20"/>
              </w:rPr>
            </w:pPr>
            <w:r w:rsidRPr="00120052">
              <w:rPr>
                <w:rFonts w:ascii="Verdana" w:hAnsi="Verdana"/>
                <w:sz w:val="20"/>
                <w:szCs w:val="20"/>
              </w:rPr>
              <w:t xml:space="preserve">Rooms 214 and 216 </w:t>
            </w:r>
            <w:r w:rsidR="00120052" w:rsidRPr="00120052">
              <w:rPr>
                <w:rFonts w:ascii="Verdana" w:hAnsi="Verdana"/>
                <w:sz w:val="20"/>
                <w:szCs w:val="20"/>
              </w:rPr>
              <w:t xml:space="preserve">need (as 212 already has) </w:t>
            </w:r>
            <w:r w:rsidRPr="00120052">
              <w:rPr>
                <w:rFonts w:ascii="Verdana" w:hAnsi="Verdana"/>
                <w:sz w:val="20"/>
                <w:szCs w:val="20"/>
              </w:rPr>
              <w:t xml:space="preserve">round tables appropriate for language teaching. </w:t>
            </w:r>
          </w:p>
        </w:tc>
      </w:tr>
    </w:tbl>
    <w:p w:rsidR="001E0919" w:rsidRPr="00120052" w:rsidRDefault="001E0919">
      <w:pPr>
        <w:pStyle w:val="FieldText"/>
        <w:rPr>
          <w:rFonts w:ascii="Verdana" w:hAnsi="Verdana"/>
          <w:sz w:val="20"/>
        </w:rPr>
      </w:pPr>
    </w:p>
    <w:p w:rsidR="001E0919" w:rsidRPr="00120052" w:rsidRDefault="001E09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rPr>
          <w:rFonts w:ascii="Verdana" w:hAnsi="Verdana"/>
          <w:lang w:val="en-US"/>
        </w:rPr>
      </w:pPr>
    </w:p>
    <w:p w:rsidR="001E0919" w:rsidRPr="00120052" w:rsidRDefault="001E09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Verdana" w:hAnsi="Verdana"/>
          <w:lang w:val="en-US"/>
        </w:rPr>
      </w:pPr>
    </w:p>
    <w:p w:rsidR="001E0919" w:rsidRPr="00120052" w:rsidRDefault="001E09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Verdana" w:hAnsi="Verdana"/>
          <w:lang w:val="en-US"/>
        </w:rPr>
      </w:pPr>
    </w:p>
    <w:p w:rsidR="001E0919" w:rsidRPr="00120052" w:rsidRDefault="001E09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Verdana" w:hAnsi="Verdana"/>
          <w:lang w:val="en-US"/>
        </w:rPr>
      </w:pPr>
    </w:p>
    <w:p w:rsidR="001E0919" w:rsidRPr="00120052" w:rsidRDefault="001E09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Verdana" w:hAnsi="Verdana"/>
          <w:lang w:val="en-US"/>
        </w:rPr>
      </w:pPr>
    </w:p>
    <w:p w:rsidR="001E0919" w:rsidRPr="00120052" w:rsidRDefault="001E09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Verdana" w:hAnsi="Verdana"/>
          <w:lang w:val="en-US"/>
        </w:rPr>
      </w:pPr>
    </w:p>
    <w:p w:rsidR="001E0919" w:rsidRPr="00120052" w:rsidRDefault="001E09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Verdana" w:hAnsi="Verdana"/>
          <w:lang w:val="en-US"/>
        </w:rPr>
      </w:pPr>
    </w:p>
    <w:p w:rsidR="001E0919" w:rsidRPr="00120052" w:rsidRDefault="001E09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Verdana" w:hAnsi="Verdana"/>
          <w:lang w:val="en-US"/>
        </w:rPr>
      </w:pPr>
    </w:p>
    <w:p w:rsidR="001E0919" w:rsidRPr="00120052" w:rsidRDefault="001E09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Verdana" w:hAnsi="Verdana"/>
          <w:lang w:val="en-US"/>
        </w:rPr>
      </w:pPr>
    </w:p>
    <w:p w:rsidR="001E0919" w:rsidRPr="00120052" w:rsidRDefault="001E09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Verdana" w:hAnsi="Verdana"/>
          <w:lang w:val="en-US"/>
        </w:rPr>
      </w:pPr>
    </w:p>
    <w:p w:rsidR="001E0919" w:rsidRPr="00120052" w:rsidRDefault="001E09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Verdana" w:hAnsi="Verdana"/>
          <w:lang w:val="en-US"/>
        </w:rPr>
      </w:pPr>
    </w:p>
    <w:p w:rsidR="001E0919" w:rsidRPr="00120052" w:rsidRDefault="001E09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Verdana" w:hAnsi="Verdana"/>
          <w:lang w:val="en-US"/>
        </w:rPr>
      </w:pPr>
    </w:p>
    <w:p w:rsidR="001E0919" w:rsidRPr="00120052" w:rsidRDefault="001E09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Verdana" w:hAnsi="Verdana"/>
          <w:lang w:val="en-US"/>
        </w:rPr>
      </w:pPr>
    </w:p>
    <w:p w:rsidR="001E0919" w:rsidRPr="00120052" w:rsidRDefault="001E09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Verdana" w:hAnsi="Verdana"/>
          <w:lang w:val="en-US"/>
        </w:rPr>
      </w:pPr>
      <w:r w:rsidRPr="00120052">
        <w:rPr>
          <w:rFonts w:ascii="Verdana" w:hAnsi="Verdana"/>
          <w:lang w:val="en-US"/>
        </w:rPr>
        <w:t>Appendix I</w:t>
      </w:r>
    </w:p>
    <w:p w:rsidR="001E0919" w:rsidRPr="00120052" w:rsidRDefault="001E09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Verdana" w:hAnsi="Verdana"/>
          <w:lang w:val="en-US"/>
        </w:rPr>
      </w:pPr>
    </w:p>
    <w:p w:rsidR="001E0919" w:rsidRPr="00120052" w:rsidRDefault="001E0919">
      <w:pPr>
        <w:pStyle w:val="HeaderFooterA"/>
        <w:tabs>
          <w:tab w:val="clear" w:pos="9360"/>
          <w:tab w:val="right" w:pos="9340"/>
        </w:tabs>
        <w:jc w:val="center"/>
        <w:rPr>
          <w:rFonts w:ascii="Verdana" w:hAnsi="Verdana"/>
          <w:b/>
        </w:rPr>
      </w:pPr>
      <w:r w:rsidRPr="00120052">
        <w:rPr>
          <w:rFonts w:ascii="Verdana" w:hAnsi="Verdana"/>
          <w:b/>
        </w:rPr>
        <w:t>Berkeley City College Institutional Learning Outcomes</w:t>
      </w:r>
    </w:p>
    <w:p w:rsidR="001E0919" w:rsidRPr="00120052" w:rsidRDefault="001E0919">
      <w:pPr>
        <w:pStyle w:val="HeaderFooterA"/>
        <w:tabs>
          <w:tab w:val="clear" w:pos="9360"/>
          <w:tab w:val="right" w:pos="9340"/>
        </w:tabs>
        <w:jc w:val="center"/>
        <w:rPr>
          <w:rFonts w:ascii="Verdana" w:hAnsi="Verdana"/>
        </w:rPr>
      </w:pPr>
    </w:p>
    <w:p w:rsidR="001E0919" w:rsidRPr="00120052" w:rsidRDefault="001E0919">
      <w:pPr>
        <w:pStyle w:val="FreeFormA"/>
        <w:rPr>
          <w:rFonts w:ascii="Verdana" w:hAnsi="Verdana"/>
          <w:sz w:val="20"/>
        </w:rPr>
      </w:pPr>
      <w:r w:rsidRPr="00120052">
        <w:rPr>
          <w:rFonts w:ascii="Verdana" w:hAnsi="Verdana"/>
          <w:sz w:val="20"/>
        </w:rPr>
        <w:t>Berkeley City College’s Institutional Learning Outcomes, as described below, are the skills and knowledge that students are expected to attain as a result of completing an instructional program at BCC.  Students completing an A.A. or A.S. at BCC will be able to demonstrate all of the BCC Institutional Learning Outcomes.  All BCC courses and certificates are designed to teach some or all of the ILO’s.  In addition, students achieve these ILO’s throughout their experiences at BCC, for example, with student services and student clubs.</w:t>
      </w:r>
    </w:p>
    <w:p w:rsidR="001E0919" w:rsidRPr="00120052" w:rsidRDefault="001E0919">
      <w:pPr>
        <w:pStyle w:val="FreeFormA"/>
        <w:rPr>
          <w:rFonts w:ascii="Verdana" w:hAnsi="Verdana"/>
          <w:sz w:val="20"/>
          <w:u w:val="single"/>
        </w:rPr>
      </w:pPr>
    </w:p>
    <w:p w:rsidR="001E0919" w:rsidRPr="00120052" w:rsidRDefault="001E0919">
      <w:pPr>
        <w:pStyle w:val="FreeFormA"/>
        <w:rPr>
          <w:rFonts w:ascii="Verdana" w:hAnsi="Verdana"/>
          <w:sz w:val="20"/>
          <w:u w:val="single"/>
        </w:rPr>
      </w:pPr>
      <w:r w:rsidRPr="00120052">
        <w:rPr>
          <w:rFonts w:ascii="Verdana" w:hAnsi="Verdana"/>
          <w:sz w:val="20"/>
          <w:u w:val="single"/>
        </w:rPr>
        <w:t>Communication</w:t>
      </w:r>
    </w:p>
    <w:p w:rsidR="001E0919" w:rsidRPr="00120052" w:rsidRDefault="001E0919">
      <w:pPr>
        <w:pStyle w:val="FreeFormA"/>
        <w:rPr>
          <w:rFonts w:ascii="Verdana" w:hAnsi="Verdana"/>
          <w:sz w:val="20"/>
        </w:rPr>
      </w:pPr>
      <w:r w:rsidRPr="00120052">
        <w:rPr>
          <w:rFonts w:ascii="Verdana" w:hAnsi="Verdana"/>
          <w:sz w:val="20"/>
        </w:rPr>
        <w:t>Students show that they communicate well when they</w:t>
      </w:r>
    </w:p>
    <w:p w:rsidR="001E0919" w:rsidRPr="00120052" w:rsidRDefault="001E0919">
      <w:pPr>
        <w:pStyle w:val="FreeFormA"/>
        <w:numPr>
          <w:ilvl w:val="0"/>
          <w:numId w:val="6"/>
        </w:numPr>
        <w:ind w:hanging="140"/>
        <w:rPr>
          <w:rFonts w:ascii="Verdana" w:hAnsi="Verdana"/>
          <w:i/>
          <w:position w:val="-2"/>
          <w:sz w:val="20"/>
        </w:rPr>
      </w:pPr>
      <w:r w:rsidRPr="00120052">
        <w:rPr>
          <w:rFonts w:ascii="Verdana" w:hAnsi="Verdana"/>
          <w:i/>
          <w:sz w:val="20"/>
        </w:rPr>
        <w:t>Critically read, write, and communicate interpersonally, with audience awareness; and</w:t>
      </w:r>
    </w:p>
    <w:p w:rsidR="001E0919" w:rsidRPr="00120052" w:rsidRDefault="001E0919">
      <w:pPr>
        <w:pStyle w:val="FreeFormA"/>
        <w:numPr>
          <w:ilvl w:val="0"/>
          <w:numId w:val="6"/>
        </w:numPr>
        <w:ind w:hanging="140"/>
        <w:rPr>
          <w:rFonts w:ascii="Verdana" w:hAnsi="Verdana"/>
          <w:i/>
          <w:position w:val="-2"/>
          <w:sz w:val="20"/>
        </w:rPr>
      </w:pPr>
      <w:proofErr w:type="gramStart"/>
      <w:r w:rsidRPr="00120052">
        <w:rPr>
          <w:rFonts w:ascii="Verdana" w:hAnsi="Verdana"/>
          <w:i/>
          <w:sz w:val="20"/>
        </w:rPr>
        <w:t>analyze</w:t>
      </w:r>
      <w:proofErr w:type="gramEnd"/>
      <w:r w:rsidRPr="00120052">
        <w:rPr>
          <w:rFonts w:ascii="Verdana" w:hAnsi="Verdana"/>
          <w:i/>
          <w:sz w:val="20"/>
        </w:rPr>
        <w:t xml:space="preserve"> communications for meaning, purpose, effectiveness, and logic.</w:t>
      </w:r>
    </w:p>
    <w:p w:rsidR="001E0919" w:rsidRPr="00120052" w:rsidRDefault="001E0919">
      <w:pPr>
        <w:pStyle w:val="FreeFormA"/>
        <w:rPr>
          <w:rFonts w:ascii="Verdana" w:hAnsi="Verdana"/>
          <w:i/>
          <w:sz w:val="20"/>
        </w:rPr>
      </w:pPr>
    </w:p>
    <w:p w:rsidR="001E0919" w:rsidRPr="00120052" w:rsidRDefault="001E0919">
      <w:pPr>
        <w:pStyle w:val="FreeFormA"/>
        <w:rPr>
          <w:rFonts w:ascii="Verdana" w:hAnsi="Verdana"/>
          <w:sz w:val="20"/>
        </w:rPr>
      </w:pPr>
      <w:r w:rsidRPr="00120052">
        <w:rPr>
          <w:rFonts w:ascii="Verdana" w:hAnsi="Verdana"/>
          <w:sz w:val="20"/>
          <w:u w:val="single"/>
        </w:rPr>
        <w:t>Critical Thinking</w:t>
      </w:r>
    </w:p>
    <w:p w:rsidR="001E0919" w:rsidRPr="00120052" w:rsidRDefault="001E0919">
      <w:pPr>
        <w:pStyle w:val="FreeFormA"/>
        <w:rPr>
          <w:rFonts w:ascii="Verdana" w:hAnsi="Verdana"/>
          <w:sz w:val="20"/>
          <w:u w:val="single"/>
        </w:rPr>
      </w:pPr>
      <w:r w:rsidRPr="00120052">
        <w:rPr>
          <w:rFonts w:ascii="Verdana" w:hAnsi="Verdana"/>
          <w:sz w:val="20"/>
        </w:rPr>
        <w:t>Students demonstrate critical thinking skills when they</w:t>
      </w:r>
    </w:p>
    <w:p w:rsidR="001E0919" w:rsidRPr="00120052" w:rsidRDefault="001E0919">
      <w:pPr>
        <w:pStyle w:val="FreeFormA"/>
        <w:numPr>
          <w:ilvl w:val="0"/>
          <w:numId w:val="7"/>
        </w:numPr>
        <w:ind w:hanging="140"/>
        <w:rPr>
          <w:rFonts w:ascii="Verdana" w:hAnsi="Verdana"/>
          <w:i/>
          <w:position w:val="-2"/>
          <w:sz w:val="20"/>
        </w:rPr>
      </w:pPr>
      <w:r w:rsidRPr="00120052">
        <w:rPr>
          <w:rFonts w:ascii="Verdana" w:hAnsi="Verdana"/>
          <w:i/>
          <w:sz w:val="20"/>
        </w:rPr>
        <w:t xml:space="preserve">identify problems or arguments and isolate facts related to arguments; </w:t>
      </w:r>
    </w:p>
    <w:p w:rsidR="001E0919" w:rsidRPr="00120052" w:rsidRDefault="001E0919">
      <w:pPr>
        <w:pStyle w:val="FreeFormA"/>
        <w:numPr>
          <w:ilvl w:val="0"/>
          <w:numId w:val="7"/>
        </w:numPr>
        <w:ind w:hanging="140"/>
        <w:rPr>
          <w:rFonts w:ascii="Verdana" w:hAnsi="Verdana"/>
          <w:i/>
          <w:position w:val="-2"/>
          <w:sz w:val="20"/>
        </w:rPr>
      </w:pPr>
      <w:r w:rsidRPr="00120052">
        <w:rPr>
          <w:rFonts w:ascii="Verdana" w:hAnsi="Verdana"/>
          <w:i/>
          <w:sz w:val="20"/>
        </w:rPr>
        <w:t>use evidence and sound reasoning to justify well-informed positions; and</w:t>
      </w:r>
    </w:p>
    <w:p w:rsidR="001E0919" w:rsidRPr="00120052" w:rsidRDefault="001E0919">
      <w:pPr>
        <w:pStyle w:val="FreeFormA"/>
        <w:numPr>
          <w:ilvl w:val="0"/>
          <w:numId w:val="7"/>
        </w:numPr>
        <w:ind w:hanging="140"/>
        <w:rPr>
          <w:rFonts w:ascii="Verdana" w:hAnsi="Verdana"/>
          <w:i/>
          <w:position w:val="-2"/>
          <w:sz w:val="20"/>
        </w:rPr>
      </w:pPr>
      <w:proofErr w:type="gramStart"/>
      <w:r w:rsidRPr="00120052">
        <w:rPr>
          <w:rFonts w:ascii="Verdana" w:hAnsi="Verdana"/>
          <w:i/>
          <w:sz w:val="20"/>
        </w:rPr>
        <w:t>generate</w:t>
      </w:r>
      <w:proofErr w:type="gramEnd"/>
      <w:r w:rsidRPr="00120052">
        <w:rPr>
          <w:rFonts w:ascii="Verdana" w:hAnsi="Verdana"/>
          <w:i/>
          <w:sz w:val="20"/>
        </w:rPr>
        <w:t xml:space="preserve"> multiple solutions to problems and predict consequences.</w:t>
      </w:r>
    </w:p>
    <w:p w:rsidR="001E0919" w:rsidRPr="00120052" w:rsidRDefault="001E0919">
      <w:pPr>
        <w:pStyle w:val="FreeFormA"/>
        <w:rPr>
          <w:rFonts w:ascii="Verdana" w:hAnsi="Verdana"/>
          <w:sz w:val="20"/>
        </w:rPr>
      </w:pPr>
    </w:p>
    <w:p w:rsidR="001E0919" w:rsidRPr="00120052" w:rsidRDefault="001E0919">
      <w:pPr>
        <w:pStyle w:val="FreeFormA"/>
        <w:rPr>
          <w:rFonts w:ascii="Verdana" w:hAnsi="Verdana"/>
          <w:sz w:val="20"/>
        </w:rPr>
      </w:pPr>
      <w:r w:rsidRPr="00120052">
        <w:rPr>
          <w:rFonts w:ascii="Verdana" w:hAnsi="Verdana"/>
          <w:sz w:val="20"/>
          <w:u w:val="single"/>
        </w:rPr>
        <w:t>Computational Skills</w:t>
      </w:r>
    </w:p>
    <w:p w:rsidR="001E0919" w:rsidRPr="00120052" w:rsidRDefault="001E0919">
      <w:pPr>
        <w:pStyle w:val="FreeFormA"/>
        <w:rPr>
          <w:rFonts w:ascii="Verdana" w:hAnsi="Verdana"/>
          <w:sz w:val="20"/>
          <w:u w:val="single"/>
        </w:rPr>
      </w:pPr>
      <w:r w:rsidRPr="00120052">
        <w:rPr>
          <w:rFonts w:ascii="Verdana" w:hAnsi="Verdana"/>
          <w:sz w:val="20"/>
        </w:rPr>
        <w:t>Students demonstrate computational skills when they</w:t>
      </w:r>
    </w:p>
    <w:p w:rsidR="001E0919" w:rsidRPr="00120052" w:rsidRDefault="001E0919">
      <w:pPr>
        <w:pStyle w:val="FreeFormA"/>
        <w:numPr>
          <w:ilvl w:val="0"/>
          <w:numId w:val="8"/>
        </w:numPr>
        <w:ind w:hanging="160"/>
        <w:rPr>
          <w:rFonts w:ascii="Verdana" w:hAnsi="Verdana"/>
          <w:i/>
          <w:position w:val="-2"/>
          <w:sz w:val="20"/>
        </w:rPr>
      </w:pPr>
      <w:r w:rsidRPr="00120052">
        <w:rPr>
          <w:rFonts w:ascii="Verdana" w:hAnsi="Verdana"/>
          <w:i/>
          <w:sz w:val="20"/>
        </w:rPr>
        <w:t>master computational concepts and apply them to concrete problems; and</w:t>
      </w:r>
    </w:p>
    <w:p w:rsidR="001E0919" w:rsidRPr="00120052" w:rsidRDefault="001E0919">
      <w:pPr>
        <w:pStyle w:val="FreeFormA"/>
        <w:numPr>
          <w:ilvl w:val="0"/>
          <w:numId w:val="8"/>
        </w:numPr>
        <w:ind w:hanging="160"/>
        <w:rPr>
          <w:rFonts w:ascii="Verdana" w:hAnsi="Verdana"/>
          <w:i/>
          <w:position w:val="-2"/>
          <w:sz w:val="20"/>
        </w:rPr>
      </w:pPr>
      <w:proofErr w:type="gramStart"/>
      <w:r w:rsidRPr="00120052">
        <w:rPr>
          <w:rFonts w:ascii="Verdana" w:hAnsi="Verdana"/>
          <w:i/>
          <w:sz w:val="20"/>
        </w:rPr>
        <w:t>demonstrate</w:t>
      </w:r>
      <w:proofErr w:type="gramEnd"/>
      <w:r w:rsidRPr="00120052">
        <w:rPr>
          <w:rFonts w:ascii="Verdana" w:hAnsi="Verdana"/>
          <w:i/>
          <w:sz w:val="20"/>
        </w:rPr>
        <w:t xml:space="preserve"> algorithmic competence.</w:t>
      </w:r>
    </w:p>
    <w:p w:rsidR="001E0919" w:rsidRPr="00120052" w:rsidRDefault="001E0919">
      <w:pPr>
        <w:pStyle w:val="FreeFormA"/>
        <w:rPr>
          <w:rFonts w:ascii="Verdana" w:hAnsi="Verdana"/>
          <w:i/>
          <w:sz w:val="20"/>
        </w:rPr>
      </w:pPr>
    </w:p>
    <w:p w:rsidR="001E0919" w:rsidRPr="00120052" w:rsidRDefault="001E0919">
      <w:pPr>
        <w:pStyle w:val="FreeFormA"/>
        <w:rPr>
          <w:rFonts w:ascii="Verdana" w:hAnsi="Verdana"/>
          <w:sz w:val="20"/>
        </w:rPr>
      </w:pPr>
      <w:r w:rsidRPr="00120052">
        <w:rPr>
          <w:rFonts w:ascii="Verdana" w:hAnsi="Verdana"/>
          <w:sz w:val="20"/>
          <w:u w:val="single"/>
        </w:rPr>
        <w:t>Ethics and Personal Responsibility</w:t>
      </w:r>
    </w:p>
    <w:p w:rsidR="001E0919" w:rsidRPr="00120052" w:rsidRDefault="001E0919">
      <w:pPr>
        <w:pStyle w:val="FreeFormA"/>
        <w:rPr>
          <w:rFonts w:ascii="Verdana" w:hAnsi="Verdana"/>
          <w:sz w:val="20"/>
          <w:u w:val="single"/>
        </w:rPr>
      </w:pPr>
      <w:r w:rsidRPr="00120052">
        <w:rPr>
          <w:rFonts w:ascii="Verdana" w:hAnsi="Verdana"/>
          <w:sz w:val="20"/>
        </w:rPr>
        <w:t>Students show the ability to behave ethically and assume personal responsibility when they</w:t>
      </w:r>
    </w:p>
    <w:p w:rsidR="001E0919" w:rsidRPr="00120052" w:rsidRDefault="001E0919">
      <w:pPr>
        <w:pStyle w:val="FreeFormA"/>
        <w:numPr>
          <w:ilvl w:val="0"/>
          <w:numId w:val="9"/>
        </w:numPr>
        <w:ind w:hanging="160"/>
        <w:rPr>
          <w:rFonts w:ascii="Verdana" w:hAnsi="Verdana"/>
          <w:i/>
          <w:position w:val="-2"/>
          <w:sz w:val="20"/>
        </w:rPr>
      </w:pPr>
      <w:r w:rsidRPr="00120052">
        <w:rPr>
          <w:rFonts w:ascii="Verdana" w:hAnsi="Verdana"/>
          <w:i/>
          <w:sz w:val="20"/>
        </w:rPr>
        <w:t>analyze the consequences of their actions and the impact of these actions on society and the self; and</w:t>
      </w:r>
    </w:p>
    <w:p w:rsidR="001E0919" w:rsidRPr="00120052" w:rsidRDefault="001E0919">
      <w:pPr>
        <w:pStyle w:val="FreeFormA"/>
        <w:numPr>
          <w:ilvl w:val="0"/>
          <w:numId w:val="9"/>
        </w:numPr>
        <w:ind w:hanging="160"/>
        <w:rPr>
          <w:rFonts w:ascii="Verdana" w:hAnsi="Verdana"/>
          <w:i/>
          <w:position w:val="-2"/>
          <w:sz w:val="20"/>
        </w:rPr>
      </w:pPr>
      <w:proofErr w:type="gramStart"/>
      <w:r w:rsidRPr="00120052">
        <w:rPr>
          <w:rFonts w:ascii="Verdana" w:hAnsi="Verdana"/>
          <w:i/>
          <w:sz w:val="20"/>
        </w:rPr>
        <w:t>demonstrate</w:t>
      </w:r>
      <w:proofErr w:type="gramEnd"/>
      <w:r w:rsidRPr="00120052">
        <w:rPr>
          <w:rFonts w:ascii="Verdana" w:hAnsi="Verdana"/>
          <w:i/>
          <w:sz w:val="20"/>
        </w:rPr>
        <w:t xml:space="preserve"> collaborative involvement in community interests.</w:t>
      </w:r>
    </w:p>
    <w:p w:rsidR="001E0919" w:rsidRPr="00120052" w:rsidRDefault="001E0919">
      <w:pPr>
        <w:pStyle w:val="FreeFormA"/>
        <w:rPr>
          <w:rFonts w:ascii="Verdana" w:hAnsi="Verdana"/>
          <w:i/>
          <w:sz w:val="20"/>
        </w:rPr>
      </w:pPr>
    </w:p>
    <w:p w:rsidR="001E0919" w:rsidRPr="00120052" w:rsidRDefault="001E0919">
      <w:pPr>
        <w:pStyle w:val="FreeFormA"/>
        <w:rPr>
          <w:rFonts w:ascii="Verdana" w:hAnsi="Verdana"/>
          <w:sz w:val="20"/>
          <w:u w:val="single"/>
        </w:rPr>
      </w:pPr>
      <w:r w:rsidRPr="00120052">
        <w:rPr>
          <w:rFonts w:ascii="Verdana" w:hAnsi="Verdana"/>
          <w:sz w:val="20"/>
          <w:u w:val="single"/>
        </w:rPr>
        <w:t>Global Awareness &amp; Valuing Diversity</w:t>
      </w:r>
    </w:p>
    <w:p w:rsidR="001E0919" w:rsidRPr="00120052" w:rsidRDefault="001E0919">
      <w:pPr>
        <w:pStyle w:val="FreeFormA"/>
        <w:rPr>
          <w:rFonts w:ascii="Verdana" w:hAnsi="Verdana"/>
          <w:sz w:val="20"/>
        </w:rPr>
      </w:pPr>
      <w:r w:rsidRPr="00120052">
        <w:rPr>
          <w:rFonts w:ascii="Verdana" w:hAnsi="Verdana"/>
          <w:sz w:val="20"/>
        </w:rPr>
        <w:t>Students demonstrate global awareness and show that they value diversity when they</w:t>
      </w:r>
    </w:p>
    <w:p w:rsidR="001E0919" w:rsidRPr="00120052" w:rsidRDefault="001E0919">
      <w:pPr>
        <w:pStyle w:val="FreeFormA"/>
        <w:numPr>
          <w:ilvl w:val="0"/>
          <w:numId w:val="10"/>
        </w:numPr>
        <w:ind w:hanging="160"/>
        <w:rPr>
          <w:rFonts w:ascii="Verdana" w:hAnsi="Verdana"/>
          <w:i/>
          <w:position w:val="-2"/>
          <w:sz w:val="20"/>
        </w:rPr>
      </w:pPr>
      <w:r w:rsidRPr="00120052">
        <w:rPr>
          <w:rFonts w:ascii="Verdana" w:hAnsi="Verdana"/>
          <w:i/>
          <w:sz w:val="20"/>
        </w:rPr>
        <w:t>identify and explain diverse customs, beliefs, and lifestyles; and</w:t>
      </w:r>
    </w:p>
    <w:p w:rsidR="001E0919" w:rsidRPr="00120052" w:rsidRDefault="001E0919">
      <w:pPr>
        <w:pStyle w:val="FreeFormA"/>
        <w:numPr>
          <w:ilvl w:val="0"/>
          <w:numId w:val="10"/>
        </w:numPr>
        <w:ind w:hanging="160"/>
        <w:rPr>
          <w:rFonts w:ascii="Verdana" w:hAnsi="Verdana"/>
          <w:i/>
          <w:position w:val="-2"/>
          <w:sz w:val="20"/>
        </w:rPr>
      </w:pPr>
      <w:proofErr w:type="gramStart"/>
      <w:r w:rsidRPr="00120052">
        <w:rPr>
          <w:rFonts w:ascii="Verdana" w:hAnsi="Verdana"/>
          <w:i/>
          <w:sz w:val="20"/>
        </w:rPr>
        <w:t>analyze</w:t>
      </w:r>
      <w:proofErr w:type="gramEnd"/>
      <w:r w:rsidRPr="00120052">
        <w:rPr>
          <w:rFonts w:ascii="Verdana" w:hAnsi="Verdana"/>
          <w:i/>
          <w:sz w:val="20"/>
        </w:rPr>
        <w:t xml:space="preserve"> how cultural, historical, and geographical issues shape perceptions.</w:t>
      </w:r>
    </w:p>
    <w:p w:rsidR="001E0919" w:rsidRPr="00120052" w:rsidRDefault="001E0919">
      <w:pPr>
        <w:pStyle w:val="FreeFormA"/>
        <w:rPr>
          <w:rFonts w:ascii="Verdana" w:hAnsi="Verdana"/>
          <w:i/>
          <w:sz w:val="20"/>
        </w:rPr>
      </w:pPr>
    </w:p>
    <w:p w:rsidR="001E0919" w:rsidRPr="00120052" w:rsidRDefault="001E0919">
      <w:pPr>
        <w:pStyle w:val="FreeFormA"/>
        <w:rPr>
          <w:rFonts w:ascii="Verdana" w:hAnsi="Verdana"/>
          <w:sz w:val="20"/>
        </w:rPr>
      </w:pPr>
      <w:r w:rsidRPr="00120052">
        <w:rPr>
          <w:rFonts w:ascii="Verdana" w:hAnsi="Verdana"/>
          <w:sz w:val="20"/>
          <w:u w:val="single"/>
        </w:rPr>
        <w:t>Information Competency</w:t>
      </w:r>
    </w:p>
    <w:p w:rsidR="001E0919" w:rsidRPr="00120052" w:rsidRDefault="001E0919">
      <w:pPr>
        <w:pStyle w:val="FreeFormA"/>
        <w:rPr>
          <w:rFonts w:ascii="Verdana" w:hAnsi="Verdana"/>
          <w:sz w:val="20"/>
          <w:u w:val="single"/>
        </w:rPr>
      </w:pPr>
      <w:r w:rsidRPr="00120052">
        <w:rPr>
          <w:rFonts w:ascii="Verdana" w:hAnsi="Verdana"/>
          <w:sz w:val="20"/>
        </w:rPr>
        <w:t>Students demonstrate information competency when they</w:t>
      </w:r>
    </w:p>
    <w:p w:rsidR="001E0919" w:rsidRPr="00120052" w:rsidRDefault="001E0919">
      <w:pPr>
        <w:pStyle w:val="FreeFormA"/>
        <w:numPr>
          <w:ilvl w:val="0"/>
          <w:numId w:val="11"/>
        </w:numPr>
        <w:ind w:hanging="160"/>
        <w:rPr>
          <w:rFonts w:ascii="Verdana" w:hAnsi="Verdana"/>
          <w:i/>
          <w:position w:val="-2"/>
          <w:sz w:val="20"/>
        </w:rPr>
      </w:pPr>
      <w:r w:rsidRPr="00120052">
        <w:rPr>
          <w:rFonts w:ascii="Verdana" w:hAnsi="Verdana"/>
          <w:i/>
          <w:sz w:val="20"/>
        </w:rPr>
        <w:t>find, evaluate, use, and communicate information in all its various formats;</w:t>
      </w:r>
    </w:p>
    <w:p w:rsidR="001E0919" w:rsidRPr="00120052" w:rsidRDefault="001E0919">
      <w:pPr>
        <w:pStyle w:val="FreeFormA"/>
        <w:numPr>
          <w:ilvl w:val="0"/>
          <w:numId w:val="11"/>
        </w:numPr>
        <w:ind w:hanging="160"/>
        <w:rPr>
          <w:rFonts w:ascii="Verdana" w:hAnsi="Verdana"/>
          <w:i/>
          <w:position w:val="-2"/>
          <w:sz w:val="20"/>
        </w:rPr>
      </w:pPr>
      <w:r w:rsidRPr="00120052">
        <w:rPr>
          <w:rFonts w:ascii="Verdana" w:hAnsi="Verdana"/>
          <w:i/>
          <w:sz w:val="20"/>
        </w:rPr>
        <w:t>use library and online resources and research methodology effectively; and</w:t>
      </w:r>
    </w:p>
    <w:p w:rsidR="001E0919" w:rsidRPr="00120052" w:rsidRDefault="001E0919">
      <w:pPr>
        <w:pStyle w:val="FreeFormA"/>
        <w:numPr>
          <w:ilvl w:val="0"/>
          <w:numId w:val="11"/>
        </w:numPr>
        <w:ind w:hanging="160"/>
        <w:rPr>
          <w:rFonts w:ascii="Verdana" w:hAnsi="Verdana"/>
          <w:i/>
          <w:position w:val="-2"/>
          <w:sz w:val="20"/>
        </w:rPr>
      </w:pPr>
      <w:proofErr w:type="gramStart"/>
      <w:r w:rsidRPr="00120052">
        <w:rPr>
          <w:rFonts w:ascii="Verdana" w:hAnsi="Verdana"/>
          <w:i/>
          <w:sz w:val="20"/>
        </w:rPr>
        <w:t>use</w:t>
      </w:r>
      <w:proofErr w:type="gramEnd"/>
      <w:r w:rsidRPr="00120052">
        <w:rPr>
          <w:rFonts w:ascii="Verdana" w:hAnsi="Verdana"/>
          <w:i/>
          <w:sz w:val="20"/>
        </w:rPr>
        <w:t xml:space="preserve"> technology effectively.</w:t>
      </w:r>
    </w:p>
    <w:p w:rsidR="001E0919" w:rsidRPr="00120052" w:rsidRDefault="001E0919">
      <w:pPr>
        <w:pStyle w:val="FreeFormA"/>
        <w:rPr>
          <w:rFonts w:ascii="Verdana" w:hAnsi="Verdana"/>
          <w:i/>
          <w:sz w:val="20"/>
        </w:rPr>
      </w:pPr>
      <w:r w:rsidRPr="00120052">
        <w:rPr>
          <w:rFonts w:ascii="Verdana" w:hAnsi="Verdana"/>
          <w:i/>
          <w:sz w:val="20"/>
        </w:rPr>
        <w:t> </w:t>
      </w:r>
    </w:p>
    <w:p w:rsidR="001E0919" w:rsidRPr="00120052" w:rsidRDefault="001E0919">
      <w:pPr>
        <w:pStyle w:val="FreeFormA"/>
        <w:rPr>
          <w:rFonts w:ascii="Verdana" w:hAnsi="Verdana"/>
          <w:sz w:val="20"/>
          <w:u w:val="single"/>
        </w:rPr>
      </w:pPr>
      <w:r w:rsidRPr="00120052">
        <w:rPr>
          <w:rFonts w:ascii="Verdana" w:hAnsi="Verdana"/>
          <w:sz w:val="20"/>
          <w:u w:val="single"/>
        </w:rPr>
        <w:t>Self-Awareness &amp; Interpersonal Skills</w:t>
      </w:r>
    </w:p>
    <w:p w:rsidR="001E0919" w:rsidRPr="00120052" w:rsidRDefault="001E0919">
      <w:pPr>
        <w:pStyle w:val="FreeFormA"/>
        <w:rPr>
          <w:rFonts w:ascii="Verdana" w:hAnsi="Verdana"/>
          <w:sz w:val="20"/>
        </w:rPr>
      </w:pPr>
      <w:r w:rsidRPr="00120052">
        <w:rPr>
          <w:rFonts w:ascii="Verdana" w:hAnsi="Verdana"/>
          <w:sz w:val="20"/>
        </w:rPr>
        <w:t>Students demonstrate self-awareness and interpersonal skills when they</w:t>
      </w:r>
    </w:p>
    <w:p w:rsidR="001E0919" w:rsidRPr="00120052" w:rsidRDefault="001E0919">
      <w:pPr>
        <w:pStyle w:val="FreeFormA"/>
        <w:numPr>
          <w:ilvl w:val="0"/>
          <w:numId w:val="12"/>
        </w:numPr>
        <w:ind w:hanging="160"/>
        <w:rPr>
          <w:rFonts w:ascii="Verdana" w:hAnsi="Verdana"/>
          <w:i/>
          <w:position w:val="-2"/>
          <w:sz w:val="20"/>
        </w:rPr>
      </w:pPr>
      <w:r w:rsidRPr="00120052">
        <w:rPr>
          <w:rFonts w:ascii="Verdana" w:hAnsi="Verdana"/>
          <w:i/>
          <w:sz w:val="20"/>
        </w:rPr>
        <w:t>analyze their own actions and the perspectives of other persons; and</w:t>
      </w:r>
    </w:p>
    <w:p w:rsidR="001E0919" w:rsidRPr="00120052" w:rsidRDefault="001E0919">
      <w:pPr>
        <w:pStyle w:val="FreeFormA"/>
        <w:numPr>
          <w:ilvl w:val="0"/>
          <w:numId w:val="12"/>
        </w:numPr>
        <w:ind w:hanging="160"/>
        <w:rPr>
          <w:rFonts w:ascii="Verdana" w:hAnsi="Verdana"/>
          <w:i/>
          <w:sz w:val="20"/>
        </w:rPr>
      </w:pPr>
      <w:proofErr w:type="gramStart"/>
      <w:r w:rsidRPr="00120052">
        <w:rPr>
          <w:rFonts w:ascii="Verdana" w:hAnsi="Verdana"/>
          <w:i/>
          <w:sz w:val="20"/>
        </w:rPr>
        <w:lastRenderedPageBreak/>
        <w:t>work</w:t>
      </w:r>
      <w:proofErr w:type="gramEnd"/>
      <w:r w:rsidRPr="00120052">
        <w:rPr>
          <w:rFonts w:ascii="Verdana" w:hAnsi="Verdana"/>
          <w:i/>
          <w:sz w:val="20"/>
        </w:rPr>
        <w:t xml:space="preserve"> effectively with others in groups.</w:t>
      </w:r>
    </w:p>
    <w:p w:rsidR="001E0919" w:rsidRPr="00120052" w:rsidRDefault="001E0919">
      <w:pPr>
        <w:pStyle w:val="FreeFormA"/>
        <w:tabs>
          <w:tab w:val="left" w:pos="160"/>
        </w:tabs>
        <w:rPr>
          <w:rFonts w:ascii="Verdana" w:hAnsi="Verdana"/>
          <w:i/>
          <w:sz w:val="20"/>
        </w:rPr>
      </w:pPr>
    </w:p>
    <w:p w:rsidR="001E0919" w:rsidRPr="00120052" w:rsidRDefault="001E0919">
      <w:pPr>
        <w:pStyle w:val="FreeFormA"/>
        <w:tabs>
          <w:tab w:val="left" w:pos="160"/>
        </w:tabs>
        <w:rPr>
          <w:rFonts w:ascii="Verdana" w:hAnsi="Verdana"/>
          <w:i/>
          <w:sz w:val="20"/>
        </w:rPr>
      </w:pPr>
    </w:p>
    <w:p w:rsidR="001E0919" w:rsidRPr="00120052" w:rsidRDefault="001E0919">
      <w:pPr>
        <w:pStyle w:val="FreeFormA"/>
        <w:tabs>
          <w:tab w:val="left" w:pos="160"/>
        </w:tabs>
        <w:rPr>
          <w:rFonts w:ascii="Verdana" w:hAnsi="Verdana"/>
          <w:i/>
          <w:sz w:val="20"/>
        </w:rPr>
      </w:pPr>
    </w:p>
    <w:p w:rsidR="001E0919" w:rsidRPr="00120052" w:rsidRDefault="001E09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Verdana" w:hAnsi="Verdana"/>
          <w:lang w:val="en-US"/>
        </w:rPr>
      </w:pPr>
    </w:p>
    <w:p w:rsidR="001E0919" w:rsidRPr="00120052" w:rsidRDefault="001E09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Verdana" w:hAnsi="Verdana"/>
          <w:lang w:val="en-US"/>
        </w:rPr>
      </w:pPr>
      <w:r w:rsidRPr="00120052">
        <w:rPr>
          <w:rFonts w:ascii="Verdana" w:hAnsi="Verdana"/>
          <w:lang w:val="en-US"/>
        </w:rPr>
        <w:t>Appendix II</w:t>
      </w:r>
    </w:p>
    <w:p w:rsidR="001E0919" w:rsidRPr="00120052" w:rsidRDefault="001E09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Verdana" w:hAnsi="Verdana"/>
          <w:lang w:val="en-US"/>
        </w:rPr>
      </w:pPr>
    </w:p>
    <w:p w:rsidR="001E0919" w:rsidRPr="00120052" w:rsidRDefault="001E0919">
      <w:pPr>
        <w:pStyle w:val="HeaderFooterA"/>
        <w:tabs>
          <w:tab w:val="clear" w:pos="9360"/>
          <w:tab w:val="right" w:pos="9340"/>
        </w:tabs>
        <w:jc w:val="center"/>
        <w:rPr>
          <w:rFonts w:ascii="Verdana" w:hAnsi="Verdana"/>
          <w:b/>
        </w:rPr>
      </w:pPr>
      <w:r w:rsidRPr="00120052">
        <w:rPr>
          <w:rFonts w:ascii="Verdana" w:hAnsi="Verdana"/>
          <w:b/>
        </w:rPr>
        <w:t>Institutional Goals</w:t>
      </w:r>
    </w:p>
    <w:p w:rsidR="001E0919" w:rsidRPr="00120052" w:rsidRDefault="001E0919" w:rsidP="001E0919">
      <w:pPr>
        <w:pStyle w:val="HeaderFooterA"/>
        <w:tabs>
          <w:tab w:val="clear" w:pos="9360"/>
          <w:tab w:val="right" w:pos="9340"/>
        </w:tabs>
        <w:rPr>
          <w:rFonts w:ascii="Verdana" w:hAnsi="Verdana"/>
          <w:b/>
        </w:rPr>
      </w:pPr>
    </w:p>
    <w:p w:rsidR="001E0919" w:rsidRPr="00120052" w:rsidRDefault="001E0919" w:rsidP="001E0919">
      <w:pPr>
        <w:pStyle w:val="HeaderFooterA"/>
        <w:tabs>
          <w:tab w:val="clear" w:pos="9360"/>
          <w:tab w:val="right" w:pos="9340"/>
        </w:tabs>
        <w:rPr>
          <w:rFonts w:ascii="Verdana" w:hAnsi="Verdana"/>
          <w:b/>
        </w:rPr>
      </w:pPr>
      <w:r w:rsidRPr="00120052">
        <w:rPr>
          <w:rFonts w:ascii="Verdana" w:hAnsi="Verdana"/>
          <w:b/>
        </w:rPr>
        <w:t>NOTE: The short term goals for Peralta District and for BCC are derivative from the long term goals within the district strategic plan. The Peralta Strategic Plan can be found on the Peralta District website:</w:t>
      </w:r>
      <w:r w:rsidRPr="00120052">
        <w:rPr>
          <w:rFonts w:ascii="Verdana" w:hAnsi="Verdana"/>
        </w:rPr>
        <w:t xml:space="preserve"> </w:t>
      </w:r>
      <w:hyperlink r:id="rId7" w:history="1">
        <w:r w:rsidRPr="00120052">
          <w:rPr>
            <w:rStyle w:val="Hyperlink"/>
            <w:rFonts w:ascii="Verdana" w:hAnsi="Verdana"/>
            <w:b/>
          </w:rPr>
          <w:t>http://eperalta.org/wp/pbi/</w:t>
        </w:r>
      </w:hyperlink>
      <w:r w:rsidRPr="00120052">
        <w:rPr>
          <w:rFonts w:ascii="Verdana" w:hAnsi="Verdana"/>
          <w:b/>
        </w:rPr>
        <w:t xml:space="preserve">. </w:t>
      </w:r>
    </w:p>
    <w:p w:rsidR="001E0919" w:rsidRPr="00120052" w:rsidRDefault="001E0919" w:rsidP="001E0919">
      <w:pPr>
        <w:pStyle w:val="EvaluationCriteria"/>
        <w:keepNext/>
        <w:keepLines/>
        <w:spacing w:before="40" w:after="40"/>
        <w:ind w:left="360"/>
        <w:rPr>
          <w:rFonts w:ascii="Verdana" w:hAnsi="Verdana"/>
          <w:sz w:val="20"/>
        </w:rPr>
      </w:pPr>
    </w:p>
    <w:p w:rsidR="001E0919" w:rsidRPr="00120052" w:rsidRDefault="001E0919" w:rsidP="001E0919">
      <w:pPr>
        <w:numPr>
          <w:ilvl w:val="0"/>
          <w:numId w:val="17"/>
        </w:numPr>
        <w:tabs>
          <w:tab w:val="left" w:pos="900"/>
        </w:tabs>
        <w:rPr>
          <w:rFonts w:ascii="Verdana" w:hAnsi="Verdana"/>
          <w:b/>
          <w:sz w:val="20"/>
          <w:szCs w:val="20"/>
        </w:rPr>
      </w:pPr>
      <w:r w:rsidRPr="00120052">
        <w:rPr>
          <w:rFonts w:ascii="Verdana" w:hAnsi="Verdana"/>
          <w:b/>
          <w:sz w:val="20"/>
          <w:szCs w:val="20"/>
        </w:rPr>
        <w:tab/>
        <w:t>ADVANCE STUDENT ACCESS, EQUITY, AND SUCCESS</w:t>
      </w:r>
    </w:p>
    <w:p w:rsidR="001E0919" w:rsidRPr="00120052" w:rsidRDefault="001E0919" w:rsidP="001E0919">
      <w:pPr>
        <w:ind w:left="360"/>
        <w:rPr>
          <w:rFonts w:ascii="Verdana" w:hAnsi="Verdana"/>
          <w:b/>
          <w:sz w:val="20"/>
          <w:szCs w:val="20"/>
        </w:rPr>
      </w:pPr>
    </w:p>
    <w:p w:rsidR="001E0919" w:rsidRPr="00120052" w:rsidRDefault="001E0919" w:rsidP="001E0919">
      <w:pPr>
        <w:ind w:left="360"/>
        <w:rPr>
          <w:rFonts w:ascii="Verdana" w:hAnsi="Verdana"/>
          <w:b/>
          <w:sz w:val="20"/>
          <w:szCs w:val="20"/>
          <w:u w:val="single"/>
        </w:rPr>
      </w:pPr>
      <w:r w:rsidRPr="00120052">
        <w:rPr>
          <w:rFonts w:ascii="Verdana" w:hAnsi="Verdana"/>
          <w:b/>
          <w:sz w:val="20"/>
          <w:szCs w:val="20"/>
          <w:u w:val="single"/>
        </w:rPr>
        <w:t>Peralta District Short Term Goals, 2011-2012</w:t>
      </w:r>
    </w:p>
    <w:p w:rsidR="001E0919" w:rsidRPr="00120052" w:rsidRDefault="001E0919" w:rsidP="001E0919">
      <w:pPr>
        <w:pStyle w:val="List"/>
        <w:spacing w:after="120"/>
        <w:ind w:left="619" w:hanging="619"/>
        <w:rPr>
          <w:b/>
          <w:sz w:val="20"/>
          <w:szCs w:val="20"/>
        </w:rPr>
      </w:pPr>
      <w:r w:rsidRPr="00120052">
        <w:rPr>
          <w:b/>
          <w:sz w:val="20"/>
          <w:szCs w:val="20"/>
        </w:rPr>
        <w:t>A.1</w:t>
      </w:r>
      <w:r w:rsidRPr="00120052">
        <w:rPr>
          <w:b/>
          <w:sz w:val="20"/>
          <w:szCs w:val="20"/>
        </w:rPr>
        <w:tab/>
        <w:t xml:space="preserve">Access:  </w:t>
      </w:r>
      <w:r w:rsidRPr="00120052">
        <w:rPr>
          <w:sz w:val="20"/>
          <w:szCs w:val="20"/>
        </w:rPr>
        <w:t xml:space="preserve">Focus access on programs and course offerings in the essential areas of basic skills, CTE, and transfer, and stay within range of the state-funded allocation by managing enrollment to 18,500 FTES (variable based upon funding variations).  In addition, enable access to educational opportunities by increased contract education, fee-based instruction, distance learning, and international and out-of-state enrollments. </w:t>
      </w:r>
    </w:p>
    <w:p w:rsidR="001E0919" w:rsidRPr="00120052" w:rsidRDefault="001E0919" w:rsidP="001E0919">
      <w:pPr>
        <w:pStyle w:val="List"/>
        <w:spacing w:after="120"/>
        <w:ind w:left="619" w:hanging="619"/>
        <w:rPr>
          <w:sz w:val="20"/>
          <w:szCs w:val="20"/>
        </w:rPr>
      </w:pPr>
      <w:r w:rsidRPr="00120052">
        <w:rPr>
          <w:b/>
          <w:sz w:val="20"/>
          <w:szCs w:val="20"/>
        </w:rPr>
        <w:t>A.2</w:t>
      </w:r>
      <w:r w:rsidRPr="00120052">
        <w:rPr>
          <w:b/>
          <w:sz w:val="20"/>
          <w:szCs w:val="20"/>
        </w:rPr>
        <w:tab/>
        <w:t xml:space="preserve">Success: </w:t>
      </w:r>
      <w:r w:rsidRPr="00120052">
        <w:rPr>
          <w:sz w:val="20"/>
          <w:szCs w:val="20"/>
        </w:rPr>
        <w:t xml:space="preserve">Implement identified institutional, instructional, and student support changes to improve by 10 percentage </w:t>
      </w:r>
      <w:proofErr w:type="gramStart"/>
      <w:r w:rsidRPr="00120052">
        <w:rPr>
          <w:sz w:val="20"/>
          <w:szCs w:val="20"/>
        </w:rPr>
        <w:t>points</w:t>
      </w:r>
      <w:proofErr w:type="gramEnd"/>
      <w:r w:rsidRPr="00120052">
        <w:rPr>
          <w:sz w:val="20"/>
          <w:szCs w:val="20"/>
        </w:rPr>
        <w:t xml:space="preserve"> student movement through basic skills/foundation course sequences by 2014-2015.</w:t>
      </w:r>
    </w:p>
    <w:p w:rsidR="001E0919" w:rsidRPr="00120052" w:rsidRDefault="001E0919" w:rsidP="001E0919">
      <w:pPr>
        <w:pStyle w:val="List"/>
        <w:spacing w:after="120"/>
        <w:ind w:left="619" w:hanging="619"/>
        <w:rPr>
          <w:sz w:val="20"/>
          <w:szCs w:val="20"/>
        </w:rPr>
      </w:pPr>
      <w:r w:rsidRPr="00120052">
        <w:rPr>
          <w:b/>
          <w:sz w:val="20"/>
          <w:szCs w:val="20"/>
        </w:rPr>
        <w:t>A.3</w:t>
      </w:r>
      <w:r w:rsidRPr="00120052">
        <w:rPr>
          <w:b/>
          <w:sz w:val="20"/>
          <w:szCs w:val="20"/>
        </w:rPr>
        <w:tab/>
        <w:t xml:space="preserve">Equity: </w:t>
      </w:r>
      <w:r w:rsidRPr="00120052">
        <w:rPr>
          <w:sz w:val="20"/>
          <w:szCs w:val="20"/>
        </w:rPr>
        <w:t>Plan, design and implement structural changes to increase fall to fall persistence among major ethnic groups and bring all groups to within 2 percentage points of the highest group by 2014-15.</w:t>
      </w:r>
    </w:p>
    <w:p w:rsidR="001E0919" w:rsidRPr="00120052" w:rsidRDefault="001E0919" w:rsidP="001E0919">
      <w:pPr>
        <w:pStyle w:val="List"/>
        <w:spacing w:after="120"/>
        <w:ind w:left="619" w:hanging="619"/>
        <w:rPr>
          <w:b/>
          <w:sz w:val="20"/>
          <w:szCs w:val="20"/>
        </w:rPr>
      </w:pPr>
      <w:r w:rsidRPr="00120052">
        <w:rPr>
          <w:b/>
          <w:sz w:val="20"/>
          <w:szCs w:val="20"/>
          <w:u w:val="single"/>
        </w:rPr>
        <w:t>BCC Short Term Goals, 2011-2012</w:t>
      </w:r>
    </w:p>
    <w:p w:rsidR="001E0919" w:rsidRPr="00120052" w:rsidRDefault="001E0919" w:rsidP="001E0919">
      <w:pPr>
        <w:pStyle w:val="List"/>
        <w:spacing w:after="120"/>
        <w:ind w:left="619" w:hanging="619"/>
        <w:rPr>
          <w:b/>
          <w:sz w:val="20"/>
          <w:szCs w:val="20"/>
        </w:rPr>
      </w:pPr>
      <w:r w:rsidRPr="00120052">
        <w:rPr>
          <w:b/>
          <w:sz w:val="20"/>
          <w:szCs w:val="20"/>
        </w:rPr>
        <w:t>A.2 Improve persistence, retention, and success by 3 percentage points.</w:t>
      </w:r>
    </w:p>
    <w:p w:rsidR="001E0919" w:rsidRPr="00120052" w:rsidRDefault="001E0919" w:rsidP="001E0919">
      <w:pPr>
        <w:pStyle w:val="List"/>
        <w:spacing w:after="120"/>
        <w:ind w:left="619" w:hanging="619"/>
        <w:rPr>
          <w:sz w:val="20"/>
          <w:szCs w:val="20"/>
        </w:rPr>
      </w:pPr>
      <w:r w:rsidRPr="00120052">
        <w:rPr>
          <w:sz w:val="20"/>
          <w:szCs w:val="20"/>
        </w:rPr>
        <w:tab/>
        <w:t>A.2.1</w:t>
      </w:r>
      <w:r w:rsidRPr="00120052">
        <w:rPr>
          <w:sz w:val="20"/>
          <w:szCs w:val="20"/>
        </w:rPr>
        <w:tab/>
        <w:t xml:space="preserve">Implement best practices in basic skills and other pedagogy to improve student </w:t>
      </w:r>
      <w:r w:rsidRPr="00120052">
        <w:rPr>
          <w:sz w:val="20"/>
          <w:szCs w:val="20"/>
        </w:rPr>
        <w:tab/>
      </w:r>
      <w:r w:rsidRPr="00120052">
        <w:rPr>
          <w:sz w:val="20"/>
          <w:szCs w:val="20"/>
        </w:rPr>
        <w:tab/>
      </w:r>
      <w:r w:rsidRPr="00120052">
        <w:rPr>
          <w:sz w:val="20"/>
          <w:szCs w:val="20"/>
        </w:rPr>
        <w:tab/>
      </w:r>
      <w:r w:rsidRPr="00120052">
        <w:rPr>
          <w:sz w:val="20"/>
          <w:szCs w:val="20"/>
        </w:rPr>
        <w:tab/>
        <w:t>persistence, retention and transfer rates.</w:t>
      </w:r>
    </w:p>
    <w:p w:rsidR="001E0919" w:rsidRPr="00120052" w:rsidRDefault="001E0919" w:rsidP="001E0919">
      <w:pPr>
        <w:pStyle w:val="List"/>
        <w:spacing w:after="120"/>
        <w:ind w:left="619" w:hanging="619"/>
        <w:rPr>
          <w:sz w:val="20"/>
          <w:szCs w:val="20"/>
        </w:rPr>
      </w:pPr>
      <w:r w:rsidRPr="00120052">
        <w:rPr>
          <w:sz w:val="20"/>
          <w:szCs w:val="20"/>
        </w:rPr>
        <w:tab/>
        <w:t>A.2.2</w:t>
      </w:r>
      <w:r w:rsidRPr="00120052">
        <w:rPr>
          <w:sz w:val="20"/>
          <w:szCs w:val="20"/>
        </w:rPr>
        <w:tab/>
        <w:t>Implement acceleration models to improve course completion, particularly in basic skills.</w:t>
      </w:r>
    </w:p>
    <w:p w:rsidR="001E0919" w:rsidRPr="00120052" w:rsidRDefault="001E0919" w:rsidP="001E0919">
      <w:pPr>
        <w:pStyle w:val="List"/>
        <w:spacing w:after="120"/>
        <w:ind w:left="619" w:hanging="619"/>
        <w:rPr>
          <w:sz w:val="20"/>
          <w:szCs w:val="20"/>
        </w:rPr>
      </w:pPr>
      <w:r w:rsidRPr="00120052">
        <w:rPr>
          <w:sz w:val="20"/>
          <w:szCs w:val="20"/>
        </w:rPr>
        <w:tab/>
        <w:t>A.2.3</w:t>
      </w:r>
      <w:r w:rsidRPr="00120052">
        <w:rPr>
          <w:sz w:val="20"/>
          <w:szCs w:val="20"/>
        </w:rPr>
        <w:tab/>
        <w:t>Improve student retention in the PACE program.</w:t>
      </w:r>
    </w:p>
    <w:p w:rsidR="001E0919" w:rsidRPr="00120052" w:rsidRDefault="001E0919" w:rsidP="001E0919">
      <w:pPr>
        <w:pStyle w:val="List"/>
        <w:spacing w:after="120"/>
        <w:ind w:left="619" w:hanging="619"/>
        <w:rPr>
          <w:sz w:val="20"/>
          <w:szCs w:val="20"/>
        </w:rPr>
      </w:pPr>
      <w:r w:rsidRPr="00120052">
        <w:rPr>
          <w:sz w:val="20"/>
          <w:szCs w:val="20"/>
        </w:rPr>
        <w:tab/>
        <w:t>A.2.4</w:t>
      </w:r>
      <w:r w:rsidRPr="00120052">
        <w:rPr>
          <w:sz w:val="20"/>
          <w:szCs w:val="20"/>
        </w:rPr>
        <w:tab/>
        <w:t>Attain proficiency in the assessment of learning outcomes by spring 2012.</w:t>
      </w:r>
    </w:p>
    <w:p w:rsidR="001E0919" w:rsidRPr="00120052" w:rsidRDefault="001E0919" w:rsidP="001E0919">
      <w:pPr>
        <w:pStyle w:val="List"/>
        <w:spacing w:after="120"/>
        <w:ind w:left="619" w:hanging="619"/>
        <w:rPr>
          <w:b/>
          <w:sz w:val="20"/>
          <w:szCs w:val="20"/>
        </w:rPr>
      </w:pPr>
      <w:r w:rsidRPr="00120052">
        <w:rPr>
          <w:b/>
          <w:sz w:val="20"/>
          <w:szCs w:val="20"/>
        </w:rPr>
        <w:t>A.3</w:t>
      </w:r>
      <w:r w:rsidRPr="00120052">
        <w:rPr>
          <w:b/>
          <w:sz w:val="20"/>
          <w:szCs w:val="20"/>
        </w:rPr>
        <w:tab/>
        <w:t>Implement changes to increase fall to fall persistence among major ethnic groups.</w:t>
      </w:r>
    </w:p>
    <w:p w:rsidR="001E0919" w:rsidRPr="00120052" w:rsidRDefault="001E0919" w:rsidP="001E0919">
      <w:pPr>
        <w:pStyle w:val="List"/>
        <w:spacing w:after="120"/>
        <w:ind w:left="619" w:hanging="619"/>
        <w:rPr>
          <w:sz w:val="20"/>
          <w:szCs w:val="20"/>
        </w:rPr>
      </w:pPr>
      <w:r w:rsidRPr="00120052">
        <w:rPr>
          <w:sz w:val="20"/>
          <w:szCs w:val="20"/>
        </w:rPr>
        <w:tab/>
        <w:t>A.3.1</w:t>
      </w:r>
      <w:r w:rsidRPr="00120052">
        <w:rPr>
          <w:sz w:val="20"/>
          <w:szCs w:val="20"/>
        </w:rPr>
        <w:tab/>
        <w:t xml:space="preserve">Pilot innovative programs designed to increase student persistence among major ethnic </w:t>
      </w:r>
      <w:r w:rsidRPr="00120052">
        <w:rPr>
          <w:sz w:val="20"/>
          <w:szCs w:val="20"/>
        </w:rPr>
        <w:tab/>
      </w:r>
      <w:r w:rsidRPr="00120052">
        <w:rPr>
          <w:sz w:val="20"/>
          <w:szCs w:val="20"/>
        </w:rPr>
        <w:tab/>
      </w:r>
      <w:r w:rsidRPr="00120052">
        <w:rPr>
          <w:sz w:val="20"/>
          <w:szCs w:val="20"/>
        </w:rPr>
        <w:tab/>
        <w:t>groups.</w:t>
      </w:r>
    </w:p>
    <w:p w:rsidR="001E0919" w:rsidRPr="00120052" w:rsidRDefault="001E0919" w:rsidP="001E0919">
      <w:pPr>
        <w:ind w:left="2340" w:hanging="900"/>
        <w:rPr>
          <w:rFonts w:ascii="Verdana" w:hAnsi="Verdana"/>
          <w:sz w:val="20"/>
          <w:szCs w:val="20"/>
        </w:rPr>
      </w:pPr>
      <w:r w:rsidRPr="00120052">
        <w:rPr>
          <w:rFonts w:ascii="Verdana" w:hAnsi="Verdana"/>
          <w:sz w:val="20"/>
          <w:szCs w:val="20"/>
        </w:rPr>
        <w:t xml:space="preserve">    </w:t>
      </w:r>
    </w:p>
    <w:p w:rsidR="001E0919" w:rsidRPr="00120052" w:rsidRDefault="001E0919" w:rsidP="001E0919">
      <w:pPr>
        <w:numPr>
          <w:ilvl w:val="0"/>
          <w:numId w:val="17"/>
        </w:numPr>
        <w:tabs>
          <w:tab w:val="num" w:pos="900"/>
        </w:tabs>
        <w:rPr>
          <w:rFonts w:ascii="Verdana" w:hAnsi="Verdana"/>
          <w:b/>
          <w:sz w:val="20"/>
          <w:szCs w:val="20"/>
        </w:rPr>
      </w:pPr>
      <w:r w:rsidRPr="00120052">
        <w:rPr>
          <w:rFonts w:ascii="Verdana" w:hAnsi="Verdana"/>
          <w:b/>
          <w:sz w:val="20"/>
          <w:szCs w:val="20"/>
        </w:rPr>
        <w:t>ENGAGE AND LEVERAGE PARTNERS</w:t>
      </w:r>
    </w:p>
    <w:p w:rsidR="001E0919" w:rsidRPr="00120052" w:rsidRDefault="001E0919" w:rsidP="001E0919">
      <w:pPr>
        <w:tabs>
          <w:tab w:val="num" w:pos="900"/>
        </w:tabs>
        <w:ind w:left="360"/>
        <w:rPr>
          <w:rFonts w:ascii="Verdana" w:hAnsi="Verdana"/>
          <w:b/>
          <w:sz w:val="20"/>
          <w:szCs w:val="20"/>
          <w:u w:val="single"/>
        </w:rPr>
      </w:pPr>
    </w:p>
    <w:p w:rsidR="001E0919" w:rsidRPr="00120052" w:rsidRDefault="001E0919" w:rsidP="001E0919">
      <w:pPr>
        <w:tabs>
          <w:tab w:val="num" w:pos="900"/>
        </w:tabs>
        <w:ind w:left="360"/>
        <w:rPr>
          <w:rFonts w:ascii="Verdana" w:hAnsi="Verdana"/>
          <w:b/>
          <w:sz w:val="20"/>
          <w:szCs w:val="20"/>
        </w:rPr>
      </w:pPr>
      <w:r w:rsidRPr="00120052">
        <w:rPr>
          <w:rFonts w:ascii="Verdana" w:hAnsi="Verdana"/>
          <w:b/>
          <w:sz w:val="20"/>
          <w:szCs w:val="20"/>
          <w:u w:val="single"/>
        </w:rPr>
        <w:t>Peralta District Short Term Goals, 2011-2012</w:t>
      </w:r>
    </w:p>
    <w:p w:rsidR="001E0919" w:rsidRPr="00120052" w:rsidRDefault="001E0919" w:rsidP="001E0919">
      <w:pPr>
        <w:tabs>
          <w:tab w:val="left" w:pos="900"/>
        </w:tabs>
        <w:ind w:left="360"/>
        <w:rPr>
          <w:rFonts w:ascii="Verdana" w:hAnsi="Verdana"/>
          <w:b/>
          <w:sz w:val="20"/>
          <w:szCs w:val="20"/>
        </w:rPr>
      </w:pPr>
    </w:p>
    <w:p w:rsidR="001E0919" w:rsidRPr="00120052" w:rsidRDefault="001E0919" w:rsidP="001E0919">
      <w:pPr>
        <w:tabs>
          <w:tab w:val="left" w:pos="900"/>
        </w:tabs>
        <w:ind w:left="360"/>
        <w:rPr>
          <w:rFonts w:ascii="Verdana" w:hAnsi="Verdana"/>
          <w:b/>
          <w:sz w:val="20"/>
          <w:szCs w:val="20"/>
        </w:rPr>
      </w:pPr>
      <w:r w:rsidRPr="00120052">
        <w:rPr>
          <w:rFonts w:ascii="Verdana" w:hAnsi="Verdana"/>
          <w:b/>
          <w:sz w:val="20"/>
          <w:szCs w:val="20"/>
        </w:rPr>
        <w:t>B.1</w:t>
      </w:r>
      <w:r w:rsidRPr="00120052">
        <w:rPr>
          <w:rFonts w:ascii="Verdana" w:hAnsi="Verdana"/>
          <w:b/>
          <w:sz w:val="20"/>
          <w:szCs w:val="20"/>
        </w:rPr>
        <w:tab/>
        <w:t>Partnerships:</w:t>
      </w:r>
      <w:r w:rsidRPr="00120052">
        <w:rPr>
          <w:rFonts w:ascii="Verdana" w:hAnsi="Verdana"/>
          <w:sz w:val="20"/>
          <w:szCs w:val="20"/>
        </w:rPr>
        <w:t xml:space="preserve"> Leverage, align, and expand external (i.e., community, business) partnerships to improve student learning and success in core educational functions.</w:t>
      </w:r>
    </w:p>
    <w:p w:rsidR="001E0919" w:rsidRPr="00120052" w:rsidRDefault="001E0919" w:rsidP="001E0919">
      <w:pPr>
        <w:tabs>
          <w:tab w:val="left" w:pos="900"/>
        </w:tabs>
        <w:ind w:left="1440" w:hanging="1080"/>
        <w:rPr>
          <w:rFonts w:ascii="Verdana" w:hAnsi="Verdana"/>
          <w:b/>
          <w:sz w:val="20"/>
          <w:szCs w:val="20"/>
        </w:rPr>
      </w:pPr>
    </w:p>
    <w:p w:rsidR="001E0919" w:rsidRPr="00120052" w:rsidRDefault="001E0919" w:rsidP="001E0919">
      <w:pPr>
        <w:tabs>
          <w:tab w:val="left" w:pos="900"/>
        </w:tabs>
        <w:ind w:left="1440" w:hanging="1080"/>
        <w:rPr>
          <w:rFonts w:ascii="Verdana" w:hAnsi="Verdana"/>
          <w:b/>
          <w:sz w:val="20"/>
          <w:szCs w:val="20"/>
        </w:rPr>
      </w:pPr>
    </w:p>
    <w:p w:rsidR="001E0919" w:rsidRPr="00120052" w:rsidRDefault="001E0919" w:rsidP="001E0919">
      <w:pPr>
        <w:tabs>
          <w:tab w:val="left" w:pos="900"/>
        </w:tabs>
        <w:ind w:left="1440" w:hanging="1080"/>
        <w:rPr>
          <w:rFonts w:ascii="Verdana" w:hAnsi="Verdana"/>
          <w:b/>
          <w:sz w:val="20"/>
          <w:szCs w:val="20"/>
        </w:rPr>
      </w:pPr>
    </w:p>
    <w:p w:rsidR="001E0919" w:rsidRPr="00120052" w:rsidRDefault="001E0919" w:rsidP="001E0919">
      <w:pPr>
        <w:tabs>
          <w:tab w:val="left" w:pos="900"/>
        </w:tabs>
        <w:ind w:left="1440" w:hanging="1080"/>
        <w:rPr>
          <w:rFonts w:ascii="Verdana" w:hAnsi="Verdana"/>
          <w:b/>
          <w:sz w:val="20"/>
          <w:szCs w:val="20"/>
          <w:u w:val="single"/>
        </w:rPr>
      </w:pPr>
      <w:r w:rsidRPr="00120052">
        <w:rPr>
          <w:rFonts w:ascii="Verdana" w:hAnsi="Verdana"/>
          <w:b/>
          <w:sz w:val="20"/>
          <w:szCs w:val="20"/>
          <w:u w:val="single"/>
        </w:rPr>
        <w:t>BCC Short Term Goals, 2011-2012</w:t>
      </w:r>
    </w:p>
    <w:p w:rsidR="001E0919" w:rsidRPr="00120052" w:rsidRDefault="001E0919" w:rsidP="001E0919">
      <w:pPr>
        <w:tabs>
          <w:tab w:val="left" w:pos="900"/>
        </w:tabs>
        <w:ind w:left="1440" w:hanging="1080"/>
        <w:rPr>
          <w:rFonts w:ascii="Verdana" w:hAnsi="Verdana"/>
          <w:b/>
          <w:sz w:val="20"/>
          <w:szCs w:val="20"/>
        </w:rPr>
      </w:pPr>
    </w:p>
    <w:p w:rsidR="001E0919" w:rsidRPr="00120052" w:rsidRDefault="001E0919" w:rsidP="001E0919">
      <w:pPr>
        <w:tabs>
          <w:tab w:val="left" w:pos="900"/>
        </w:tabs>
        <w:ind w:left="1440" w:hanging="1080"/>
        <w:rPr>
          <w:rFonts w:ascii="Verdana" w:hAnsi="Verdana"/>
          <w:b/>
          <w:sz w:val="20"/>
          <w:szCs w:val="20"/>
        </w:rPr>
      </w:pPr>
      <w:proofErr w:type="gramStart"/>
      <w:r w:rsidRPr="00120052">
        <w:rPr>
          <w:rFonts w:ascii="Verdana" w:hAnsi="Verdana"/>
          <w:b/>
          <w:sz w:val="20"/>
          <w:szCs w:val="20"/>
        </w:rPr>
        <w:t>B.1</w:t>
      </w:r>
      <w:r w:rsidRPr="00120052">
        <w:rPr>
          <w:rFonts w:ascii="Verdana" w:hAnsi="Verdana"/>
          <w:b/>
          <w:sz w:val="20"/>
          <w:szCs w:val="20"/>
        </w:rPr>
        <w:tab/>
        <w:t>Strengthen community partnerships to enhance career pathways.</w:t>
      </w:r>
      <w:proofErr w:type="gramEnd"/>
    </w:p>
    <w:p w:rsidR="001E0919" w:rsidRPr="00120052" w:rsidRDefault="001E0919" w:rsidP="001E0919">
      <w:pPr>
        <w:tabs>
          <w:tab w:val="left" w:pos="900"/>
        </w:tabs>
        <w:ind w:left="1440" w:hanging="1080"/>
        <w:rPr>
          <w:rFonts w:ascii="Verdana" w:hAnsi="Verdana"/>
          <w:b/>
          <w:sz w:val="20"/>
          <w:szCs w:val="20"/>
        </w:rPr>
      </w:pPr>
    </w:p>
    <w:p w:rsidR="001E0919" w:rsidRPr="00120052" w:rsidRDefault="001E0919" w:rsidP="001E0919">
      <w:pPr>
        <w:tabs>
          <w:tab w:val="left" w:pos="900"/>
        </w:tabs>
        <w:ind w:left="1440" w:hanging="1080"/>
        <w:rPr>
          <w:rFonts w:ascii="Verdana" w:hAnsi="Verdana"/>
          <w:b/>
          <w:sz w:val="20"/>
          <w:szCs w:val="20"/>
        </w:rPr>
      </w:pPr>
      <w:r w:rsidRPr="00120052">
        <w:rPr>
          <w:rFonts w:ascii="Verdana" w:hAnsi="Verdana"/>
          <w:b/>
          <w:sz w:val="20"/>
          <w:szCs w:val="20"/>
        </w:rPr>
        <w:tab/>
      </w:r>
      <w:r w:rsidRPr="00120052">
        <w:rPr>
          <w:rFonts w:ascii="Verdana" w:hAnsi="Verdana"/>
          <w:sz w:val="20"/>
          <w:szCs w:val="20"/>
        </w:rPr>
        <w:t>B.1.1</w:t>
      </w:r>
      <w:r w:rsidRPr="00120052">
        <w:rPr>
          <w:rFonts w:ascii="Verdana" w:hAnsi="Verdana"/>
          <w:sz w:val="20"/>
          <w:szCs w:val="20"/>
        </w:rPr>
        <w:tab/>
        <w:t>Activate CTE Advisory Committees to meet at least once a school year in order to maintain currency.</w:t>
      </w:r>
    </w:p>
    <w:p w:rsidR="001E0919" w:rsidRPr="00120052" w:rsidRDefault="001E0919" w:rsidP="001E0919">
      <w:pPr>
        <w:tabs>
          <w:tab w:val="left" w:pos="900"/>
        </w:tabs>
        <w:ind w:left="1440" w:hanging="1080"/>
        <w:rPr>
          <w:rFonts w:ascii="Verdana" w:hAnsi="Verdana"/>
          <w:sz w:val="20"/>
          <w:szCs w:val="20"/>
        </w:rPr>
      </w:pPr>
      <w:r w:rsidRPr="00120052">
        <w:rPr>
          <w:rFonts w:ascii="Verdana" w:hAnsi="Verdana"/>
          <w:b/>
          <w:sz w:val="20"/>
          <w:szCs w:val="20"/>
        </w:rPr>
        <w:tab/>
      </w:r>
      <w:r w:rsidRPr="00120052">
        <w:rPr>
          <w:rFonts w:ascii="Verdana" w:hAnsi="Verdana"/>
          <w:sz w:val="20"/>
          <w:szCs w:val="20"/>
        </w:rPr>
        <w:t>B.1.2</w:t>
      </w:r>
      <w:r w:rsidRPr="00120052">
        <w:rPr>
          <w:rFonts w:ascii="Verdana" w:hAnsi="Verdana"/>
          <w:sz w:val="20"/>
          <w:szCs w:val="20"/>
        </w:rPr>
        <w:tab/>
        <w:t xml:space="preserve"> Host a spring semester event that highlights the career pathways related to instructional programs (this will include support and involvement of community partners.)</w:t>
      </w:r>
    </w:p>
    <w:p w:rsidR="001E0919" w:rsidRPr="00120052" w:rsidRDefault="001E0919" w:rsidP="001E0919">
      <w:pPr>
        <w:tabs>
          <w:tab w:val="left" w:pos="900"/>
        </w:tabs>
        <w:ind w:left="1440" w:hanging="1080"/>
        <w:rPr>
          <w:rFonts w:ascii="Verdana" w:hAnsi="Verdana"/>
          <w:b/>
          <w:sz w:val="20"/>
          <w:szCs w:val="20"/>
        </w:rPr>
      </w:pPr>
    </w:p>
    <w:p w:rsidR="001E0919" w:rsidRPr="00120052" w:rsidRDefault="001E0919" w:rsidP="001E0919">
      <w:pPr>
        <w:rPr>
          <w:rFonts w:ascii="Verdana" w:hAnsi="Verdana"/>
          <w:sz w:val="20"/>
          <w:szCs w:val="20"/>
        </w:rPr>
      </w:pPr>
      <w:r w:rsidRPr="00120052">
        <w:rPr>
          <w:rFonts w:ascii="Verdana" w:hAnsi="Verdana"/>
          <w:sz w:val="20"/>
          <w:szCs w:val="20"/>
        </w:rPr>
        <w:tab/>
      </w:r>
    </w:p>
    <w:p w:rsidR="001E0919" w:rsidRPr="00120052" w:rsidRDefault="001E0919" w:rsidP="001E0919">
      <w:pPr>
        <w:numPr>
          <w:ilvl w:val="0"/>
          <w:numId w:val="17"/>
        </w:numPr>
        <w:tabs>
          <w:tab w:val="num" w:pos="900"/>
        </w:tabs>
        <w:rPr>
          <w:rFonts w:ascii="Verdana" w:hAnsi="Verdana"/>
          <w:b/>
          <w:sz w:val="20"/>
          <w:szCs w:val="20"/>
        </w:rPr>
      </w:pPr>
      <w:r w:rsidRPr="00120052">
        <w:rPr>
          <w:rFonts w:ascii="Verdana" w:hAnsi="Verdana"/>
          <w:b/>
          <w:sz w:val="20"/>
          <w:szCs w:val="20"/>
        </w:rPr>
        <w:t>BUILD PROGRAMS OF DISTINCTION</w:t>
      </w:r>
    </w:p>
    <w:p w:rsidR="001E0919" w:rsidRPr="00120052" w:rsidRDefault="001E0919" w:rsidP="001E0919">
      <w:pPr>
        <w:rPr>
          <w:rFonts w:ascii="Verdana" w:hAnsi="Verdana"/>
          <w:b/>
          <w:sz w:val="20"/>
          <w:szCs w:val="20"/>
        </w:rPr>
      </w:pPr>
    </w:p>
    <w:p w:rsidR="001E0919" w:rsidRPr="00120052" w:rsidRDefault="001E0919" w:rsidP="001E0919">
      <w:pPr>
        <w:rPr>
          <w:rFonts w:ascii="Verdana" w:hAnsi="Verdana"/>
          <w:b/>
          <w:sz w:val="20"/>
          <w:szCs w:val="20"/>
          <w:u w:val="single"/>
        </w:rPr>
      </w:pPr>
      <w:r w:rsidRPr="00120052">
        <w:rPr>
          <w:rFonts w:ascii="Verdana" w:hAnsi="Verdana"/>
          <w:b/>
          <w:sz w:val="20"/>
          <w:szCs w:val="20"/>
          <w:u w:val="single"/>
        </w:rPr>
        <w:t>Peralta District Short Term Goals, 2011-2012</w:t>
      </w:r>
    </w:p>
    <w:p w:rsidR="001E0919" w:rsidRPr="00120052" w:rsidRDefault="001E0919" w:rsidP="001E0919">
      <w:pPr>
        <w:pStyle w:val="List"/>
        <w:spacing w:after="120"/>
        <w:ind w:left="619" w:hanging="619"/>
        <w:rPr>
          <w:sz w:val="20"/>
          <w:szCs w:val="20"/>
        </w:rPr>
      </w:pPr>
      <w:r w:rsidRPr="00120052">
        <w:rPr>
          <w:b/>
          <w:sz w:val="20"/>
          <w:szCs w:val="20"/>
        </w:rPr>
        <w:t>C.1</w:t>
      </w:r>
      <w:r w:rsidRPr="00120052">
        <w:rPr>
          <w:b/>
          <w:sz w:val="20"/>
          <w:szCs w:val="20"/>
        </w:rPr>
        <w:tab/>
        <w:t>Assess SLO’s and SAO’s and ensure their analysis, adjustments and priorities are incorporated in Program Reviews and Annual Program Updates:</w:t>
      </w:r>
      <w:r w:rsidRPr="00120052">
        <w:rPr>
          <w:sz w:val="20"/>
          <w:szCs w:val="20"/>
        </w:rPr>
        <w:t xml:space="preserve"> Close the assessment loop by using program reviews and annual program updates in instruction and student services to improve student learning and student success.</w:t>
      </w:r>
    </w:p>
    <w:p w:rsidR="001E0919" w:rsidRPr="00120052" w:rsidRDefault="001E0919" w:rsidP="001E0919">
      <w:pPr>
        <w:pStyle w:val="List"/>
        <w:spacing w:after="120"/>
        <w:ind w:left="619" w:hanging="619"/>
        <w:rPr>
          <w:sz w:val="20"/>
          <w:szCs w:val="20"/>
        </w:rPr>
      </w:pPr>
      <w:r w:rsidRPr="00120052">
        <w:rPr>
          <w:b/>
          <w:sz w:val="20"/>
          <w:szCs w:val="20"/>
        </w:rPr>
        <w:t>C.2</w:t>
      </w:r>
      <w:r w:rsidRPr="00120052">
        <w:rPr>
          <w:b/>
          <w:sz w:val="20"/>
          <w:szCs w:val="20"/>
        </w:rPr>
        <w:tab/>
        <w:t>Create Alternatively Designed Programs:</w:t>
      </w:r>
      <w:r w:rsidRPr="00120052">
        <w:rPr>
          <w:sz w:val="20"/>
          <w:szCs w:val="20"/>
        </w:rPr>
        <w:t xml:space="preserve"> Continue to create or expand programs exemplifying alternative and innovative designs with promise for substantially improving student success.</w:t>
      </w:r>
    </w:p>
    <w:p w:rsidR="001E0919" w:rsidRPr="00120052" w:rsidRDefault="001E0919" w:rsidP="001E0919">
      <w:pPr>
        <w:rPr>
          <w:rFonts w:ascii="Verdana" w:hAnsi="Verdana"/>
          <w:b/>
          <w:sz w:val="20"/>
          <w:szCs w:val="20"/>
          <w:u w:val="single"/>
        </w:rPr>
      </w:pPr>
      <w:r w:rsidRPr="00120052">
        <w:rPr>
          <w:rFonts w:ascii="Verdana" w:hAnsi="Verdana"/>
          <w:b/>
          <w:sz w:val="20"/>
          <w:szCs w:val="20"/>
          <w:u w:val="single"/>
        </w:rPr>
        <w:t>BCC Short Term Goals, 2011-2012</w:t>
      </w:r>
    </w:p>
    <w:p w:rsidR="001E0919" w:rsidRPr="00120052" w:rsidRDefault="001E0919" w:rsidP="001E0919">
      <w:pPr>
        <w:rPr>
          <w:rFonts w:ascii="Verdana" w:hAnsi="Verdana"/>
          <w:b/>
          <w:sz w:val="20"/>
          <w:szCs w:val="20"/>
        </w:rPr>
      </w:pPr>
      <w:r w:rsidRPr="00120052">
        <w:rPr>
          <w:rFonts w:ascii="Verdana" w:hAnsi="Verdana"/>
          <w:b/>
          <w:sz w:val="20"/>
          <w:szCs w:val="20"/>
        </w:rPr>
        <w:t xml:space="preserve"> </w:t>
      </w:r>
    </w:p>
    <w:p w:rsidR="001E0919" w:rsidRPr="00120052" w:rsidRDefault="001E0919" w:rsidP="001E0919">
      <w:pPr>
        <w:rPr>
          <w:rFonts w:ascii="Verdana" w:hAnsi="Verdana"/>
          <w:b/>
          <w:sz w:val="20"/>
          <w:szCs w:val="20"/>
        </w:rPr>
      </w:pPr>
      <w:r w:rsidRPr="00120052">
        <w:rPr>
          <w:rFonts w:ascii="Verdana" w:hAnsi="Verdana"/>
          <w:b/>
          <w:sz w:val="20"/>
          <w:szCs w:val="20"/>
        </w:rPr>
        <w:t>C.1</w:t>
      </w:r>
      <w:r w:rsidRPr="00120052">
        <w:rPr>
          <w:rFonts w:ascii="Verdana" w:hAnsi="Verdana"/>
          <w:b/>
          <w:sz w:val="20"/>
          <w:szCs w:val="20"/>
        </w:rPr>
        <w:tab/>
        <w:t>Incorporate learning outcomes assessment into program review and budget allocation processes and plans.</w:t>
      </w:r>
    </w:p>
    <w:p w:rsidR="001E0919" w:rsidRPr="00120052" w:rsidRDefault="001E0919" w:rsidP="001E0919">
      <w:pPr>
        <w:rPr>
          <w:rFonts w:ascii="Verdana" w:hAnsi="Verdana"/>
          <w:b/>
          <w:sz w:val="20"/>
          <w:szCs w:val="20"/>
        </w:rPr>
      </w:pPr>
    </w:p>
    <w:p w:rsidR="001E0919" w:rsidRPr="00120052" w:rsidRDefault="001E0919" w:rsidP="001E0919">
      <w:pPr>
        <w:rPr>
          <w:rFonts w:ascii="Verdana" w:hAnsi="Verdana"/>
          <w:b/>
          <w:sz w:val="20"/>
          <w:szCs w:val="20"/>
        </w:rPr>
      </w:pPr>
    </w:p>
    <w:p w:rsidR="001E0919" w:rsidRPr="00120052" w:rsidRDefault="001E0919" w:rsidP="001E0919">
      <w:pPr>
        <w:numPr>
          <w:ilvl w:val="0"/>
          <w:numId w:val="17"/>
        </w:numPr>
        <w:tabs>
          <w:tab w:val="num" w:pos="900"/>
        </w:tabs>
        <w:rPr>
          <w:rFonts w:ascii="Verdana" w:hAnsi="Verdana"/>
          <w:b/>
          <w:sz w:val="20"/>
          <w:szCs w:val="20"/>
        </w:rPr>
      </w:pPr>
      <w:r w:rsidRPr="00120052">
        <w:rPr>
          <w:rFonts w:ascii="Verdana" w:hAnsi="Verdana"/>
          <w:b/>
          <w:sz w:val="20"/>
          <w:szCs w:val="20"/>
        </w:rPr>
        <w:t>CREATE A CULTURE OF INNOVATION AND COLLABORATION</w:t>
      </w:r>
    </w:p>
    <w:p w:rsidR="001E0919" w:rsidRPr="00120052" w:rsidRDefault="001E0919" w:rsidP="001E0919">
      <w:pPr>
        <w:rPr>
          <w:rFonts w:ascii="Verdana" w:hAnsi="Verdana"/>
          <w:b/>
          <w:sz w:val="20"/>
          <w:szCs w:val="20"/>
        </w:rPr>
      </w:pPr>
    </w:p>
    <w:p w:rsidR="001E0919" w:rsidRPr="00120052" w:rsidRDefault="001E0919" w:rsidP="001E0919">
      <w:pPr>
        <w:rPr>
          <w:rFonts w:ascii="Verdana" w:hAnsi="Verdana"/>
          <w:b/>
          <w:sz w:val="20"/>
          <w:szCs w:val="20"/>
          <w:u w:val="single"/>
        </w:rPr>
      </w:pPr>
      <w:r w:rsidRPr="00120052">
        <w:rPr>
          <w:rFonts w:ascii="Verdana" w:hAnsi="Verdana"/>
          <w:b/>
          <w:sz w:val="20"/>
          <w:szCs w:val="20"/>
          <w:u w:val="single"/>
        </w:rPr>
        <w:t>Peralta District Short Term Goals, 2011-2012</w:t>
      </w:r>
    </w:p>
    <w:p w:rsidR="001E0919" w:rsidRPr="00120052" w:rsidRDefault="001E0919" w:rsidP="001E0919">
      <w:pPr>
        <w:pStyle w:val="List"/>
        <w:spacing w:after="120"/>
        <w:ind w:left="619" w:hanging="619"/>
        <w:rPr>
          <w:sz w:val="20"/>
          <w:szCs w:val="20"/>
        </w:rPr>
      </w:pPr>
      <w:r w:rsidRPr="00120052">
        <w:rPr>
          <w:b/>
          <w:sz w:val="20"/>
          <w:szCs w:val="20"/>
        </w:rPr>
        <w:t>D.1</w:t>
      </w:r>
      <w:r w:rsidRPr="00120052">
        <w:rPr>
          <w:b/>
          <w:sz w:val="20"/>
          <w:szCs w:val="20"/>
        </w:rPr>
        <w:tab/>
        <w:t xml:space="preserve">District-Wide Collaboration and Innovation: </w:t>
      </w:r>
      <w:r w:rsidRPr="00120052">
        <w:rPr>
          <w:sz w:val="20"/>
          <w:szCs w:val="20"/>
        </w:rPr>
        <w:t>1. Implement ways to make connections and build bridges across the district and colleges that would promote an ethic of care and create a welcoming environment that permeates the colleges and the district; and 2. Improve the Planning-Budgeting Integration Model in order to a) improve coordination and communication between PBI committees and between district planning and budget integration with that at the colleges and b) ensure PBI committees set and achieve key milestones/goals.</w:t>
      </w:r>
    </w:p>
    <w:p w:rsidR="001E0919" w:rsidRPr="00120052" w:rsidRDefault="001E0919" w:rsidP="001E0919">
      <w:pPr>
        <w:rPr>
          <w:rFonts w:ascii="Verdana" w:hAnsi="Verdana"/>
          <w:b/>
          <w:sz w:val="20"/>
          <w:szCs w:val="20"/>
          <w:u w:val="single"/>
        </w:rPr>
      </w:pPr>
      <w:r w:rsidRPr="00120052">
        <w:rPr>
          <w:rFonts w:ascii="Verdana" w:hAnsi="Verdana"/>
          <w:b/>
          <w:sz w:val="20"/>
          <w:szCs w:val="20"/>
        </w:rPr>
        <w:t>D.2</w:t>
      </w:r>
      <w:r w:rsidRPr="00120052">
        <w:rPr>
          <w:rFonts w:ascii="Verdana" w:hAnsi="Verdana"/>
          <w:b/>
          <w:sz w:val="20"/>
          <w:szCs w:val="20"/>
        </w:rPr>
        <w:tab/>
        <w:t>Use Technology in Redesign of Educational Experiences:</w:t>
      </w:r>
      <w:r w:rsidRPr="00120052">
        <w:rPr>
          <w:rFonts w:ascii="Verdana" w:hAnsi="Verdana"/>
          <w:sz w:val="20"/>
          <w:szCs w:val="20"/>
        </w:rPr>
        <w:t xml:space="preserve"> Enable more efficient and deeper student learning and student success through the creative use of technology.</w:t>
      </w:r>
    </w:p>
    <w:p w:rsidR="001E0919" w:rsidRPr="00120052" w:rsidRDefault="001E0919" w:rsidP="001E0919">
      <w:pPr>
        <w:rPr>
          <w:rFonts w:ascii="Verdana" w:hAnsi="Verdana"/>
          <w:b/>
          <w:sz w:val="20"/>
          <w:szCs w:val="20"/>
        </w:rPr>
      </w:pPr>
    </w:p>
    <w:p w:rsidR="001E0919" w:rsidRPr="00120052" w:rsidRDefault="001E0919" w:rsidP="001E0919">
      <w:pPr>
        <w:rPr>
          <w:rFonts w:ascii="Verdana" w:hAnsi="Verdana"/>
          <w:b/>
          <w:sz w:val="20"/>
          <w:szCs w:val="20"/>
          <w:u w:val="single"/>
        </w:rPr>
      </w:pPr>
      <w:r w:rsidRPr="00120052">
        <w:rPr>
          <w:rFonts w:ascii="Verdana" w:hAnsi="Verdana"/>
          <w:b/>
          <w:sz w:val="20"/>
          <w:szCs w:val="20"/>
          <w:u w:val="single"/>
        </w:rPr>
        <w:t>BCC Short Term Goals, 2011-2012</w:t>
      </w:r>
    </w:p>
    <w:p w:rsidR="001E0919" w:rsidRPr="00120052" w:rsidRDefault="001E0919" w:rsidP="001E0919">
      <w:pPr>
        <w:rPr>
          <w:rFonts w:ascii="Verdana" w:hAnsi="Verdana"/>
          <w:b/>
          <w:sz w:val="20"/>
          <w:szCs w:val="20"/>
          <w:u w:val="single"/>
        </w:rPr>
      </w:pPr>
    </w:p>
    <w:p w:rsidR="001E0919" w:rsidRPr="00120052" w:rsidRDefault="001E0919" w:rsidP="001E0919">
      <w:pPr>
        <w:rPr>
          <w:rFonts w:ascii="Verdana" w:hAnsi="Verdana"/>
          <w:b/>
          <w:sz w:val="20"/>
          <w:szCs w:val="20"/>
        </w:rPr>
      </w:pPr>
      <w:r w:rsidRPr="00120052">
        <w:rPr>
          <w:rFonts w:ascii="Verdana" w:hAnsi="Verdana"/>
          <w:b/>
          <w:sz w:val="20"/>
          <w:szCs w:val="20"/>
        </w:rPr>
        <w:t>D.1</w:t>
      </w:r>
      <w:r w:rsidRPr="00120052">
        <w:rPr>
          <w:rFonts w:ascii="Verdana" w:hAnsi="Verdana"/>
          <w:b/>
          <w:sz w:val="20"/>
          <w:szCs w:val="20"/>
        </w:rPr>
        <w:tab/>
        <w:t>District-Wide Collaboration and Innovation</w:t>
      </w:r>
    </w:p>
    <w:p w:rsidR="001E0919" w:rsidRPr="00120052" w:rsidRDefault="001E0919" w:rsidP="001E0919">
      <w:pPr>
        <w:rPr>
          <w:rFonts w:ascii="Verdana" w:hAnsi="Verdana"/>
          <w:sz w:val="20"/>
          <w:szCs w:val="20"/>
        </w:rPr>
      </w:pPr>
      <w:r w:rsidRPr="00120052">
        <w:rPr>
          <w:rFonts w:ascii="Verdana" w:hAnsi="Verdana"/>
          <w:sz w:val="20"/>
          <w:szCs w:val="20"/>
        </w:rPr>
        <w:tab/>
        <w:t>D.1.1</w:t>
      </w:r>
      <w:r w:rsidRPr="00120052">
        <w:rPr>
          <w:rFonts w:ascii="Verdana" w:hAnsi="Verdana"/>
          <w:sz w:val="20"/>
          <w:szCs w:val="20"/>
        </w:rPr>
        <w:tab/>
        <w:t xml:space="preserve">Select a BCC representative from each PBIM committee to </w:t>
      </w:r>
      <w:r w:rsidRPr="00120052">
        <w:rPr>
          <w:rFonts w:ascii="Verdana" w:hAnsi="Verdana"/>
          <w:sz w:val="20"/>
          <w:szCs w:val="20"/>
        </w:rPr>
        <w:tab/>
        <w:t xml:space="preserve">serve as communication </w:t>
      </w:r>
      <w:r w:rsidRPr="00120052">
        <w:rPr>
          <w:rFonts w:ascii="Verdana" w:hAnsi="Verdana"/>
          <w:sz w:val="20"/>
          <w:szCs w:val="20"/>
        </w:rPr>
        <w:tab/>
      </w:r>
      <w:r w:rsidRPr="00120052">
        <w:rPr>
          <w:rFonts w:ascii="Verdana" w:hAnsi="Verdana"/>
          <w:sz w:val="20"/>
          <w:szCs w:val="20"/>
        </w:rPr>
        <w:tab/>
      </w:r>
      <w:r w:rsidRPr="00120052">
        <w:rPr>
          <w:rFonts w:ascii="Verdana" w:hAnsi="Verdana"/>
          <w:sz w:val="20"/>
          <w:szCs w:val="20"/>
        </w:rPr>
        <w:tab/>
        <w:t>liaison with a monthly report at Roundtable.</w:t>
      </w:r>
    </w:p>
    <w:p w:rsidR="001E0919" w:rsidRPr="00120052" w:rsidRDefault="001E0919" w:rsidP="001E0919">
      <w:pPr>
        <w:rPr>
          <w:rFonts w:ascii="Verdana" w:hAnsi="Verdana"/>
          <w:sz w:val="20"/>
          <w:szCs w:val="20"/>
        </w:rPr>
      </w:pPr>
    </w:p>
    <w:p w:rsidR="001E0919" w:rsidRPr="00120052" w:rsidRDefault="001E0919" w:rsidP="001E0919">
      <w:pPr>
        <w:rPr>
          <w:rFonts w:ascii="Verdana" w:hAnsi="Verdana"/>
          <w:b/>
          <w:sz w:val="20"/>
          <w:szCs w:val="20"/>
          <w:u w:val="single"/>
        </w:rPr>
      </w:pPr>
      <w:r w:rsidRPr="00120052">
        <w:rPr>
          <w:rFonts w:ascii="Verdana" w:hAnsi="Verdana"/>
          <w:sz w:val="20"/>
          <w:szCs w:val="20"/>
        </w:rPr>
        <w:tab/>
        <w:t>D.1.2</w:t>
      </w:r>
      <w:r w:rsidRPr="00120052">
        <w:rPr>
          <w:rFonts w:ascii="Verdana" w:hAnsi="Verdana"/>
          <w:sz w:val="20"/>
          <w:szCs w:val="20"/>
        </w:rPr>
        <w:tab/>
        <w:t>Promote a focus on student learning and success in all committee activities.</w:t>
      </w:r>
    </w:p>
    <w:p w:rsidR="001E0919" w:rsidRPr="00120052" w:rsidRDefault="001E0919" w:rsidP="001E0919">
      <w:pPr>
        <w:ind w:left="2340" w:hanging="900"/>
        <w:rPr>
          <w:rFonts w:ascii="Verdana" w:hAnsi="Verdana"/>
          <w:sz w:val="20"/>
          <w:szCs w:val="20"/>
        </w:rPr>
      </w:pPr>
    </w:p>
    <w:p w:rsidR="001E0919" w:rsidRPr="00120052" w:rsidRDefault="001E0919" w:rsidP="001E0919">
      <w:pPr>
        <w:tabs>
          <w:tab w:val="left" w:pos="900"/>
        </w:tabs>
        <w:ind w:left="1440" w:hanging="1080"/>
        <w:rPr>
          <w:rFonts w:ascii="Verdana" w:hAnsi="Verdana"/>
          <w:b/>
          <w:sz w:val="20"/>
          <w:szCs w:val="20"/>
        </w:rPr>
      </w:pPr>
    </w:p>
    <w:p w:rsidR="001E0919" w:rsidRPr="00120052" w:rsidRDefault="001E0919" w:rsidP="001E0919">
      <w:pPr>
        <w:numPr>
          <w:ilvl w:val="0"/>
          <w:numId w:val="17"/>
        </w:numPr>
        <w:tabs>
          <w:tab w:val="num" w:pos="900"/>
        </w:tabs>
        <w:rPr>
          <w:rFonts w:ascii="Verdana" w:hAnsi="Verdana"/>
          <w:b/>
          <w:sz w:val="20"/>
          <w:szCs w:val="20"/>
        </w:rPr>
      </w:pPr>
      <w:r w:rsidRPr="00120052">
        <w:rPr>
          <w:rFonts w:ascii="Verdana" w:hAnsi="Verdana"/>
          <w:b/>
          <w:sz w:val="20"/>
          <w:szCs w:val="20"/>
        </w:rPr>
        <w:t>DEVELOP AND MANAGE RESOURCES TO ADVANCE OUR MISSION</w:t>
      </w:r>
    </w:p>
    <w:p w:rsidR="001E0919" w:rsidRPr="00120052" w:rsidRDefault="001E0919" w:rsidP="001E0919">
      <w:pPr>
        <w:rPr>
          <w:rFonts w:ascii="Verdana" w:hAnsi="Verdana"/>
          <w:b/>
          <w:sz w:val="20"/>
          <w:szCs w:val="20"/>
        </w:rPr>
      </w:pPr>
    </w:p>
    <w:p w:rsidR="001E0919" w:rsidRPr="00120052" w:rsidRDefault="001E0919" w:rsidP="001E0919">
      <w:pPr>
        <w:tabs>
          <w:tab w:val="left" w:pos="900"/>
        </w:tabs>
        <w:ind w:left="1440" w:hanging="1080"/>
        <w:rPr>
          <w:rFonts w:ascii="Verdana" w:hAnsi="Verdana"/>
          <w:b/>
          <w:sz w:val="20"/>
          <w:szCs w:val="20"/>
        </w:rPr>
      </w:pPr>
      <w:r w:rsidRPr="00120052">
        <w:rPr>
          <w:rFonts w:ascii="Verdana" w:hAnsi="Verdana"/>
          <w:b/>
          <w:sz w:val="20"/>
          <w:szCs w:val="20"/>
          <w:u w:val="single"/>
        </w:rPr>
        <w:lastRenderedPageBreak/>
        <w:t>Peralta District Short Term Goals, 2011-2012</w:t>
      </w:r>
      <w:r w:rsidRPr="00120052">
        <w:rPr>
          <w:rFonts w:ascii="Verdana" w:hAnsi="Verdana"/>
          <w:b/>
          <w:sz w:val="20"/>
          <w:szCs w:val="20"/>
        </w:rPr>
        <w:tab/>
      </w:r>
    </w:p>
    <w:p w:rsidR="001E0919" w:rsidRPr="00120052" w:rsidRDefault="001E0919" w:rsidP="001E0919">
      <w:pPr>
        <w:tabs>
          <w:tab w:val="left" w:pos="900"/>
        </w:tabs>
        <w:ind w:left="1440" w:hanging="1080"/>
        <w:rPr>
          <w:rFonts w:ascii="Verdana" w:hAnsi="Verdana"/>
          <w:b/>
          <w:sz w:val="20"/>
          <w:szCs w:val="20"/>
        </w:rPr>
      </w:pPr>
    </w:p>
    <w:p w:rsidR="001E0919" w:rsidRPr="00120052" w:rsidRDefault="001E0919" w:rsidP="001E0919">
      <w:pPr>
        <w:pStyle w:val="List"/>
        <w:spacing w:after="120"/>
        <w:ind w:left="619" w:hanging="619"/>
        <w:rPr>
          <w:sz w:val="20"/>
          <w:szCs w:val="20"/>
        </w:rPr>
      </w:pPr>
      <w:r w:rsidRPr="00120052">
        <w:rPr>
          <w:b/>
          <w:sz w:val="20"/>
          <w:szCs w:val="20"/>
        </w:rPr>
        <w:t>E.1</w:t>
      </w:r>
      <w:r w:rsidRPr="00120052">
        <w:rPr>
          <w:b/>
          <w:sz w:val="20"/>
          <w:szCs w:val="20"/>
        </w:rPr>
        <w:tab/>
        <w:t>FTES Target</w:t>
      </w:r>
      <w:r w:rsidRPr="00120052">
        <w:rPr>
          <w:sz w:val="20"/>
          <w:szCs w:val="20"/>
        </w:rPr>
        <w:t xml:space="preserve">: Achieve FTES target within the state allocation for the district of 18,500 FTES (variable depending on funding variations) and attain a productivity level of at least 17.5 FTES/FTEF. </w:t>
      </w:r>
    </w:p>
    <w:p w:rsidR="001E0919" w:rsidRPr="00120052" w:rsidRDefault="001E0919" w:rsidP="001E0919">
      <w:pPr>
        <w:pStyle w:val="List"/>
        <w:spacing w:after="120"/>
        <w:ind w:left="619" w:hanging="619"/>
        <w:rPr>
          <w:sz w:val="20"/>
          <w:szCs w:val="20"/>
        </w:rPr>
      </w:pPr>
      <w:r w:rsidRPr="00120052">
        <w:rPr>
          <w:b/>
          <w:sz w:val="20"/>
          <w:szCs w:val="20"/>
        </w:rPr>
        <w:t>E.2</w:t>
      </w:r>
      <w:r w:rsidRPr="00120052">
        <w:rPr>
          <w:b/>
          <w:sz w:val="20"/>
          <w:szCs w:val="20"/>
        </w:rPr>
        <w:tab/>
        <w:t>Focus Budgeting on Improving Student Success through Support for Structural Changes:</w:t>
      </w:r>
      <w:r w:rsidRPr="00120052">
        <w:rPr>
          <w:sz w:val="20"/>
          <w:szCs w:val="20"/>
        </w:rPr>
        <w:t xml:space="preserve"> Respond to projected state deficits and budget cuts by designing budgets in keeping with the district Budget Allocation Model that a) are based on program review and strategic directions; b) improve student success through support for structural change; c) create efficiencies by sharing of positions, facilities and other resources within and across the colleges; d) consider the total cost of programs and support activities; e) shift resources to core educational functions; and f) continue to increase alternative funding sources. </w:t>
      </w:r>
    </w:p>
    <w:p w:rsidR="001E0919" w:rsidRPr="00120052" w:rsidRDefault="001E0919" w:rsidP="001E0919">
      <w:pPr>
        <w:pStyle w:val="List"/>
        <w:spacing w:after="120"/>
        <w:ind w:left="619" w:hanging="619"/>
        <w:rPr>
          <w:b/>
          <w:sz w:val="20"/>
          <w:szCs w:val="20"/>
        </w:rPr>
      </w:pPr>
      <w:r w:rsidRPr="00120052">
        <w:rPr>
          <w:b/>
          <w:sz w:val="20"/>
          <w:szCs w:val="20"/>
        </w:rPr>
        <w:t>E.3</w:t>
      </w:r>
      <w:r w:rsidRPr="00120052">
        <w:rPr>
          <w:b/>
          <w:sz w:val="20"/>
          <w:szCs w:val="20"/>
        </w:rPr>
        <w:tab/>
        <w:t xml:space="preserve">Fiscal Stability: </w:t>
      </w:r>
      <w:r w:rsidRPr="00120052">
        <w:rPr>
          <w:sz w:val="20"/>
          <w:szCs w:val="20"/>
        </w:rPr>
        <w:t>Continue comprehensive improvements to the financial management systems of the district and make budget and finance information transparent and accessible to internal stakeholders. Ensure expenditures for all cost centers stay within the established budget to maintain a balanced budget.</w:t>
      </w:r>
    </w:p>
    <w:p w:rsidR="001E0919" w:rsidRPr="00120052" w:rsidRDefault="001E0919" w:rsidP="001E0919">
      <w:pPr>
        <w:tabs>
          <w:tab w:val="left" w:pos="900"/>
        </w:tabs>
        <w:ind w:left="1440" w:hanging="1080"/>
        <w:rPr>
          <w:rFonts w:ascii="Verdana" w:hAnsi="Verdana"/>
          <w:b/>
          <w:sz w:val="20"/>
          <w:szCs w:val="20"/>
        </w:rPr>
      </w:pPr>
    </w:p>
    <w:p w:rsidR="001E0919" w:rsidRPr="00120052" w:rsidRDefault="001E0919" w:rsidP="001E0919">
      <w:pPr>
        <w:tabs>
          <w:tab w:val="left" w:pos="900"/>
        </w:tabs>
        <w:ind w:left="1440" w:hanging="1080"/>
        <w:rPr>
          <w:rFonts w:ascii="Verdana" w:hAnsi="Verdana"/>
          <w:b/>
          <w:sz w:val="20"/>
          <w:szCs w:val="20"/>
          <w:u w:val="single"/>
        </w:rPr>
      </w:pPr>
      <w:r w:rsidRPr="00120052">
        <w:rPr>
          <w:rFonts w:ascii="Verdana" w:hAnsi="Verdana"/>
          <w:b/>
          <w:sz w:val="20"/>
          <w:szCs w:val="20"/>
          <w:u w:val="single"/>
        </w:rPr>
        <w:t>BCC Short Term Goals, 2011-2012</w:t>
      </w:r>
    </w:p>
    <w:p w:rsidR="001E0919" w:rsidRPr="00120052" w:rsidRDefault="001E0919" w:rsidP="001E0919">
      <w:pPr>
        <w:tabs>
          <w:tab w:val="left" w:pos="900"/>
        </w:tabs>
        <w:ind w:left="1440" w:hanging="1080"/>
        <w:rPr>
          <w:rFonts w:ascii="Verdana" w:hAnsi="Verdana"/>
          <w:b/>
          <w:sz w:val="20"/>
          <w:szCs w:val="20"/>
        </w:rPr>
      </w:pPr>
    </w:p>
    <w:p w:rsidR="001E0919" w:rsidRPr="00120052" w:rsidRDefault="001E0919" w:rsidP="001E0919">
      <w:pPr>
        <w:tabs>
          <w:tab w:val="left" w:pos="900"/>
        </w:tabs>
        <w:ind w:left="1440" w:hanging="1080"/>
        <w:rPr>
          <w:rFonts w:ascii="Verdana" w:hAnsi="Verdana"/>
          <w:b/>
          <w:sz w:val="20"/>
          <w:szCs w:val="20"/>
        </w:rPr>
      </w:pPr>
      <w:proofErr w:type="gramStart"/>
      <w:r w:rsidRPr="00120052">
        <w:rPr>
          <w:rFonts w:ascii="Verdana" w:hAnsi="Verdana"/>
          <w:b/>
          <w:sz w:val="20"/>
          <w:szCs w:val="20"/>
        </w:rPr>
        <w:t>E.1  FTES</w:t>
      </w:r>
      <w:proofErr w:type="gramEnd"/>
      <w:r w:rsidRPr="00120052">
        <w:rPr>
          <w:rFonts w:ascii="Verdana" w:hAnsi="Verdana"/>
          <w:b/>
          <w:sz w:val="20"/>
          <w:szCs w:val="20"/>
        </w:rPr>
        <w:t xml:space="preserve"> Target</w:t>
      </w:r>
    </w:p>
    <w:p w:rsidR="001E0919" w:rsidRPr="00120052" w:rsidRDefault="001E0919" w:rsidP="001E0919">
      <w:pPr>
        <w:tabs>
          <w:tab w:val="left" w:pos="900"/>
        </w:tabs>
        <w:ind w:left="1440" w:hanging="1080"/>
        <w:rPr>
          <w:rFonts w:ascii="Verdana" w:hAnsi="Verdana"/>
          <w:b/>
          <w:sz w:val="20"/>
          <w:szCs w:val="20"/>
        </w:rPr>
      </w:pPr>
    </w:p>
    <w:p w:rsidR="001E0919" w:rsidRPr="00120052" w:rsidRDefault="001E0919" w:rsidP="001E0919">
      <w:pPr>
        <w:tabs>
          <w:tab w:val="left" w:pos="900"/>
          <w:tab w:val="left" w:pos="2340"/>
        </w:tabs>
        <w:ind w:left="1440" w:hanging="900"/>
        <w:rPr>
          <w:rFonts w:ascii="Verdana" w:hAnsi="Verdana"/>
          <w:b/>
          <w:sz w:val="20"/>
          <w:szCs w:val="20"/>
        </w:rPr>
      </w:pPr>
      <w:r w:rsidRPr="00120052">
        <w:rPr>
          <w:rFonts w:ascii="Verdana" w:hAnsi="Verdana"/>
          <w:b/>
          <w:sz w:val="20"/>
          <w:szCs w:val="20"/>
        </w:rPr>
        <w:tab/>
      </w:r>
      <w:r w:rsidRPr="00120052">
        <w:rPr>
          <w:rFonts w:ascii="Verdana" w:hAnsi="Verdana"/>
          <w:b/>
          <w:sz w:val="20"/>
          <w:szCs w:val="20"/>
        </w:rPr>
        <w:tab/>
      </w:r>
      <w:proofErr w:type="gramStart"/>
      <w:r w:rsidRPr="00120052">
        <w:rPr>
          <w:rFonts w:ascii="Verdana" w:hAnsi="Verdana"/>
          <w:sz w:val="20"/>
          <w:szCs w:val="20"/>
        </w:rPr>
        <w:t>E.1.1</w:t>
      </w:r>
      <w:r w:rsidRPr="00120052">
        <w:rPr>
          <w:rFonts w:ascii="Verdana" w:hAnsi="Verdana"/>
          <w:sz w:val="20"/>
          <w:szCs w:val="20"/>
        </w:rPr>
        <w:tab/>
        <w:t>Achieve enrollment target and productivity.</w:t>
      </w:r>
      <w:proofErr w:type="gramEnd"/>
    </w:p>
    <w:p w:rsidR="001E0919" w:rsidRPr="00120052" w:rsidRDefault="001E0919" w:rsidP="001E0919">
      <w:pPr>
        <w:tabs>
          <w:tab w:val="left" w:pos="900"/>
        </w:tabs>
        <w:ind w:left="1440" w:hanging="1080"/>
        <w:rPr>
          <w:rFonts w:ascii="Verdana" w:hAnsi="Verdana"/>
          <w:b/>
          <w:sz w:val="20"/>
          <w:szCs w:val="20"/>
        </w:rPr>
      </w:pPr>
    </w:p>
    <w:p w:rsidR="001E0919" w:rsidRPr="00120052" w:rsidRDefault="001E0919" w:rsidP="001E0919">
      <w:pPr>
        <w:tabs>
          <w:tab w:val="left" w:pos="900"/>
          <w:tab w:val="left" w:pos="1980"/>
        </w:tabs>
        <w:ind w:left="1440" w:hanging="1080"/>
        <w:rPr>
          <w:rFonts w:ascii="Verdana" w:hAnsi="Verdana"/>
          <w:b/>
          <w:sz w:val="20"/>
          <w:szCs w:val="20"/>
        </w:rPr>
      </w:pPr>
      <w:r w:rsidRPr="00120052">
        <w:rPr>
          <w:rFonts w:ascii="Verdana" w:hAnsi="Verdana"/>
          <w:b/>
          <w:sz w:val="20"/>
          <w:szCs w:val="20"/>
        </w:rPr>
        <w:t>E.2</w:t>
      </w:r>
      <w:r w:rsidRPr="00120052">
        <w:rPr>
          <w:rFonts w:ascii="Verdana" w:hAnsi="Verdana"/>
          <w:b/>
          <w:sz w:val="20"/>
          <w:szCs w:val="20"/>
        </w:rPr>
        <w:tab/>
        <w:t>Focus Budgeting on Improving Student Success through support for structural changes:</w:t>
      </w:r>
    </w:p>
    <w:p w:rsidR="001E0919" w:rsidRPr="00120052" w:rsidRDefault="001E0919" w:rsidP="001E0919">
      <w:pPr>
        <w:tabs>
          <w:tab w:val="left" w:pos="900"/>
          <w:tab w:val="left" w:pos="1980"/>
        </w:tabs>
        <w:ind w:left="1440" w:hanging="1080"/>
        <w:rPr>
          <w:rFonts w:ascii="Verdana" w:hAnsi="Verdana"/>
          <w:b/>
          <w:sz w:val="20"/>
          <w:szCs w:val="20"/>
        </w:rPr>
      </w:pPr>
    </w:p>
    <w:p w:rsidR="001E0919" w:rsidRPr="00120052" w:rsidRDefault="001E0919" w:rsidP="001E0919">
      <w:pPr>
        <w:tabs>
          <w:tab w:val="left" w:pos="900"/>
          <w:tab w:val="left" w:pos="2340"/>
        </w:tabs>
        <w:ind w:left="1440" w:hanging="900"/>
        <w:rPr>
          <w:rFonts w:ascii="Verdana" w:hAnsi="Verdana"/>
          <w:sz w:val="20"/>
          <w:szCs w:val="20"/>
        </w:rPr>
      </w:pPr>
      <w:r w:rsidRPr="00120052">
        <w:rPr>
          <w:rFonts w:ascii="Verdana" w:hAnsi="Verdana"/>
          <w:b/>
          <w:sz w:val="20"/>
          <w:szCs w:val="20"/>
        </w:rPr>
        <w:tab/>
      </w:r>
      <w:r w:rsidRPr="00120052">
        <w:rPr>
          <w:rFonts w:ascii="Verdana" w:hAnsi="Verdana"/>
          <w:b/>
          <w:sz w:val="20"/>
          <w:szCs w:val="20"/>
        </w:rPr>
        <w:tab/>
      </w:r>
      <w:r w:rsidRPr="00120052">
        <w:rPr>
          <w:rFonts w:ascii="Verdana" w:hAnsi="Verdana"/>
          <w:sz w:val="20"/>
          <w:szCs w:val="20"/>
        </w:rPr>
        <w:t>E.2.1</w:t>
      </w:r>
      <w:r w:rsidRPr="00120052">
        <w:rPr>
          <w:rFonts w:ascii="Verdana" w:hAnsi="Verdana"/>
          <w:sz w:val="20"/>
          <w:szCs w:val="20"/>
        </w:rPr>
        <w:tab/>
        <w:t xml:space="preserve">Advance resource parity for BCC including the transfers of funds or faculty and </w:t>
      </w:r>
      <w:r w:rsidRPr="00120052">
        <w:rPr>
          <w:rFonts w:ascii="Verdana" w:hAnsi="Verdana"/>
          <w:sz w:val="20"/>
          <w:szCs w:val="20"/>
        </w:rPr>
        <w:tab/>
        <w:t>classified positions as a necessary means of fiscal stability.</w:t>
      </w:r>
    </w:p>
    <w:p w:rsidR="001E0919" w:rsidRPr="00120052" w:rsidRDefault="001E0919" w:rsidP="001E0919">
      <w:pPr>
        <w:tabs>
          <w:tab w:val="left" w:pos="900"/>
          <w:tab w:val="left" w:pos="2430"/>
        </w:tabs>
        <w:ind w:left="1620" w:hanging="1080"/>
        <w:rPr>
          <w:rFonts w:ascii="Verdana" w:hAnsi="Verdana"/>
          <w:sz w:val="20"/>
          <w:szCs w:val="20"/>
        </w:rPr>
      </w:pPr>
    </w:p>
    <w:p w:rsidR="001E0919" w:rsidRPr="00120052" w:rsidRDefault="001E0919" w:rsidP="001E0919">
      <w:pPr>
        <w:tabs>
          <w:tab w:val="left" w:pos="900"/>
          <w:tab w:val="left" w:pos="2340"/>
        </w:tabs>
        <w:ind w:left="1440" w:hanging="900"/>
        <w:rPr>
          <w:rFonts w:ascii="Verdana" w:hAnsi="Verdana"/>
          <w:sz w:val="20"/>
          <w:szCs w:val="20"/>
        </w:rPr>
      </w:pPr>
      <w:r w:rsidRPr="00120052">
        <w:rPr>
          <w:rFonts w:ascii="Verdana" w:hAnsi="Verdana"/>
          <w:sz w:val="20"/>
          <w:szCs w:val="20"/>
        </w:rPr>
        <w:tab/>
      </w:r>
      <w:r w:rsidRPr="00120052">
        <w:rPr>
          <w:rFonts w:ascii="Verdana" w:hAnsi="Verdana"/>
          <w:sz w:val="20"/>
          <w:szCs w:val="20"/>
        </w:rPr>
        <w:tab/>
        <w:t>E.2.2</w:t>
      </w:r>
      <w:r w:rsidRPr="00120052">
        <w:rPr>
          <w:rFonts w:ascii="Verdana" w:hAnsi="Verdana"/>
          <w:sz w:val="20"/>
          <w:szCs w:val="20"/>
        </w:rPr>
        <w:tab/>
        <w:t>Generate general fund savings and leverage funding from other resources.</w:t>
      </w:r>
    </w:p>
    <w:p w:rsidR="001E0919" w:rsidRPr="00120052" w:rsidRDefault="001E0919" w:rsidP="001E0919">
      <w:pPr>
        <w:tabs>
          <w:tab w:val="left" w:pos="900"/>
          <w:tab w:val="left" w:pos="2430"/>
        </w:tabs>
        <w:ind w:left="1620" w:hanging="1080"/>
        <w:rPr>
          <w:rFonts w:ascii="Verdana" w:hAnsi="Verdana"/>
          <w:sz w:val="20"/>
          <w:szCs w:val="20"/>
        </w:rPr>
      </w:pPr>
    </w:p>
    <w:p w:rsidR="001E0919" w:rsidRPr="00120052" w:rsidRDefault="001E0919" w:rsidP="001E0919">
      <w:pPr>
        <w:tabs>
          <w:tab w:val="left" w:pos="900"/>
          <w:tab w:val="left" w:pos="2340"/>
          <w:tab w:val="left" w:pos="2430"/>
        </w:tabs>
        <w:ind w:left="1440" w:hanging="900"/>
        <w:rPr>
          <w:rFonts w:ascii="Verdana" w:hAnsi="Verdana"/>
          <w:sz w:val="20"/>
          <w:szCs w:val="20"/>
        </w:rPr>
      </w:pPr>
      <w:r w:rsidRPr="00120052">
        <w:rPr>
          <w:rFonts w:ascii="Verdana" w:hAnsi="Verdana"/>
          <w:sz w:val="20"/>
          <w:szCs w:val="20"/>
        </w:rPr>
        <w:tab/>
      </w:r>
      <w:r w:rsidRPr="00120052">
        <w:rPr>
          <w:rFonts w:ascii="Verdana" w:hAnsi="Verdana"/>
          <w:sz w:val="20"/>
          <w:szCs w:val="20"/>
        </w:rPr>
        <w:tab/>
        <w:t>E.2.3</w:t>
      </w:r>
      <w:r w:rsidRPr="00120052">
        <w:rPr>
          <w:rFonts w:ascii="Verdana" w:hAnsi="Verdana"/>
          <w:sz w:val="20"/>
          <w:szCs w:val="20"/>
        </w:rPr>
        <w:tab/>
        <w:t xml:space="preserve">Monitor annual program budgets to ensure timely </w:t>
      </w:r>
      <w:r w:rsidRPr="00120052">
        <w:rPr>
          <w:rFonts w:ascii="Verdana" w:hAnsi="Verdana"/>
          <w:sz w:val="20"/>
          <w:szCs w:val="20"/>
        </w:rPr>
        <w:tab/>
        <w:t>expenditures.</w:t>
      </w:r>
    </w:p>
    <w:p w:rsidR="001E0919" w:rsidRPr="00120052" w:rsidRDefault="001E0919" w:rsidP="001E0919">
      <w:pPr>
        <w:tabs>
          <w:tab w:val="left" w:pos="900"/>
          <w:tab w:val="left" w:pos="2430"/>
        </w:tabs>
        <w:ind w:left="1620" w:hanging="1080"/>
        <w:rPr>
          <w:rFonts w:ascii="Verdana" w:hAnsi="Verdana"/>
          <w:sz w:val="20"/>
          <w:szCs w:val="20"/>
        </w:rPr>
      </w:pPr>
    </w:p>
    <w:p w:rsidR="001E0919" w:rsidRPr="00120052" w:rsidRDefault="001E0919" w:rsidP="001E0919">
      <w:pPr>
        <w:tabs>
          <w:tab w:val="left" w:pos="900"/>
          <w:tab w:val="left" w:pos="2430"/>
        </w:tabs>
        <w:ind w:left="1620" w:hanging="1080"/>
        <w:rPr>
          <w:rFonts w:ascii="Verdana" w:hAnsi="Verdana"/>
          <w:sz w:val="20"/>
          <w:szCs w:val="20"/>
        </w:rPr>
      </w:pPr>
    </w:p>
    <w:p w:rsidR="001E0919" w:rsidRPr="00120052" w:rsidRDefault="001E0919" w:rsidP="001E0919">
      <w:pPr>
        <w:tabs>
          <w:tab w:val="left" w:pos="900"/>
        </w:tabs>
        <w:ind w:left="1440" w:hanging="1080"/>
        <w:rPr>
          <w:rFonts w:ascii="Verdana" w:hAnsi="Verdana"/>
          <w:b/>
          <w:sz w:val="20"/>
          <w:szCs w:val="20"/>
        </w:rPr>
      </w:pPr>
    </w:p>
    <w:p w:rsidR="001E0919" w:rsidRPr="00120052" w:rsidRDefault="001E0919" w:rsidP="001E0919">
      <w:pPr>
        <w:tabs>
          <w:tab w:val="left" w:pos="900"/>
        </w:tabs>
        <w:ind w:left="1440" w:hanging="1080"/>
        <w:rPr>
          <w:rFonts w:ascii="Verdana" w:hAnsi="Verdana"/>
          <w:b/>
          <w:sz w:val="20"/>
          <w:szCs w:val="20"/>
        </w:rPr>
      </w:pPr>
    </w:p>
    <w:p w:rsidR="001E0919" w:rsidRPr="00120052" w:rsidRDefault="001E0919" w:rsidP="001E0919">
      <w:pPr>
        <w:ind w:left="360"/>
        <w:rPr>
          <w:rFonts w:ascii="Verdana" w:hAnsi="Verdana"/>
          <w:b/>
          <w:sz w:val="20"/>
          <w:szCs w:val="20"/>
        </w:rPr>
      </w:pPr>
    </w:p>
    <w:p w:rsidR="001E0919" w:rsidRPr="00120052" w:rsidRDefault="001E0919" w:rsidP="001E0919">
      <w:pPr>
        <w:pStyle w:val="EvaluationCriteria"/>
        <w:keepNext/>
        <w:keepLines/>
        <w:spacing w:before="40" w:after="40"/>
        <w:ind w:left="360"/>
        <w:rPr>
          <w:rFonts w:ascii="Verdana" w:hAnsi="Verdana"/>
          <w:b w:val="0"/>
          <w:sz w:val="20"/>
        </w:rPr>
      </w:pPr>
    </w:p>
    <w:sectPr w:rsidR="001E0919" w:rsidRPr="00120052" w:rsidSect="001E0919">
      <w:footerReference w:type="even" r:id="rId8"/>
      <w:footerReference w:type="default" r:id="rId9"/>
      <w:pgSz w:w="12240" w:h="15840"/>
      <w:pgMar w:top="144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3A0" w:rsidRDefault="001073A0">
      <w:r>
        <w:separator/>
      </w:r>
    </w:p>
  </w:endnote>
  <w:endnote w:type="continuationSeparator" w:id="0">
    <w:p w:rsidR="001073A0" w:rsidRDefault="00107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19" w:rsidRDefault="001E0919">
    <w:pPr>
      <w:pStyle w:val="Footer1"/>
      <w:rPr>
        <w:rFonts w:ascii="Times New Roman" w:eastAsia="Times New Roman" w:hAnsi="Times New Roman"/>
        <w:i w:val="0"/>
        <w:color w:val="auto"/>
        <w:lang w:val="en-US" w:eastAsia="en-US"/>
      </w:rPr>
    </w:pPr>
    <w:r>
      <w:rPr>
        <w:sz w:val="18"/>
      </w:rPr>
      <w:t xml:space="preserve">Page </w:t>
    </w:r>
    <w:r>
      <w:rPr>
        <w:sz w:val="18"/>
      </w:rPr>
      <w:fldChar w:fldCharType="begin"/>
    </w:r>
    <w:r>
      <w:rPr>
        <w:sz w:val="18"/>
      </w:rPr>
      <w:instrText xml:space="preserve"> PAGE </w:instrText>
    </w:r>
    <w:r>
      <w:rPr>
        <w:sz w:val="18"/>
      </w:rPr>
      <w:fldChar w:fldCharType="separate"/>
    </w:r>
    <w:r w:rsidR="00E4401E">
      <w:rPr>
        <w:noProof/>
        <w:sz w:val="18"/>
      </w:rPr>
      <w:t>12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E4401E">
      <w:rPr>
        <w:noProof/>
        <w:sz w:val="18"/>
      </w:rPr>
      <w:t>12</w:t>
    </w:r>
    <w:r>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19" w:rsidRDefault="001E0919">
    <w:pPr>
      <w:pStyle w:val="Footer1"/>
      <w:rPr>
        <w:rFonts w:ascii="Times New Roman" w:eastAsia="Times New Roman" w:hAnsi="Times New Roman"/>
        <w:i w:val="0"/>
        <w:color w:val="auto"/>
        <w:lang w:val="en-US" w:eastAsia="en-US"/>
      </w:rPr>
    </w:pPr>
    <w:r>
      <w:rPr>
        <w:sz w:val="18"/>
      </w:rPr>
      <w:t xml:space="preserve">Page </w:t>
    </w:r>
    <w:r>
      <w:rPr>
        <w:sz w:val="18"/>
      </w:rPr>
      <w:fldChar w:fldCharType="begin"/>
    </w:r>
    <w:r>
      <w:rPr>
        <w:sz w:val="18"/>
      </w:rPr>
      <w:instrText xml:space="preserve"> PAGE </w:instrText>
    </w:r>
    <w:r>
      <w:rPr>
        <w:sz w:val="18"/>
      </w:rPr>
      <w:fldChar w:fldCharType="separate"/>
    </w:r>
    <w:r w:rsidR="00E4401E">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E4401E">
      <w:rPr>
        <w:noProof/>
        <w:sz w:val="18"/>
      </w:rPr>
      <w:t>13</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3A0" w:rsidRDefault="001073A0">
      <w:r>
        <w:separator/>
      </w:r>
    </w:p>
  </w:footnote>
  <w:footnote w:type="continuationSeparator" w:id="0">
    <w:p w:rsidR="001073A0" w:rsidRDefault="00107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464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2">
    <w:nsid w:val="00000002"/>
    <w:multiLevelType w:val="multilevel"/>
    <w:tmpl w:val="894EE874"/>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3">
    <w:nsid w:val="00000003"/>
    <w:multiLevelType w:val="multilevel"/>
    <w:tmpl w:val="894EE875"/>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4">
    <w:nsid w:val="00000004"/>
    <w:multiLevelType w:val="multilevel"/>
    <w:tmpl w:val="894EE876"/>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nsid w:val="00000005"/>
    <w:multiLevelType w:val="multilevel"/>
    <w:tmpl w:val="894EE877"/>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7">
    <w:nsid w:val="00000007"/>
    <w:multiLevelType w:val="multilevel"/>
    <w:tmpl w:val="894EE879"/>
    <w:lvl w:ilvl="0">
      <w:start w:val="1"/>
      <w:numFmt w:val="bullet"/>
      <w:lvlText w:val="•"/>
      <w:lvlJc w:val="left"/>
      <w:pPr>
        <w:tabs>
          <w:tab w:val="num" w:pos="140"/>
        </w:tabs>
        <w:ind w:left="140" w:firstLine="0"/>
      </w:pPr>
      <w:rPr>
        <w:rFonts w:hint="default"/>
        <w:b/>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8">
    <w:nsid w:val="00000008"/>
    <w:multiLevelType w:val="multilevel"/>
    <w:tmpl w:val="894EE87A"/>
    <w:lvl w:ilvl="0">
      <w:start w:val="1"/>
      <w:numFmt w:val="bullet"/>
      <w:lvlText w:val="•"/>
      <w:lvlJc w:val="left"/>
      <w:pPr>
        <w:tabs>
          <w:tab w:val="num" w:pos="160"/>
        </w:tabs>
        <w:ind w:left="160" w:firstLine="0"/>
      </w:pPr>
      <w:rPr>
        <w:rFonts w:ascii="Wingdings" w:eastAsia="ヒラギノ角ゴ Pro W3" w:hAnsi="Wingdings" w:hint="default"/>
        <w:color w:val="000000"/>
        <w:position w:val="0"/>
        <w:sz w:val="16"/>
      </w:rPr>
    </w:lvl>
    <w:lvl w:ilvl="1">
      <w:start w:val="1"/>
      <w:numFmt w:val="bullet"/>
      <w:suff w:val="nothing"/>
      <w:lvlText w:val="•"/>
      <w:lvlJc w:val="left"/>
      <w:pPr>
        <w:ind w:left="0" w:firstLine="520"/>
      </w:pPr>
      <w:rPr>
        <w:rFonts w:ascii="Courier New" w:eastAsia="ヒラギノ角ゴ Pro W3" w:hAnsi="Courier New" w:hint="default"/>
        <w:color w:val="000000"/>
        <w:position w:val="0"/>
        <w:sz w:val="24"/>
      </w:rPr>
    </w:lvl>
    <w:lvl w:ilvl="2">
      <w:start w:val="1"/>
      <w:numFmt w:val="bullet"/>
      <w:suff w:val="nothing"/>
      <w:lvlText w:val="•"/>
      <w:lvlJc w:val="left"/>
      <w:pPr>
        <w:ind w:left="0" w:firstLine="880"/>
      </w:pPr>
      <w:rPr>
        <w:rFonts w:ascii="Wingdings" w:eastAsia="ヒラギノ角ゴ Pro W3" w:hAnsi="Wingdings" w:hint="default"/>
        <w:color w:val="000000"/>
        <w:position w:val="0"/>
        <w:sz w:val="24"/>
      </w:rPr>
    </w:lvl>
    <w:lvl w:ilvl="3">
      <w:start w:val="1"/>
      <w:numFmt w:val="bullet"/>
      <w:suff w:val="nothing"/>
      <w:lvlText w:val="•"/>
      <w:lvlJc w:val="left"/>
      <w:pPr>
        <w:ind w:left="0" w:firstLine="1240"/>
      </w:pPr>
      <w:rPr>
        <w:rFonts w:ascii="Lucida Grande" w:eastAsia="ヒラギノ角ゴ Pro W3" w:hAnsi="Symbol" w:hint="default"/>
        <w:color w:val="000000"/>
        <w:position w:val="0"/>
        <w:sz w:val="24"/>
      </w:rPr>
    </w:lvl>
    <w:lvl w:ilvl="4">
      <w:start w:val="1"/>
      <w:numFmt w:val="bullet"/>
      <w:suff w:val="nothing"/>
      <w:lvlText w:val="•"/>
      <w:lvlJc w:val="left"/>
      <w:pPr>
        <w:ind w:left="0" w:firstLine="1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60"/>
      </w:pPr>
      <w:rPr>
        <w:rFonts w:ascii="Wingdings" w:eastAsia="ヒラギノ角ゴ Pro W3" w:hAnsi="Wingdings" w:hint="default"/>
        <w:color w:val="000000"/>
        <w:position w:val="0"/>
        <w:sz w:val="24"/>
      </w:rPr>
    </w:lvl>
    <w:lvl w:ilvl="6">
      <w:start w:val="1"/>
      <w:numFmt w:val="bullet"/>
      <w:suff w:val="nothing"/>
      <w:lvlText w:val="•"/>
      <w:lvlJc w:val="left"/>
      <w:pPr>
        <w:ind w:left="0" w:firstLine="2320"/>
      </w:pPr>
      <w:rPr>
        <w:rFonts w:ascii="Lucida Grande" w:eastAsia="ヒラギノ角ゴ Pro W3" w:hAnsi="Symbol" w:hint="default"/>
        <w:color w:val="000000"/>
        <w:position w:val="0"/>
        <w:sz w:val="24"/>
      </w:rPr>
    </w:lvl>
    <w:lvl w:ilvl="7">
      <w:start w:val="1"/>
      <w:numFmt w:val="bullet"/>
      <w:suff w:val="nothing"/>
      <w:lvlText w:val="•"/>
      <w:lvlJc w:val="left"/>
      <w:pPr>
        <w:ind w:left="0" w:firstLine="268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40"/>
      </w:pPr>
      <w:rPr>
        <w:rFonts w:ascii="Wingdings" w:eastAsia="ヒラギノ角ゴ Pro W3" w:hAnsi="Wingdings" w:hint="default"/>
        <w:color w:val="000000"/>
        <w:position w:val="0"/>
        <w:sz w:val="24"/>
      </w:rPr>
    </w:lvl>
  </w:abstractNum>
  <w:abstractNum w:abstractNumId="9">
    <w:nsid w:val="00000009"/>
    <w:multiLevelType w:val="multilevel"/>
    <w:tmpl w:val="894EE87B"/>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0">
    <w:nsid w:val="0000000A"/>
    <w:multiLevelType w:val="multilevel"/>
    <w:tmpl w:val="894EE87C"/>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1">
    <w:nsid w:val="0000000B"/>
    <w:multiLevelType w:val="multilevel"/>
    <w:tmpl w:val="894EE87D"/>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2">
    <w:nsid w:val="0000000C"/>
    <w:multiLevelType w:val="multilevel"/>
    <w:tmpl w:val="894EE87E"/>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3">
    <w:nsid w:val="0F741476"/>
    <w:multiLevelType w:val="hybridMultilevel"/>
    <w:tmpl w:val="7826D1E2"/>
    <w:lvl w:ilvl="0" w:tplc="08E8FE3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3C6978"/>
    <w:multiLevelType w:val="hybridMultilevel"/>
    <w:tmpl w:val="BDBEB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795056"/>
    <w:multiLevelType w:val="hybridMultilevel"/>
    <w:tmpl w:val="4DE6D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DD4586"/>
    <w:multiLevelType w:val="hybridMultilevel"/>
    <w:tmpl w:val="E27407A0"/>
    <w:lvl w:ilvl="0" w:tplc="19BC8C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AC4235"/>
    <w:multiLevelType w:val="hybridMultilevel"/>
    <w:tmpl w:val="6144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A22914"/>
    <w:multiLevelType w:val="hybridMultilevel"/>
    <w:tmpl w:val="F9828610"/>
    <w:lvl w:ilvl="0" w:tplc="C0A29D0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3C7AA5"/>
    <w:multiLevelType w:val="hybridMultilevel"/>
    <w:tmpl w:val="BABEA582"/>
    <w:lvl w:ilvl="0" w:tplc="2318DCD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4555C3"/>
    <w:multiLevelType w:val="hybridMultilevel"/>
    <w:tmpl w:val="B10CB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B884177"/>
    <w:multiLevelType w:val="hybridMultilevel"/>
    <w:tmpl w:val="4B5A126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DBE1507"/>
    <w:multiLevelType w:val="hybridMultilevel"/>
    <w:tmpl w:val="C874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D168D3"/>
    <w:multiLevelType w:val="hybridMultilevel"/>
    <w:tmpl w:val="0060B7DC"/>
    <w:lvl w:ilvl="0" w:tplc="0409000F">
      <w:start w:val="1"/>
      <w:numFmt w:val="decimal"/>
      <w:lvlText w:val="%1."/>
      <w:lvlJc w:val="left"/>
      <w:pPr>
        <w:tabs>
          <w:tab w:val="num" w:pos="720"/>
        </w:tabs>
        <w:ind w:left="720" w:hanging="360"/>
      </w:pPr>
    </w:lvl>
    <w:lvl w:ilvl="1" w:tplc="2A402054">
      <w:start w:val="6"/>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D6241F"/>
    <w:multiLevelType w:val="hybridMultilevel"/>
    <w:tmpl w:val="D6341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227497"/>
    <w:multiLevelType w:val="hybridMultilevel"/>
    <w:tmpl w:val="A67A3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DC3E70"/>
    <w:multiLevelType w:val="hybridMultilevel"/>
    <w:tmpl w:val="38FA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7D0FEF"/>
    <w:multiLevelType w:val="hybridMultilevel"/>
    <w:tmpl w:val="C772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757C1"/>
    <w:multiLevelType w:val="multilevel"/>
    <w:tmpl w:val="7FCA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C4373C"/>
    <w:multiLevelType w:val="multilevel"/>
    <w:tmpl w:val="664C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555C19"/>
    <w:multiLevelType w:val="hybridMultilevel"/>
    <w:tmpl w:val="04F8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6"/>
  </w:num>
  <w:num w:numId="14">
    <w:abstractNumId w:val="19"/>
  </w:num>
  <w:num w:numId="15">
    <w:abstractNumId w:val="13"/>
  </w:num>
  <w:num w:numId="16">
    <w:abstractNumId w:val="18"/>
  </w:num>
  <w:num w:numId="17">
    <w:abstractNumId w:val="21"/>
  </w:num>
  <w:num w:numId="18">
    <w:abstractNumId w:val="0"/>
  </w:num>
  <w:num w:numId="19">
    <w:abstractNumId w:val="17"/>
  </w:num>
  <w:num w:numId="20">
    <w:abstractNumId w:val="25"/>
  </w:num>
  <w:num w:numId="21">
    <w:abstractNumId w:val="30"/>
  </w:num>
  <w:num w:numId="22">
    <w:abstractNumId w:val="22"/>
  </w:num>
  <w:num w:numId="23">
    <w:abstractNumId w:val="23"/>
  </w:num>
  <w:num w:numId="24">
    <w:abstractNumId w:val="28"/>
  </w:num>
  <w:num w:numId="25">
    <w:abstractNumId w:val="29"/>
  </w:num>
  <w:num w:numId="26">
    <w:abstractNumId w:val="26"/>
  </w:num>
  <w:num w:numId="27">
    <w:abstractNumId w:val="14"/>
  </w:num>
  <w:num w:numId="28">
    <w:abstractNumId w:val="27"/>
  </w:num>
  <w:num w:numId="29">
    <w:abstractNumId w:val="20"/>
  </w:num>
  <w:num w:numId="30">
    <w:abstractNumId w:val="15"/>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10911"/>
    <w:rsid w:val="000804E7"/>
    <w:rsid w:val="001073A0"/>
    <w:rsid w:val="00120052"/>
    <w:rsid w:val="00195B9E"/>
    <w:rsid w:val="001E0919"/>
    <w:rsid w:val="00286C38"/>
    <w:rsid w:val="006F5265"/>
    <w:rsid w:val="0073536B"/>
    <w:rsid w:val="007A2921"/>
    <w:rsid w:val="007B61B4"/>
    <w:rsid w:val="00826BEC"/>
    <w:rsid w:val="008379F7"/>
    <w:rsid w:val="008C6ACA"/>
    <w:rsid w:val="008E7411"/>
    <w:rsid w:val="009969CC"/>
    <w:rsid w:val="00AB7170"/>
    <w:rsid w:val="00B20514"/>
    <w:rsid w:val="00C55AC3"/>
    <w:rsid w:val="00CE6AE0"/>
    <w:rsid w:val="00D30D2A"/>
    <w:rsid w:val="00E4401E"/>
    <w:rsid w:val="00F62280"/>
    <w:rsid w:val="00F83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34"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rFonts w:ascii="Arial" w:eastAsia="ヒラギノ角ゴ Pro W3" w:hAnsi="Arial"/>
      <w:color w:val="000000"/>
      <w:sz w:val="24"/>
      <w:szCs w:val="24"/>
    </w:rPr>
  </w:style>
  <w:style w:type="paragraph" w:styleId="Heading1">
    <w:name w:val="heading 1"/>
    <w:basedOn w:val="Normal"/>
    <w:link w:val="Heading1Char"/>
    <w:uiPriority w:val="9"/>
    <w:qFormat/>
    <w:locked/>
    <w:rsid w:val="00F831E8"/>
    <w:pPr>
      <w:spacing w:before="100" w:beforeAutospacing="1" w:after="100" w:afterAutospacing="1"/>
      <w:outlineLvl w:val="0"/>
    </w:pPr>
    <w:rPr>
      <w:rFonts w:ascii="Times New Roman" w:eastAsia="Times New Roman" w:hAnsi="Times New Roman"/>
      <w:b/>
      <w:bCs/>
      <w:color w:val="auto"/>
      <w:kern w:val="36"/>
      <w:sz w:val="48"/>
      <w:szCs w:val="48"/>
    </w:rPr>
  </w:style>
  <w:style w:type="paragraph" w:styleId="Heading3">
    <w:name w:val="heading 3"/>
    <w:basedOn w:val="Normal"/>
    <w:next w:val="Normal"/>
    <w:link w:val="Heading3Char"/>
    <w:semiHidden/>
    <w:unhideWhenUsed/>
    <w:qFormat/>
    <w:locked/>
    <w:rsid w:val="009969CC"/>
    <w:pPr>
      <w:keepNext/>
      <w:spacing w:before="240" w:after="60"/>
      <w:outlineLvl w:val="2"/>
    </w:pPr>
    <w:rPr>
      <w:rFonts w:ascii="Cambria" w:eastAsia="Times New Roman"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Footer1">
    <w:name w:val="Footer1"/>
    <w:pPr>
      <w:tabs>
        <w:tab w:val="center" w:pos="4320"/>
        <w:tab w:val="right" w:pos="8640"/>
      </w:tabs>
      <w:jc w:val="center"/>
    </w:pPr>
    <w:rPr>
      <w:rFonts w:ascii="Arial" w:eastAsia="ヒラギノ角ゴ Pro W3" w:hAnsi="Arial"/>
      <w:i/>
      <w:color w:val="000000"/>
    </w:rPr>
  </w:style>
  <w:style w:type="paragraph" w:customStyle="1" w:styleId="Heading1A">
    <w:name w:val="Heading 1 A"/>
    <w:next w:val="Normal"/>
    <w:pPr>
      <w:tabs>
        <w:tab w:val="right" w:pos="9504"/>
      </w:tabs>
      <w:spacing w:before="60" w:after="480"/>
      <w:jc w:val="right"/>
      <w:outlineLvl w:val="0"/>
    </w:pPr>
    <w:rPr>
      <w:rFonts w:ascii="Arial" w:eastAsia="ヒラギノ角ゴ Pro W3" w:hAnsi="Arial"/>
      <w:b/>
      <w:color w:val="6C6C6C"/>
      <w:sz w:val="36"/>
    </w:rPr>
  </w:style>
  <w:style w:type="paragraph" w:customStyle="1" w:styleId="Heading2A">
    <w:name w:val="Heading 2 A"/>
    <w:next w:val="Normal"/>
    <w:pPr>
      <w:tabs>
        <w:tab w:val="left" w:pos="7185"/>
      </w:tabs>
      <w:spacing w:before="60" w:after="120"/>
      <w:outlineLvl w:val="1"/>
    </w:pPr>
    <w:rPr>
      <w:rFonts w:ascii="Arial" w:eastAsia="ヒラギノ角ゴ Pro W3" w:hAnsi="Arial"/>
      <w:b/>
      <w:color w:val="000000"/>
      <w:sz w:val="24"/>
    </w:rPr>
  </w:style>
  <w:style w:type="paragraph" w:customStyle="1" w:styleId="Heading3A">
    <w:name w:val="Heading 3 A"/>
    <w:next w:val="Normal"/>
    <w:pPr>
      <w:spacing w:before="40" w:after="40"/>
      <w:jc w:val="center"/>
      <w:outlineLvl w:val="2"/>
    </w:pPr>
    <w:rPr>
      <w:rFonts w:ascii="Arial" w:eastAsia="ヒラギノ角ゴ Pro W3" w:hAnsi="Arial"/>
      <w:b/>
      <w:color w:val="FEFFFE"/>
      <w:sz w:val="22"/>
    </w:rPr>
  </w:style>
  <w:style w:type="paragraph" w:customStyle="1" w:styleId="EvaluationCriteria">
    <w:name w:val="Evaluation Criteria"/>
    <w:link w:val="EvaluationCriteriaChar"/>
    <w:rPr>
      <w:rFonts w:ascii="Arial" w:eastAsia="ヒラギノ角ゴ Pro W3" w:hAnsi="Arial"/>
      <w:b/>
      <w:color w:val="000000"/>
      <w:sz w:val="19"/>
    </w:rPr>
  </w:style>
  <w:style w:type="paragraph" w:customStyle="1" w:styleId="HTMLAddress1">
    <w:name w:val="HTML Address1"/>
    <w:rPr>
      <w:rFonts w:ascii="Palatino" w:eastAsia="ヒラギノ角ゴ Pro W3" w:hAnsi="Palatino"/>
      <w:color w:val="000000"/>
      <w:sz w:val="24"/>
      <w:lang w:val="en-US"/>
    </w:rPr>
  </w:style>
  <w:style w:type="paragraph" w:customStyle="1" w:styleId="BodyText1">
    <w:name w:val="Body Text1"/>
    <w:rPr>
      <w:rFonts w:ascii="Arial" w:eastAsia="ヒラギノ角ゴ Pro W3" w:hAnsi="Arial"/>
      <w:color w:val="000000"/>
      <w:sz w:val="19"/>
    </w:rPr>
  </w:style>
  <w:style w:type="paragraph" w:customStyle="1" w:styleId="Subcriteria">
    <w:name w:val="Subcriteria"/>
    <w:pPr>
      <w:ind w:left="288"/>
    </w:pPr>
    <w:rPr>
      <w:rFonts w:ascii="Arial" w:eastAsia="ヒラギノ角ゴ Pro W3" w:hAnsi="Arial"/>
      <w:i/>
      <w:color w:val="000000"/>
      <w:sz w:val="19"/>
    </w:rPr>
  </w:style>
  <w:style w:type="paragraph" w:customStyle="1" w:styleId="FieldText">
    <w:name w:val="Field Text"/>
    <w:link w:val="FieldTextChar"/>
    <w:rPr>
      <w:rFonts w:ascii="Arial" w:eastAsia="ヒラギノ角ゴ Pro W3" w:hAnsi="Arial"/>
      <w:b/>
      <w:color w:val="000000"/>
      <w:sz w:val="19"/>
    </w:rPr>
  </w:style>
  <w:style w:type="character" w:customStyle="1" w:styleId="Strikethrough">
    <w:name w:val="Strikethrough"/>
    <w:rPr>
      <w:strike/>
      <w:dstrike w:val="0"/>
    </w:rPr>
  </w:style>
  <w:style w:type="paragraph" w:customStyle="1" w:styleId="ListBullet1">
    <w:name w:val="List Bullet1"/>
    <w:pPr>
      <w:tabs>
        <w:tab w:val="left" w:pos="360"/>
      </w:tabs>
      <w:spacing w:before="60" w:after="60"/>
    </w:pPr>
    <w:rPr>
      <w:rFonts w:eastAsia="ヒラギノ角ゴ Pro W3"/>
      <w:color w:val="000000"/>
      <w:sz w:val="24"/>
    </w:rPr>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table" w:styleId="TableGrid">
    <w:name w:val="Table Grid"/>
    <w:basedOn w:val="TableNormal"/>
    <w:locked/>
    <w:rsid w:val="00E1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locked/>
    <w:rsid w:val="00EC226E"/>
    <w:pPr>
      <w:pBdr>
        <w:top w:val="single" w:sz="6" w:space="1" w:color="auto"/>
      </w:pBdr>
      <w:jc w:val="center"/>
    </w:pPr>
    <w:rPr>
      <w:vanish/>
      <w:sz w:val="16"/>
      <w:szCs w:val="16"/>
      <w:lang/>
    </w:rPr>
  </w:style>
  <w:style w:type="character" w:customStyle="1" w:styleId="z-BottomofFormChar">
    <w:name w:val="z-Bottom of Form Char"/>
    <w:link w:val="z-BottomofForm"/>
    <w:rsid w:val="00EC226E"/>
    <w:rPr>
      <w:rFonts w:ascii="Arial" w:eastAsia="ヒラギノ角ゴ Pro W3" w:hAnsi="Arial"/>
      <w:vanish/>
      <w:color w:val="000000"/>
      <w:sz w:val="16"/>
      <w:szCs w:val="16"/>
    </w:rPr>
  </w:style>
  <w:style w:type="paragraph" w:styleId="z-TopofForm">
    <w:name w:val="HTML Top of Form"/>
    <w:basedOn w:val="Normal"/>
    <w:next w:val="Normal"/>
    <w:link w:val="z-TopofFormChar"/>
    <w:hidden/>
    <w:locked/>
    <w:rsid w:val="00EC226E"/>
    <w:pPr>
      <w:pBdr>
        <w:bottom w:val="single" w:sz="6" w:space="1" w:color="auto"/>
      </w:pBdr>
      <w:jc w:val="center"/>
    </w:pPr>
    <w:rPr>
      <w:vanish/>
      <w:sz w:val="16"/>
      <w:szCs w:val="16"/>
      <w:lang/>
    </w:rPr>
  </w:style>
  <w:style w:type="character" w:customStyle="1" w:styleId="z-TopofFormChar">
    <w:name w:val="z-Top of Form Char"/>
    <w:link w:val="z-TopofForm"/>
    <w:rsid w:val="00EC226E"/>
    <w:rPr>
      <w:rFonts w:ascii="Arial" w:eastAsia="ヒラギノ角ゴ Pro W3" w:hAnsi="Arial"/>
      <w:vanish/>
      <w:color w:val="000000"/>
      <w:sz w:val="16"/>
      <w:szCs w:val="16"/>
    </w:rPr>
  </w:style>
  <w:style w:type="paragraph" w:styleId="List">
    <w:name w:val="List"/>
    <w:basedOn w:val="Normal"/>
    <w:locked/>
    <w:rsid w:val="00A707E7"/>
    <w:pPr>
      <w:spacing w:before="120"/>
      <w:ind w:left="360" w:hanging="360"/>
    </w:pPr>
    <w:rPr>
      <w:rFonts w:ascii="Verdana" w:eastAsia="Times New Roman" w:hAnsi="Verdana"/>
      <w:color w:val="auto"/>
      <w:sz w:val="18"/>
    </w:rPr>
  </w:style>
  <w:style w:type="character" w:styleId="Hyperlink">
    <w:name w:val="Hyperlink"/>
    <w:locked/>
    <w:rsid w:val="00E71EF8"/>
    <w:rPr>
      <w:color w:val="0000FF"/>
      <w:u w:val="single"/>
    </w:rPr>
  </w:style>
  <w:style w:type="character" w:customStyle="1" w:styleId="Heading1Char">
    <w:name w:val="Heading 1 Char"/>
    <w:basedOn w:val="DefaultParagraphFont"/>
    <w:link w:val="Heading1"/>
    <w:uiPriority w:val="9"/>
    <w:rsid w:val="00F831E8"/>
    <w:rPr>
      <w:b/>
      <w:bCs/>
      <w:kern w:val="36"/>
      <w:sz w:val="48"/>
      <w:szCs w:val="48"/>
    </w:rPr>
  </w:style>
  <w:style w:type="paragraph" w:styleId="NormalWeb">
    <w:name w:val="Normal (Web)"/>
    <w:basedOn w:val="Normal"/>
    <w:uiPriority w:val="99"/>
    <w:unhideWhenUsed/>
    <w:locked/>
    <w:rsid w:val="00F831E8"/>
    <w:pPr>
      <w:spacing w:before="100" w:beforeAutospacing="1" w:after="100" w:afterAutospacing="1"/>
    </w:pPr>
    <w:rPr>
      <w:rFonts w:ascii="Times New Roman" w:eastAsia="Times New Roman" w:hAnsi="Times New Roman"/>
      <w:color w:val="auto"/>
    </w:rPr>
  </w:style>
  <w:style w:type="paragraph" w:styleId="ListParagraph">
    <w:name w:val="List Paragraph"/>
    <w:basedOn w:val="Normal"/>
    <w:uiPriority w:val="34"/>
    <w:qFormat/>
    <w:rsid w:val="009969CC"/>
    <w:pPr>
      <w:ind w:left="720"/>
      <w:contextualSpacing/>
    </w:pPr>
    <w:rPr>
      <w:rFonts w:ascii="Times New Roman" w:eastAsia="Times New Roman" w:hAnsi="Times New Roman"/>
      <w:color w:val="auto"/>
    </w:rPr>
  </w:style>
  <w:style w:type="paragraph" w:styleId="BodyText2">
    <w:name w:val="Body Text 2"/>
    <w:basedOn w:val="Normal"/>
    <w:link w:val="BodyText2Char"/>
    <w:locked/>
    <w:rsid w:val="009969CC"/>
    <w:rPr>
      <w:rFonts w:ascii="Times New Roman" w:eastAsia="Times New Roman" w:hAnsi="Times New Roman"/>
      <w:color w:val="auto"/>
      <w:sz w:val="28"/>
    </w:rPr>
  </w:style>
  <w:style w:type="character" w:customStyle="1" w:styleId="BodyText2Char">
    <w:name w:val="Body Text 2 Char"/>
    <w:basedOn w:val="DefaultParagraphFont"/>
    <w:link w:val="BodyText2"/>
    <w:rsid w:val="009969CC"/>
    <w:rPr>
      <w:sz w:val="28"/>
      <w:szCs w:val="24"/>
    </w:rPr>
  </w:style>
  <w:style w:type="character" w:customStyle="1" w:styleId="Heading3Char">
    <w:name w:val="Heading 3 Char"/>
    <w:basedOn w:val="DefaultParagraphFont"/>
    <w:link w:val="Heading3"/>
    <w:semiHidden/>
    <w:rsid w:val="009969CC"/>
    <w:rPr>
      <w:rFonts w:ascii="Cambria" w:eastAsia="Times New Roman" w:hAnsi="Cambria" w:cs="Times New Roman"/>
      <w:b/>
      <w:bCs/>
      <w:color w:val="000000"/>
      <w:sz w:val="26"/>
      <w:szCs w:val="26"/>
    </w:rPr>
  </w:style>
  <w:style w:type="character" w:customStyle="1" w:styleId="FieldTextChar">
    <w:name w:val="Field Text Char"/>
    <w:link w:val="FieldText"/>
    <w:rsid w:val="009969CC"/>
    <w:rPr>
      <w:rFonts w:ascii="Arial" w:eastAsia="ヒラギノ角ゴ Pro W3" w:hAnsi="Arial"/>
      <w:b/>
      <w:color w:val="000000"/>
      <w:sz w:val="19"/>
      <w:lang w:bidi="ar-SA"/>
    </w:rPr>
  </w:style>
  <w:style w:type="character" w:customStyle="1" w:styleId="EvaluationCriteriaChar">
    <w:name w:val="Evaluation Criteria Char"/>
    <w:link w:val="EvaluationCriteria"/>
    <w:rsid w:val="009969CC"/>
    <w:rPr>
      <w:rFonts w:ascii="Arial" w:eastAsia="ヒラギノ角ゴ Pro W3" w:hAnsi="Arial"/>
      <w:b/>
      <w:color w:val="000000"/>
      <w:sz w:val="19"/>
      <w:lang w:bidi="ar-SA"/>
    </w:rPr>
  </w:style>
  <w:style w:type="character" w:styleId="Emphasis">
    <w:name w:val="Emphasis"/>
    <w:basedOn w:val="DefaultParagraphFont"/>
    <w:uiPriority w:val="20"/>
    <w:qFormat/>
    <w:locked/>
    <w:rsid w:val="007B61B4"/>
    <w:rPr>
      <w:i/>
      <w:iCs/>
    </w:rPr>
  </w:style>
  <w:style w:type="character" w:customStyle="1" w:styleId="apple-style-span">
    <w:name w:val="apple-style-span"/>
    <w:basedOn w:val="DefaultParagraphFont"/>
    <w:rsid w:val="00C55AC3"/>
  </w:style>
  <w:style w:type="character" w:customStyle="1" w:styleId="apple-converted-space">
    <w:name w:val="apple-converted-space"/>
    <w:basedOn w:val="DefaultParagraphFont"/>
    <w:rsid w:val="00C55AC3"/>
  </w:style>
  <w:style w:type="paragraph" w:styleId="HTMLAddress">
    <w:name w:val="HTML Address"/>
    <w:basedOn w:val="z-TopofForm"/>
    <w:link w:val="HTMLAddressChar"/>
    <w:locked/>
    <w:rsid w:val="00120052"/>
    <w:pPr>
      <w:pBdr>
        <w:bottom w:val="none" w:sz="0" w:space="0" w:color="auto"/>
      </w:pBdr>
      <w:jc w:val="left"/>
    </w:pPr>
    <w:rPr>
      <w:rFonts w:ascii="Palatino" w:eastAsia="Times New Roman" w:hAnsi="Palatino"/>
      <w:noProof/>
      <w:vanish w:val="0"/>
      <w:color w:val="auto"/>
      <w:sz w:val="24"/>
      <w:szCs w:val="20"/>
      <w:lang w:val="en-US" w:eastAsia="en-US"/>
    </w:rPr>
  </w:style>
  <w:style w:type="character" w:customStyle="1" w:styleId="HTMLAddressChar">
    <w:name w:val="HTML Address Char"/>
    <w:basedOn w:val="DefaultParagraphFont"/>
    <w:link w:val="HTMLAddress"/>
    <w:rsid w:val="00120052"/>
    <w:rPr>
      <w:rFonts w:ascii="Palatino" w:hAnsi="Palatino"/>
      <w:noProof/>
      <w:sz w:val="24"/>
    </w:rPr>
  </w:style>
</w:styles>
</file>

<file path=word/webSettings.xml><?xml version="1.0" encoding="utf-8"?>
<w:webSettings xmlns:r="http://schemas.openxmlformats.org/officeDocument/2006/relationships" xmlns:w="http://schemas.openxmlformats.org/wordprocessingml/2006/main">
  <w:divs>
    <w:div w:id="703099232">
      <w:bodyDiv w:val="1"/>
      <w:marLeft w:val="0"/>
      <w:marRight w:val="0"/>
      <w:marTop w:val="0"/>
      <w:marBottom w:val="0"/>
      <w:divBdr>
        <w:top w:val="none" w:sz="0" w:space="0" w:color="auto"/>
        <w:left w:val="none" w:sz="0" w:space="0" w:color="auto"/>
        <w:bottom w:val="none" w:sz="0" w:space="0" w:color="auto"/>
        <w:right w:val="none" w:sz="0" w:space="0" w:color="auto"/>
      </w:divBdr>
      <w:divsChild>
        <w:div w:id="2107532927">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peralta.org/wp/p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3309</Words>
  <Characters>18866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
  <LinksUpToDate>false</LinksUpToDate>
  <CharactersWithSpaces>22131</CharactersWithSpaces>
  <SharedDoc>false</SharedDoc>
  <HLinks>
    <vt:vector size="6" baseType="variant">
      <vt:variant>
        <vt:i4>2359348</vt:i4>
      </vt:variant>
      <vt:variant>
        <vt:i4>0</vt:i4>
      </vt:variant>
      <vt:variant>
        <vt:i4>0</vt:i4>
      </vt:variant>
      <vt:variant>
        <vt:i4>5</vt:i4>
      </vt:variant>
      <vt:variant>
        <vt:lpwstr>http://eperalta.org/wp/pbi/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subject/>
  <dc:creator>Valerie Sue</dc:creator>
  <cp:keywords/>
  <cp:lastModifiedBy>Your User Name</cp:lastModifiedBy>
  <cp:revision>2</cp:revision>
  <cp:lastPrinted>2011-10-06T23:09:00Z</cp:lastPrinted>
  <dcterms:created xsi:type="dcterms:W3CDTF">2012-10-13T20:43:00Z</dcterms:created>
  <dcterms:modified xsi:type="dcterms:W3CDTF">2012-10-13T20:43:00Z</dcterms:modified>
</cp:coreProperties>
</file>