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9D" w:rsidRDefault="009532A9" w:rsidP="009532A9">
      <w:pPr>
        <w:spacing w:after="0"/>
        <w:jc w:val="center"/>
      </w:pPr>
      <w:r>
        <w:t>2012 Student Services Program Needs</w:t>
      </w:r>
    </w:p>
    <w:p w:rsidR="005518D7" w:rsidRDefault="005518D7" w:rsidP="005518D7">
      <w:pPr>
        <w:spacing w:after="0"/>
      </w:pPr>
    </w:p>
    <w:tbl>
      <w:tblPr>
        <w:tblStyle w:val="TableGrid"/>
        <w:tblW w:w="0" w:type="auto"/>
        <w:tblLook w:val="04A0"/>
      </w:tblPr>
      <w:tblGrid>
        <w:gridCol w:w="1326"/>
        <w:gridCol w:w="4002"/>
        <w:gridCol w:w="3096"/>
        <w:gridCol w:w="1727"/>
        <w:gridCol w:w="1698"/>
      </w:tblGrid>
      <w:tr w:rsidR="00880162" w:rsidTr="00C1730C">
        <w:tc>
          <w:tcPr>
            <w:tcW w:w="1326" w:type="dxa"/>
          </w:tcPr>
          <w:p w:rsidR="00880162" w:rsidRPr="00183A8F" w:rsidRDefault="00880162" w:rsidP="005518D7">
            <w:pPr>
              <w:rPr>
                <w:b/>
              </w:rPr>
            </w:pPr>
            <w:r w:rsidRPr="00183A8F">
              <w:rPr>
                <w:b/>
              </w:rPr>
              <w:t>Program</w:t>
            </w:r>
          </w:p>
        </w:tc>
        <w:tc>
          <w:tcPr>
            <w:tcW w:w="4002" w:type="dxa"/>
          </w:tcPr>
          <w:p w:rsidR="00880162" w:rsidRPr="00183A8F" w:rsidRDefault="00880162" w:rsidP="005518D7">
            <w:pPr>
              <w:rPr>
                <w:b/>
              </w:rPr>
            </w:pPr>
            <w:r w:rsidRPr="00183A8F">
              <w:rPr>
                <w:b/>
              </w:rPr>
              <w:t>Personnel</w:t>
            </w:r>
          </w:p>
        </w:tc>
        <w:tc>
          <w:tcPr>
            <w:tcW w:w="3096" w:type="dxa"/>
          </w:tcPr>
          <w:p w:rsidR="00880162" w:rsidRPr="00183A8F" w:rsidRDefault="00880162" w:rsidP="005518D7">
            <w:pPr>
              <w:rPr>
                <w:b/>
              </w:rPr>
            </w:pPr>
            <w:r w:rsidRPr="00183A8F">
              <w:rPr>
                <w:b/>
              </w:rPr>
              <w:t>Supply/Equipment</w:t>
            </w:r>
          </w:p>
        </w:tc>
        <w:tc>
          <w:tcPr>
            <w:tcW w:w="1727" w:type="dxa"/>
          </w:tcPr>
          <w:p w:rsidR="00880162" w:rsidRPr="00183A8F" w:rsidRDefault="00880162" w:rsidP="005518D7">
            <w:pPr>
              <w:rPr>
                <w:b/>
              </w:rPr>
            </w:pPr>
            <w:r w:rsidRPr="00183A8F">
              <w:rPr>
                <w:b/>
              </w:rPr>
              <w:t>Financial</w:t>
            </w:r>
          </w:p>
        </w:tc>
        <w:tc>
          <w:tcPr>
            <w:tcW w:w="1698" w:type="dxa"/>
          </w:tcPr>
          <w:p w:rsidR="00880162" w:rsidRPr="00183A8F" w:rsidRDefault="00880162" w:rsidP="005518D7">
            <w:pPr>
              <w:rPr>
                <w:b/>
              </w:rPr>
            </w:pPr>
            <w:r w:rsidRPr="00183A8F">
              <w:rPr>
                <w:b/>
              </w:rPr>
              <w:t>Facility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EB1A99">
            <w:r>
              <w:t>A&amp;R</w:t>
            </w:r>
          </w:p>
        </w:tc>
        <w:tc>
          <w:tcPr>
            <w:tcW w:w="4002" w:type="dxa"/>
          </w:tcPr>
          <w:p w:rsidR="00880162" w:rsidRDefault="00880162" w:rsidP="00EB1A99">
            <w:r>
              <w:t xml:space="preserve">0.67 classified staff (new) </w:t>
            </w:r>
          </w:p>
        </w:tc>
        <w:tc>
          <w:tcPr>
            <w:tcW w:w="3096" w:type="dxa"/>
          </w:tcPr>
          <w:p w:rsidR="00880162" w:rsidRDefault="00880162" w:rsidP="00EB1A99">
            <w:r w:rsidRPr="00D34835">
              <w:rPr>
                <w:rFonts w:ascii="Times New Roman" w:hAnsi="Times New Roman" w:cs="Times New Roman"/>
              </w:rPr>
              <w:t>Electronic Imaging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34835">
              <w:rPr>
                <w:rFonts w:ascii="Times New Roman" w:hAnsi="Times New Roman" w:cs="Times New Roman"/>
              </w:rPr>
              <w:t xml:space="preserve">Computer Program modification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Pr="00D34835">
              <w:rPr>
                <w:rFonts w:ascii="Times New Roman" w:hAnsi="Times New Roman" w:cs="Times New Roman"/>
              </w:rPr>
              <w:t>PeopleSoft.</w:t>
            </w:r>
          </w:p>
        </w:tc>
        <w:tc>
          <w:tcPr>
            <w:tcW w:w="1727" w:type="dxa"/>
          </w:tcPr>
          <w:p w:rsidR="00880162" w:rsidRDefault="00C9729C" w:rsidP="00EB1A99">
            <w:r>
              <w:t>district</w:t>
            </w:r>
          </w:p>
        </w:tc>
        <w:tc>
          <w:tcPr>
            <w:tcW w:w="1698" w:type="dxa"/>
          </w:tcPr>
          <w:p w:rsidR="00880162" w:rsidRDefault="00880162" w:rsidP="00EB1A99">
            <w:r>
              <w:t>n/a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Articulation</w:t>
            </w:r>
          </w:p>
        </w:tc>
        <w:tc>
          <w:tcPr>
            <w:tcW w:w="4002" w:type="dxa"/>
          </w:tcPr>
          <w:p w:rsidR="00880162" w:rsidRDefault="00880162" w:rsidP="005518D7">
            <w:r>
              <w:t>0.5 counseling faculty (new)</w:t>
            </w:r>
          </w:p>
        </w:tc>
        <w:tc>
          <w:tcPr>
            <w:tcW w:w="3096" w:type="dxa"/>
          </w:tcPr>
          <w:p w:rsidR="00880162" w:rsidRDefault="00880162" w:rsidP="00952306">
            <w:r>
              <w:t>printer</w:t>
            </w:r>
          </w:p>
        </w:tc>
        <w:tc>
          <w:tcPr>
            <w:tcW w:w="1727" w:type="dxa"/>
          </w:tcPr>
          <w:p w:rsidR="00880162" w:rsidRDefault="00880162" w:rsidP="005518D7">
            <w:r>
              <w:t>Staff development $3,000</w:t>
            </w:r>
          </w:p>
          <w:p w:rsidR="00880162" w:rsidRDefault="00880162" w:rsidP="005518D7">
            <w:r>
              <w:t>$1,000 for office supplies and online usage</w:t>
            </w:r>
          </w:p>
        </w:tc>
        <w:tc>
          <w:tcPr>
            <w:tcW w:w="1698" w:type="dxa"/>
          </w:tcPr>
          <w:p w:rsidR="00880162" w:rsidRDefault="00880162" w:rsidP="005518D7">
            <w:r>
              <w:t>n/a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EB1A99">
            <w:r>
              <w:t>Assessment and Orientation</w:t>
            </w:r>
          </w:p>
        </w:tc>
        <w:tc>
          <w:tcPr>
            <w:tcW w:w="4002" w:type="dxa"/>
          </w:tcPr>
          <w:p w:rsidR="00880162" w:rsidRDefault="00880162" w:rsidP="00EB1A99">
            <w:r>
              <w:t>Classified:</w:t>
            </w:r>
          </w:p>
          <w:p w:rsidR="00880162" w:rsidRDefault="00880162" w:rsidP="00EB1A99">
            <w:r>
              <w:t>1 FTE clerical assistant (new)</w:t>
            </w:r>
          </w:p>
        </w:tc>
        <w:tc>
          <w:tcPr>
            <w:tcW w:w="3096" w:type="dxa"/>
          </w:tcPr>
          <w:p w:rsidR="00880162" w:rsidRPr="00D34835" w:rsidRDefault="00880162" w:rsidP="00952306">
            <w:pPr>
              <w:rPr>
                <w:rFonts w:ascii="Times New Roman" w:hAnsi="Times New Roman" w:cs="Times New Roman"/>
              </w:rPr>
            </w:pPr>
            <w:r w:rsidRPr="00D34835">
              <w:rPr>
                <w:rFonts w:ascii="Times New Roman" w:hAnsi="Times New Roman" w:cs="Times New Roman"/>
              </w:rPr>
              <w:t>IT -</w:t>
            </w:r>
            <w:r w:rsidRPr="00D34835">
              <w:rPr>
                <w:rFonts w:ascii="Times New Roman" w:hAnsi="Times New Roman" w:cs="Times New Roman"/>
              </w:rPr>
              <w:tab/>
              <w:t xml:space="preserve">the development of online orientation and SARs calling ability </w:t>
            </w:r>
          </w:p>
          <w:p w:rsidR="00880162" w:rsidRDefault="00880162" w:rsidP="00EB1A99"/>
        </w:tc>
        <w:tc>
          <w:tcPr>
            <w:tcW w:w="1727" w:type="dxa"/>
          </w:tcPr>
          <w:p w:rsidR="00880162" w:rsidRDefault="00880162" w:rsidP="00EB1A99">
            <w:r>
              <w:t>Membership, assessment tools, supplies, etc.</w:t>
            </w:r>
          </w:p>
          <w:p w:rsidR="00880162" w:rsidRDefault="00880162" w:rsidP="00EB1A99">
            <w:r>
              <w:t>$5,000</w:t>
            </w:r>
          </w:p>
        </w:tc>
        <w:tc>
          <w:tcPr>
            <w:tcW w:w="1698" w:type="dxa"/>
          </w:tcPr>
          <w:p w:rsidR="00880162" w:rsidRDefault="00880162" w:rsidP="00EB1A99">
            <w:r>
              <w:t>n/a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Counseling</w:t>
            </w:r>
          </w:p>
        </w:tc>
        <w:tc>
          <w:tcPr>
            <w:tcW w:w="4002" w:type="dxa"/>
          </w:tcPr>
          <w:p w:rsidR="00880162" w:rsidRDefault="00880162" w:rsidP="005518D7">
            <w:r>
              <w:t>Faculty:</w:t>
            </w:r>
          </w:p>
          <w:p w:rsidR="00880162" w:rsidRDefault="00880162" w:rsidP="005518D7">
            <w:r>
              <w:t>1 FTE STEM Counseling Faculty (new)</w:t>
            </w:r>
          </w:p>
          <w:p w:rsidR="00880162" w:rsidRDefault="00880162" w:rsidP="005518D7"/>
          <w:p w:rsidR="00880162" w:rsidRDefault="00880162" w:rsidP="005518D7">
            <w:r>
              <w:t>1 FTE Psychology Counseling Faculty (new)</w:t>
            </w:r>
          </w:p>
          <w:p w:rsidR="00880162" w:rsidRDefault="00880162" w:rsidP="005518D7"/>
          <w:p w:rsidR="00880162" w:rsidRDefault="00880162" w:rsidP="005518D7">
            <w:r>
              <w:t>Classified:</w:t>
            </w:r>
          </w:p>
          <w:p w:rsidR="00880162" w:rsidRDefault="00880162" w:rsidP="005518D7">
            <w:r>
              <w:t>1 FTE staff assistant (new)</w:t>
            </w:r>
          </w:p>
          <w:p w:rsidR="00880162" w:rsidRDefault="00880162" w:rsidP="005518D7"/>
        </w:tc>
        <w:tc>
          <w:tcPr>
            <w:tcW w:w="3096" w:type="dxa"/>
          </w:tcPr>
          <w:p w:rsidR="00880162" w:rsidRDefault="00880162" w:rsidP="007E1A4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Electronic imaging,  Panic buttons in counseling offices, </w:t>
            </w:r>
          </w:p>
          <w:p w:rsidR="00880162" w:rsidRDefault="00880162" w:rsidP="007E1A4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Dedicated division laptop, </w:t>
            </w:r>
          </w:p>
          <w:p w:rsidR="00880162" w:rsidRPr="00876009" w:rsidRDefault="00880162" w:rsidP="007E1A4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9">
              <w:rPr>
                <w:rFonts w:ascii="Times New Roman" w:hAnsi="Times New Roman" w:cs="Times New Roman"/>
                <w:bCs/>
                <w:sz w:val="24"/>
                <w:szCs w:val="24"/>
              </w:rPr>
              <w:t>Updated SARS that includes such features as early alert, texting, reception wait time monitoring</w:t>
            </w:r>
            <w:r w:rsidRPr="00876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162" w:rsidRDefault="00880162" w:rsidP="005518D7"/>
        </w:tc>
        <w:tc>
          <w:tcPr>
            <w:tcW w:w="1727" w:type="dxa"/>
          </w:tcPr>
          <w:p w:rsidR="00880162" w:rsidRDefault="00880162" w:rsidP="005518D7">
            <w:r>
              <w:t>Staff development $5,000</w:t>
            </w:r>
          </w:p>
          <w:p w:rsidR="00880162" w:rsidRDefault="00880162" w:rsidP="005518D7">
            <w:r>
              <w:t>Adjunct counseling faculty $40,000</w:t>
            </w:r>
          </w:p>
        </w:tc>
        <w:tc>
          <w:tcPr>
            <w:tcW w:w="1698" w:type="dxa"/>
          </w:tcPr>
          <w:p w:rsidR="00880162" w:rsidRDefault="00C9729C" w:rsidP="005518D7">
            <w:r>
              <w:t>2 new counseling offices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EB1A99">
            <w:r>
              <w:t>DSPS</w:t>
            </w:r>
          </w:p>
        </w:tc>
        <w:tc>
          <w:tcPr>
            <w:tcW w:w="4002" w:type="dxa"/>
          </w:tcPr>
          <w:p w:rsidR="00880162" w:rsidRDefault="00880162" w:rsidP="00EB1A99">
            <w:r>
              <w:t>Faculty:</w:t>
            </w:r>
          </w:p>
          <w:p w:rsidR="00880162" w:rsidRDefault="00880162" w:rsidP="00EB1A99">
            <w:r>
              <w:t>1 FTE DSPS counseling faculty (vacancy)</w:t>
            </w:r>
          </w:p>
          <w:p w:rsidR="00880162" w:rsidRDefault="00880162" w:rsidP="00EB1A99"/>
          <w:p w:rsidR="00880162" w:rsidRDefault="00880162" w:rsidP="00EB1A99">
            <w:r>
              <w:t>Classified:</w:t>
            </w:r>
          </w:p>
          <w:p w:rsidR="00880162" w:rsidRDefault="00880162" w:rsidP="00EB1A99">
            <w:r>
              <w:t>1 FTE staff assistant (vacancy, an increase from .67)</w:t>
            </w:r>
          </w:p>
          <w:p w:rsidR="00880162" w:rsidRDefault="00880162" w:rsidP="00EB1A99"/>
          <w:p w:rsidR="00880162" w:rsidRDefault="00880162" w:rsidP="00EB1A99">
            <w:r>
              <w:t>1 FTE high tech technician (new)</w:t>
            </w:r>
          </w:p>
        </w:tc>
        <w:tc>
          <w:tcPr>
            <w:tcW w:w="3096" w:type="dxa"/>
          </w:tcPr>
          <w:p w:rsidR="00880162" w:rsidRPr="003F3265" w:rsidRDefault="00880162" w:rsidP="009532A9">
            <w:pPr>
              <w:rPr>
                <w:i/>
                <w:u w:val="single"/>
              </w:rPr>
            </w:pPr>
            <w:r w:rsidRPr="003F3265">
              <w:rPr>
                <w:i/>
                <w:u w:val="single"/>
              </w:rPr>
              <w:t>Software</w:t>
            </w:r>
          </w:p>
          <w:p w:rsidR="00880162" w:rsidRPr="000F43D2" w:rsidRDefault="00880162" w:rsidP="009532A9">
            <w:pPr>
              <w:rPr>
                <w:b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JAWS version 14 (a screen reader for blind students)</w:t>
            </w:r>
          </w:p>
          <w:p w:rsidR="00880162" w:rsidRPr="000F43D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ZoomText version 10 (screen magnification for low-vision students)</w:t>
            </w:r>
          </w:p>
          <w:p w:rsidR="00880162" w:rsidRPr="000F43D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MAGic version (screen enlargement for students with visual impairments)</w:t>
            </w:r>
          </w:p>
          <w:p w:rsidR="00880162" w:rsidRPr="000F43D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Kurzweil 3000 version 13 (text-to-speech and learning tool for students with LD)</w:t>
            </w: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Kurzweil 1000 (a scan and read productivity tool for blind students)</w:t>
            </w: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Pr="00612B17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2B1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Dragon NaturallySpeaking version 12 Product Suite (speech-to-text tool for students with LD or </w:t>
            </w:r>
            <w:r w:rsidRPr="00612B17">
              <w:rPr>
                <w:rFonts w:ascii="Times New Roman" w:hAnsi="Times New Roman"/>
                <w:sz w:val="22"/>
                <w:szCs w:val="22"/>
              </w:rPr>
              <w:t>physical upper extremity limitations</w:t>
            </w:r>
            <w:r w:rsidRPr="00612B17">
              <w:rPr>
                <w:rFonts w:ascii="Times New Roman" w:hAnsi="Times New Roman"/>
                <w:color w:val="auto"/>
                <w:sz w:val="22"/>
                <w:szCs w:val="22"/>
              </w:rPr>
              <w:t>)</w:t>
            </w:r>
          </w:p>
          <w:p w:rsidR="00880162" w:rsidRPr="000F43D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i/>
                <w:color w:val="auto"/>
                <w:sz w:val="22"/>
                <w:szCs w:val="22"/>
                <w:u w:val="single"/>
              </w:rPr>
            </w:pPr>
            <w:r w:rsidRPr="00612B17">
              <w:rPr>
                <w:rFonts w:ascii="Times New Roman" w:hAnsi="Times New Roman"/>
                <w:i/>
                <w:color w:val="auto"/>
                <w:sz w:val="22"/>
                <w:szCs w:val="22"/>
                <w:u w:val="single"/>
              </w:rPr>
              <w:t>Hardware</w:t>
            </w:r>
          </w:p>
          <w:p w:rsidR="00880162" w:rsidRPr="00612B17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Default="00880162" w:rsidP="009532A9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CCTV (image magnifier for students with low-vision)</w:t>
            </w:r>
          </w:p>
          <w:p w:rsidR="00E529D8" w:rsidRDefault="00E529D8" w:rsidP="009532A9">
            <w:pPr>
              <w:pStyle w:val="ListBullet2"/>
              <w:numPr>
                <w:ilvl w:val="0"/>
                <w:numId w:val="0"/>
              </w:numPr>
              <w:ind w:hanging="36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880162" w:rsidRPr="000F43D2" w:rsidRDefault="00880162" w:rsidP="00E529D8">
            <w:pPr>
              <w:pStyle w:val="ListBullet2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F43D2">
              <w:rPr>
                <w:rFonts w:ascii="Times New Roman" w:hAnsi="Times New Roman"/>
                <w:color w:val="auto"/>
                <w:sz w:val="22"/>
                <w:szCs w:val="22"/>
              </w:rPr>
              <w:t>Braille embosser (Braille printer)</w:t>
            </w:r>
          </w:p>
          <w:p w:rsidR="00880162" w:rsidRDefault="00880162" w:rsidP="00EB1A99"/>
        </w:tc>
        <w:tc>
          <w:tcPr>
            <w:tcW w:w="1727" w:type="dxa"/>
          </w:tcPr>
          <w:p w:rsidR="00880162" w:rsidRDefault="00880162" w:rsidP="00EB1A99"/>
        </w:tc>
        <w:tc>
          <w:tcPr>
            <w:tcW w:w="1698" w:type="dxa"/>
          </w:tcPr>
          <w:p w:rsidR="00880162" w:rsidRDefault="00C9729C" w:rsidP="00EB1A99">
            <w:r>
              <w:t>High Tech Center;</w:t>
            </w:r>
          </w:p>
          <w:p w:rsidR="00880162" w:rsidRDefault="00880162" w:rsidP="00EB1A99">
            <w:r>
              <w:t>DSPS st</w:t>
            </w:r>
            <w:r w:rsidR="00C9729C">
              <w:t>udent services in a centralized, accessible,</w:t>
            </w:r>
            <w:r>
              <w:t xml:space="preserve"> designated area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EB1A99">
            <w:r>
              <w:lastRenderedPageBreak/>
              <w:t>EOPS/CARE/</w:t>
            </w:r>
          </w:p>
          <w:p w:rsidR="00880162" w:rsidRDefault="00880162" w:rsidP="00EB1A99">
            <w:r>
              <w:t>CalWORKS</w:t>
            </w:r>
          </w:p>
        </w:tc>
        <w:tc>
          <w:tcPr>
            <w:tcW w:w="4002" w:type="dxa"/>
          </w:tcPr>
          <w:p w:rsidR="00880162" w:rsidRDefault="00880162" w:rsidP="00EB1A99">
            <w:r>
              <w:t>Faculty:</w:t>
            </w:r>
          </w:p>
          <w:p w:rsidR="00880162" w:rsidRDefault="00880162" w:rsidP="00EB1A99">
            <w:r>
              <w:t>1 FTE EOPS/CARE counseling faculty (vacancy)</w:t>
            </w:r>
          </w:p>
          <w:p w:rsidR="00880162" w:rsidRDefault="00880162" w:rsidP="00EB1A99"/>
          <w:p w:rsidR="00880162" w:rsidRDefault="00880162" w:rsidP="00EB1A99">
            <w:r>
              <w:t>Classified:</w:t>
            </w:r>
          </w:p>
          <w:p w:rsidR="00880162" w:rsidRDefault="00880162" w:rsidP="00EB1A99">
            <w:r>
              <w:t>1 FTE EOPS/CARE staff assistant (an increase from .67)</w:t>
            </w:r>
          </w:p>
          <w:p w:rsidR="00880162" w:rsidRDefault="00880162" w:rsidP="00EB1A99"/>
          <w:p w:rsidR="00880162" w:rsidRDefault="00880162" w:rsidP="00EB1A99">
            <w:r>
              <w:t xml:space="preserve">1 0.67 CalWORKs clerical assistant (new) </w:t>
            </w:r>
          </w:p>
          <w:p w:rsidR="00880162" w:rsidRDefault="00880162" w:rsidP="00EB1A99"/>
        </w:tc>
        <w:tc>
          <w:tcPr>
            <w:tcW w:w="3096" w:type="dxa"/>
          </w:tcPr>
          <w:p w:rsidR="00880162" w:rsidRDefault="00880162" w:rsidP="00EB1A99">
            <w:r>
              <w:lastRenderedPageBreak/>
              <w:t>n/a</w:t>
            </w:r>
          </w:p>
        </w:tc>
        <w:tc>
          <w:tcPr>
            <w:tcW w:w="1727" w:type="dxa"/>
          </w:tcPr>
          <w:p w:rsidR="00880162" w:rsidRDefault="00880162" w:rsidP="005518D7">
            <w:r>
              <w:t>District contribution to book loan program</w:t>
            </w:r>
            <w:r w:rsidR="00C9729C">
              <w:t xml:space="preserve">, </w:t>
            </w:r>
          </w:p>
        </w:tc>
        <w:tc>
          <w:tcPr>
            <w:tcW w:w="1698" w:type="dxa"/>
          </w:tcPr>
          <w:p w:rsidR="00880162" w:rsidRDefault="00880162" w:rsidP="005518D7">
            <w:r>
              <w:t>n/a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lastRenderedPageBreak/>
              <w:t>Financial Aid</w:t>
            </w:r>
          </w:p>
        </w:tc>
        <w:tc>
          <w:tcPr>
            <w:tcW w:w="4002" w:type="dxa"/>
          </w:tcPr>
          <w:p w:rsidR="00880162" w:rsidRDefault="00880162" w:rsidP="005518D7">
            <w:r>
              <w:t>Classified:</w:t>
            </w:r>
          </w:p>
          <w:p w:rsidR="00880162" w:rsidRDefault="00880162" w:rsidP="005518D7">
            <w:r>
              <w:t>1.67 financial aid assistant (new)</w:t>
            </w:r>
          </w:p>
          <w:p w:rsidR="00880162" w:rsidRDefault="00880162" w:rsidP="005518D7"/>
        </w:tc>
        <w:tc>
          <w:tcPr>
            <w:tcW w:w="3096" w:type="dxa"/>
          </w:tcPr>
          <w:p w:rsidR="00880162" w:rsidRDefault="00880162" w:rsidP="00370A61">
            <w:pPr>
              <w:pStyle w:val="Default"/>
              <w:ind w:left="1584" w:hanging="2160"/>
              <w:rPr>
                <w:szCs w:val="22"/>
              </w:rPr>
            </w:pPr>
            <w:proofErr w:type="spellStart"/>
            <w:r>
              <w:rPr>
                <w:szCs w:val="22"/>
              </w:rPr>
              <w:t>Thr</w:t>
            </w:r>
            <w:proofErr w:type="spellEnd"/>
            <w:r>
              <w:rPr>
                <w:szCs w:val="22"/>
              </w:rPr>
              <w:t xml:space="preserve"> </w:t>
            </w:r>
          </w:p>
          <w:p w:rsidR="00880162" w:rsidRDefault="00880162" w:rsidP="00370A61">
            <w:pPr>
              <w:pStyle w:val="Default"/>
              <w:ind w:left="2160" w:hanging="2160"/>
              <w:rPr>
                <w:szCs w:val="22"/>
              </w:rPr>
            </w:pPr>
            <w:r>
              <w:rPr>
                <w:szCs w:val="22"/>
              </w:rPr>
              <w:t xml:space="preserve">3 </w:t>
            </w:r>
            <w:r w:rsidRPr="00DE718B">
              <w:rPr>
                <w:szCs w:val="22"/>
              </w:rPr>
              <w:t xml:space="preserve">phone lines, </w:t>
            </w:r>
          </w:p>
          <w:p w:rsidR="00880162" w:rsidRDefault="00880162" w:rsidP="00370A61">
            <w:pPr>
              <w:pStyle w:val="Default"/>
              <w:ind w:left="2160" w:hanging="2160"/>
              <w:rPr>
                <w:szCs w:val="22"/>
              </w:rPr>
            </w:pPr>
            <w:r>
              <w:rPr>
                <w:szCs w:val="22"/>
              </w:rPr>
              <w:t>3 computer monitors,</w:t>
            </w:r>
          </w:p>
          <w:p w:rsidR="00880162" w:rsidRDefault="00880162" w:rsidP="00370A61">
            <w:pPr>
              <w:pStyle w:val="Default"/>
              <w:ind w:left="2160" w:hanging="2160"/>
              <w:rPr>
                <w:szCs w:val="22"/>
              </w:rPr>
            </w:pPr>
            <w:r w:rsidRPr="00DE718B">
              <w:rPr>
                <w:szCs w:val="22"/>
              </w:rPr>
              <w:t xml:space="preserve">one laptop, and </w:t>
            </w:r>
          </w:p>
          <w:p w:rsidR="00880162" w:rsidRDefault="00880162" w:rsidP="00370A61">
            <w:pPr>
              <w:pStyle w:val="Default"/>
              <w:ind w:left="2160" w:hanging="2160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DE718B">
              <w:rPr>
                <w:szCs w:val="22"/>
              </w:rPr>
              <w:t xml:space="preserve"> small printers.</w:t>
            </w:r>
          </w:p>
          <w:p w:rsidR="00880162" w:rsidRDefault="00880162" w:rsidP="00370A61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96C1E">
              <w:rPr>
                <w:rFonts w:ascii="Times New Roman" w:hAnsi="Times New Roman" w:cs="Times New Roman"/>
                <w:sz w:val="24"/>
              </w:rPr>
              <w:t>Automatic phone messages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80162" w:rsidRPr="00496C1E" w:rsidRDefault="00880162" w:rsidP="00370A61">
            <w:pPr>
              <w:shd w:val="clear" w:color="auto" w:fill="FFFFFF"/>
              <w:rPr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Electronic imaging,</w:t>
            </w:r>
          </w:p>
          <w:p w:rsidR="00880162" w:rsidRDefault="00880162" w:rsidP="00370A61"/>
          <w:p w:rsidR="00880162" w:rsidRPr="00DE718B" w:rsidRDefault="00880162" w:rsidP="00370A61">
            <w:pPr>
              <w:pStyle w:val="Default"/>
              <w:ind w:left="2160" w:hanging="2160"/>
              <w:rPr>
                <w:szCs w:val="22"/>
              </w:rPr>
            </w:pPr>
          </w:p>
          <w:p w:rsidR="00880162" w:rsidRDefault="00880162" w:rsidP="005518D7"/>
        </w:tc>
        <w:tc>
          <w:tcPr>
            <w:tcW w:w="1727" w:type="dxa"/>
          </w:tcPr>
          <w:p w:rsidR="00880162" w:rsidRDefault="00C9729C" w:rsidP="005518D7">
            <w:r>
              <w:t xml:space="preserve">District </w:t>
            </w:r>
          </w:p>
        </w:tc>
        <w:tc>
          <w:tcPr>
            <w:tcW w:w="1698" w:type="dxa"/>
          </w:tcPr>
          <w:p w:rsidR="00880162" w:rsidRDefault="00880162" w:rsidP="005518D7">
            <w:r>
              <w:t>A</w:t>
            </w:r>
            <w:r w:rsidRPr="00DE718B">
              <w:t xml:space="preserve"> storage area</w:t>
            </w:r>
            <w:r>
              <w:t xml:space="preserve">, </w:t>
            </w:r>
          </w:p>
          <w:p w:rsidR="00880162" w:rsidRDefault="00880162" w:rsidP="005518D7">
            <w:r>
              <w:t>a quality</w:t>
            </w:r>
            <w:r w:rsidRPr="00DE718B">
              <w:t xml:space="preserve"> filing system</w:t>
            </w:r>
            <w:r>
              <w:t xml:space="preserve">, </w:t>
            </w:r>
          </w:p>
          <w:p w:rsidR="00880162" w:rsidRDefault="00880162" w:rsidP="00370A61">
            <w:r w:rsidRPr="00DE718B">
              <w:t>the FA front counter to be located outside the FA office</w:t>
            </w:r>
            <w:r>
              <w:t xml:space="preserve">, </w:t>
            </w:r>
          </w:p>
          <w:p w:rsidR="00880162" w:rsidRDefault="00880162" w:rsidP="00370A61">
            <w:r>
              <w:t>bigger office to accommodate increased student needs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Health Services</w:t>
            </w:r>
          </w:p>
        </w:tc>
        <w:tc>
          <w:tcPr>
            <w:tcW w:w="4002" w:type="dxa"/>
          </w:tcPr>
          <w:p w:rsidR="00880162" w:rsidRDefault="00880162" w:rsidP="005518D7">
            <w:r>
              <w:t xml:space="preserve">1 FTE clerical assistant </w:t>
            </w:r>
          </w:p>
        </w:tc>
        <w:tc>
          <w:tcPr>
            <w:tcW w:w="3096" w:type="dxa"/>
          </w:tcPr>
          <w:p w:rsidR="00880162" w:rsidRDefault="00880162" w:rsidP="005518D7">
            <w:r>
              <w:t>Medical and health related supplies and equipment</w:t>
            </w:r>
          </w:p>
        </w:tc>
        <w:tc>
          <w:tcPr>
            <w:tcW w:w="1727" w:type="dxa"/>
          </w:tcPr>
          <w:p w:rsidR="00880162" w:rsidRDefault="00C9729C" w:rsidP="005518D7">
            <w:r>
              <w:t>Re-distributed student health fee to BCC for on-site services</w:t>
            </w:r>
          </w:p>
        </w:tc>
        <w:tc>
          <w:tcPr>
            <w:tcW w:w="1698" w:type="dxa"/>
          </w:tcPr>
          <w:p w:rsidR="00880162" w:rsidRDefault="00880162" w:rsidP="00370A61">
            <w:r>
              <w:t xml:space="preserve">An on-site health services center, space with plumbing and bathroom 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Out- in-Research/</w:t>
            </w:r>
          </w:p>
          <w:p w:rsidR="00880162" w:rsidRDefault="00880162" w:rsidP="005518D7">
            <w:r>
              <w:t>Student Ambassador</w:t>
            </w:r>
          </w:p>
        </w:tc>
        <w:tc>
          <w:tcPr>
            <w:tcW w:w="4002" w:type="dxa"/>
          </w:tcPr>
          <w:p w:rsidR="00880162" w:rsidRDefault="00880162" w:rsidP="005518D7">
            <w:r>
              <w:t>Classified:</w:t>
            </w:r>
          </w:p>
          <w:p w:rsidR="00880162" w:rsidRDefault="00880162" w:rsidP="005518D7">
            <w:r>
              <w:t>1 FTE to be shared with Assessment and Orientation</w:t>
            </w:r>
          </w:p>
        </w:tc>
        <w:tc>
          <w:tcPr>
            <w:tcW w:w="3096" w:type="dxa"/>
          </w:tcPr>
          <w:p w:rsidR="00880162" w:rsidRDefault="00880162" w:rsidP="005518D7">
            <w:r>
              <w:t>supplies</w:t>
            </w:r>
          </w:p>
        </w:tc>
        <w:tc>
          <w:tcPr>
            <w:tcW w:w="1727" w:type="dxa"/>
          </w:tcPr>
          <w:p w:rsidR="00880162" w:rsidRDefault="00880162" w:rsidP="005518D7">
            <w:r>
              <w:t>$25,000 student ambassador personnel budget,</w:t>
            </w:r>
          </w:p>
          <w:p w:rsidR="00880162" w:rsidRDefault="00880162" w:rsidP="005518D7">
            <w:r>
              <w:t>$3,000 local travel,</w:t>
            </w:r>
          </w:p>
          <w:p w:rsidR="00880162" w:rsidRDefault="00880162" w:rsidP="005518D7">
            <w:r>
              <w:t>$2,000 supplies budget</w:t>
            </w:r>
          </w:p>
        </w:tc>
        <w:tc>
          <w:tcPr>
            <w:tcW w:w="1698" w:type="dxa"/>
          </w:tcPr>
          <w:p w:rsidR="00880162" w:rsidRDefault="00880162" w:rsidP="005518D7">
            <w:r>
              <w:t>Student Ambassadors work and information preparation center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Student Activities</w:t>
            </w:r>
          </w:p>
        </w:tc>
        <w:tc>
          <w:tcPr>
            <w:tcW w:w="4002" w:type="dxa"/>
          </w:tcPr>
          <w:p w:rsidR="00880162" w:rsidRDefault="00880162" w:rsidP="005518D7">
            <w:r>
              <w:t xml:space="preserve">1 FTE student services specialist/faculty </w:t>
            </w:r>
          </w:p>
        </w:tc>
        <w:tc>
          <w:tcPr>
            <w:tcW w:w="3096" w:type="dxa"/>
          </w:tcPr>
          <w:p w:rsidR="00880162" w:rsidRDefault="00880162" w:rsidP="005518D7">
            <w:r>
              <w:t>n/a</w:t>
            </w:r>
          </w:p>
        </w:tc>
        <w:tc>
          <w:tcPr>
            <w:tcW w:w="1727" w:type="dxa"/>
          </w:tcPr>
          <w:p w:rsidR="00880162" w:rsidRDefault="00880162" w:rsidP="005518D7">
            <w:r>
              <w:t>n/a</w:t>
            </w:r>
          </w:p>
        </w:tc>
        <w:tc>
          <w:tcPr>
            <w:tcW w:w="1698" w:type="dxa"/>
          </w:tcPr>
          <w:p w:rsidR="00880162" w:rsidRDefault="00880162" w:rsidP="005518D7">
            <w:r>
              <w:t>n/a</w:t>
            </w:r>
          </w:p>
        </w:tc>
      </w:tr>
      <w:tr w:rsidR="00880162" w:rsidTr="00C1730C">
        <w:tc>
          <w:tcPr>
            <w:tcW w:w="1326" w:type="dxa"/>
          </w:tcPr>
          <w:p w:rsidR="00880162" w:rsidRDefault="00880162" w:rsidP="005518D7">
            <w:r>
              <w:t>Transfer and Career Center</w:t>
            </w:r>
          </w:p>
        </w:tc>
        <w:tc>
          <w:tcPr>
            <w:tcW w:w="4002" w:type="dxa"/>
          </w:tcPr>
          <w:p w:rsidR="00880162" w:rsidRDefault="00880162" w:rsidP="005518D7">
            <w:r>
              <w:t>1 FTE career information specialist</w:t>
            </w:r>
          </w:p>
        </w:tc>
        <w:tc>
          <w:tcPr>
            <w:tcW w:w="3096" w:type="dxa"/>
          </w:tcPr>
          <w:p w:rsidR="00880162" w:rsidRPr="005849AD" w:rsidRDefault="00880162" w:rsidP="00E17CEA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Data</w:t>
            </w:r>
            <w:r w:rsidRPr="00733904">
              <w:rPr>
                <w:bCs/>
                <w:color w:val="auto"/>
              </w:rPr>
              <w:t xml:space="preserve"> tracking </w:t>
            </w:r>
            <w:r w:rsidRPr="002B051C">
              <w:rPr>
                <w:bCs/>
                <w:color w:val="auto"/>
              </w:rPr>
              <w:t xml:space="preserve">software, 1 </w:t>
            </w:r>
            <w:r>
              <w:rPr>
                <w:bCs/>
                <w:color w:val="auto"/>
              </w:rPr>
              <w:t xml:space="preserve">additional </w:t>
            </w:r>
            <w:r w:rsidRPr="002B051C">
              <w:rPr>
                <w:bCs/>
                <w:color w:val="auto"/>
              </w:rPr>
              <w:t>desktop</w:t>
            </w:r>
            <w:r w:rsidRPr="005849AD">
              <w:rPr>
                <w:bCs/>
                <w:color w:val="auto"/>
              </w:rPr>
              <w:t xml:space="preserve"> unit</w:t>
            </w:r>
          </w:p>
          <w:p w:rsidR="00880162" w:rsidRDefault="00880162" w:rsidP="005518D7"/>
        </w:tc>
        <w:tc>
          <w:tcPr>
            <w:tcW w:w="1727" w:type="dxa"/>
          </w:tcPr>
          <w:p w:rsidR="00880162" w:rsidRDefault="00880162" w:rsidP="005518D7">
            <w:r>
              <w:t>Membership and license</w:t>
            </w:r>
          </w:p>
          <w:p w:rsidR="00880162" w:rsidRDefault="00880162" w:rsidP="005518D7">
            <w:r>
              <w:t>$5,000</w:t>
            </w:r>
          </w:p>
        </w:tc>
        <w:tc>
          <w:tcPr>
            <w:tcW w:w="1698" w:type="dxa"/>
          </w:tcPr>
          <w:p w:rsidR="00880162" w:rsidRPr="00E529D8" w:rsidRDefault="00880162" w:rsidP="00232D6F">
            <w:pPr>
              <w:rPr>
                <w:bCs/>
              </w:rPr>
            </w:pPr>
            <w:r w:rsidRPr="00232D6F">
              <w:t>Double the current size to accommodate both transfer and career services.</w:t>
            </w:r>
          </w:p>
        </w:tc>
      </w:tr>
    </w:tbl>
    <w:p w:rsidR="005518D7" w:rsidRDefault="005518D7" w:rsidP="005518D7">
      <w:pPr>
        <w:spacing w:after="0"/>
      </w:pPr>
    </w:p>
    <w:sectPr w:rsidR="005518D7" w:rsidSect="005518D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0E" w:rsidRDefault="00217A0E" w:rsidP="00C1730C">
      <w:pPr>
        <w:spacing w:after="0" w:line="240" w:lineRule="auto"/>
      </w:pPr>
      <w:r>
        <w:separator/>
      </w:r>
    </w:p>
  </w:endnote>
  <w:endnote w:type="continuationSeparator" w:id="0">
    <w:p w:rsidR="00217A0E" w:rsidRDefault="00217A0E" w:rsidP="00C1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0610"/>
      <w:docPartObj>
        <w:docPartGallery w:val="Page Numbers (Bottom of Page)"/>
        <w:docPartUnique/>
      </w:docPartObj>
    </w:sdtPr>
    <w:sdtContent>
      <w:p w:rsidR="00C1730C" w:rsidRDefault="00E95931">
        <w:pPr>
          <w:pStyle w:val="Footer"/>
          <w:jc w:val="right"/>
        </w:pPr>
        <w:fldSimple w:instr=" PAGE   \* MERGEFORMAT ">
          <w:r w:rsidR="00232D6F">
            <w:rPr>
              <w:noProof/>
            </w:rPr>
            <w:t>3</w:t>
          </w:r>
        </w:fldSimple>
      </w:p>
    </w:sdtContent>
  </w:sdt>
  <w:p w:rsidR="00C1730C" w:rsidRDefault="00C17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0E" w:rsidRDefault="00217A0E" w:rsidP="00C1730C">
      <w:pPr>
        <w:spacing w:after="0" w:line="240" w:lineRule="auto"/>
      </w:pPr>
      <w:r>
        <w:separator/>
      </w:r>
    </w:p>
  </w:footnote>
  <w:footnote w:type="continuationSeparator" w:id="0">
    <w:p w:rsidR="00217A0E" w:rsidRDefault="00217A0E" w:rsidP="00C1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94CE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F476020"/>
    <w:multiLevelType w:val="hybridMultilevel"/>
    <w:tmpl w:val="CDFA7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1144"/>
    <w:multiLevelType w:val="hybridMultilevel"/>
    <w:tmpl w:val="3ECA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8D7"/>
    <w:rsid w:val="00176585"/>
    <w:rsid w:val="00183A8F"/>
    <w:rsid w:val="00217A0E"/>
    <w:rsid w:val="00232D6F"/>
    <w:rsid w:val="00370A61"/>
    <w:rsid w:val="005518D7"/>
    <w:rsid w:val="00763A03"/>
    <w:rsid w:val="007E1A40"/>
    <w:rsid w:val="00880162"/>
    <w:rsid w:val="00896596"/>
    <w:rsid w:val="008B0150"/>
    <w:rsid w:val="008C02D2"/>
    <w:rsid w:val="00952306"/>
    <w:rsid w:val="009532A9"/>
    <w:rsid w:val="009641E3"/>
    <w:rsid w:val="009A1E75"/>
    <w:rsid w:val="009C21EA"/>
    <w:rsid w:val="00B015F3"/>
    <w:rsid w:val="00B2396B"/>
    <w:rsid w:val="00C1730C"/>
    <w:rsid w:val="00C9729C"/>
    <w:rsid w:val="00D579D5"/>
    <w:rsid w:val="00DB59EA"/>
    <w:rsid w:val="00E113EB"/>
    <w:rsid w:val="00E17CEA"/>
    <w:rsid w:val="00E529D8"/>
    <w:rsid w:val="00E95931"/>
    <w:rsid w:val="00F35F90"/>
    <w:rsid w:val="00FB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8D7"/>
    <w:pPr>
      <w:ind w:left="720"/>
      <w:contextualSpacing/>
    </w:pPr>
  </w:style>
  <w:style w:type="paragraph" w:customStyle="1" w:styleId="Default">
    <w:name w:val="Default"/>
    <w:rsid w:val="00E17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ListBullet2">
    <w:name w:val="List Bullet 2"/>
    <w:basedOn w:val="Normal"/>
    <w:uiPriority w:val="99"/>
    <w:rsid w:val="009532A9"/>
    <w:pPr>
      <w:numPr>
        <w:numId w:val="3"/>
      </w:num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30C"/>
  </w:style>
  <w:style w:type="paragraph" w:styleId="Footer">
    <w:name w:val="footer"/>
    <w:basedOn w:val="Normal"/>
    <w:link w:val="FooterChar"/>
    <w:uiPriority w:val="99"/>
    <w:unhideWhenUsed/>
    <w:rsid w:val="00C1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Cynthia Reese</cp:lastModifiedBy>
  <cp:revision>4</cp:revision>
  <cp:lastPrinted>2012-12-05T16:12:00Z</cp:lastPrinted>
  <dcterms:created xsi:type="dcterms:W3CDTF">2012-12-10T17:13:00Z</dcterms:created>
  <dcterms:modified xsi:type="dcterms:W3CDTF">2013-03-29T07:06:00Z</dcterms:modified>
</cp:coreProperties>
</file>