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9" w:rsidRDefault="00372479" w:rsidP="0037247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DF61C64" wp14:editId="35ABD2BD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479" w:rsidRPr="00E929AF" w:rsidRDefault="00372479" w:rsidP="003724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372479" w:rsidRPr="00E929AF" w:rsidRDefault="00372479" w:rsidP="003724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372479" w:rsidRPr="00E929AF" w:rsidRDefault="00372479" w:rsidP="003724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February 6, 2015</w:t>
      </w:r>
    </w:p>
    <w:p w:rsidR="00372479" w:rsidRPr="00E929AF" w:rsidRDefault="00372479" w:rsidP="003724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372479" w:rsidRPr="00E929AF" w:rsidRDefault="00372479" w:rsidP="003724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372479" w:rsidRPr="00E929AF" w:rsidRDefault="00155FDF" w:rsidP="0037247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372479" w:rsidRPr="004C2E0F" w:rsidRDefault="00372479" w:rsidP="00372479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 w:rsidRPr="004C2E0F">
        <w:rPr>
          <w:rFonts w:asciiTheme="minorHAnsi" w:hAnsiTheme="minorHAnsi"/>
          <w:sz w:val="22"/>
          <w:szCs w:val="22"/>
          <w:u w:val="single"/>
        </w:rPr>
        <w:t>Administrators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Carlos Cortez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372479" w:rsidRPr="00832F54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Mostafa Ghous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372479" w:rsidRPr="004C2E0F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372479" w:rsidRDefault="00372479" w:rsidP="003724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</w:p>
    <w:p w:rsidR="00372479" w:rsidRDefault="00372479" w:rsidP="003724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372479" w:rsidRDefault="00372479" w:rsidP="00372479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Pr="004C2E0F">
        <w:rPr>
          <w:rFonts w:asciiTheme="minorHAnsi" w:hAnsiTheme="minorHAnsi"/>
          <w:sz w:val="22"/>
          <w:szCs w:val="22"/>
        </w:rPr>
        <w:br/>
        <w:t>Richard Lee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372479" w:rsidRDefault="00155FDF" w:rsidP="00DB3EA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372479" w:rsidRPr="004C2E0F" w:rsidRDefault="00372479" w:rsidP="0037247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372479" w:rsidRPr="00FD0B09" w:rsidRDefault="00372479" w:rsidP="0037247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Review &amp; </w:t>
      </w:r>
      <w:r w:rsidR="007F381D">
        <w:rPr>
          <w:rFonts w:asciiTheme="minorHAnsi" w:hAnsiTheme="minorHAnsi"/>
        </w:rPr>
        <w:t>Approval of 12/5</w:t>
      </w:r>
      <w:r w:rsidRPr="004C2E0F">
        <w:rPr>
          <w:rFonts w:asciiTheme="minorHAnsi" w:hAnsiTheme="minorHAnsi"/>
        </w:rPr>
        <w:t xml:space="preserve">/14 </w:t>
      </w:r>
      <w:r w:rsidR="00E36132">
        <w:rPr>
          <w:rFonts w:asciiTheme="minorHAnsi" w:hAnsiTheme="minorHAnsi"/>
        </w:rPr>
        <w:t>Minutes</w:t>
      </w:r>
    </w:p>
    <w:p w:rsidR="007F381D" w:rsidRDefault="007F381D" w:rsidP="007F381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5-Year Construction Plan – Atheria Smith, District Facilities Planning &amp; Development Manager</w:t>
      </w:r>
    </w:p>
    <w:p w:rsidR="00F63F39" w:rsidRDefault="00F63F39" w:rsidP="007F381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Accreditation Review Standard IIIB- Shirley Slaughter </w:t>
      </w:r>
    </w:p>
    <w:p w:rsidR="007F381D" w:rsidRDefault="007F381D" w:rsidP="007F381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APU Data Review – Carlos Cortez and Committee</w:t>
      </w:r>
    </w:p>
    <w:p w:rsidR="00D03C0D" w:rsidRDefault="00155FDF" w:rsidP="0015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Vending Machines on each floor- Mostafa Ghous</w:t>
      </w:r>
    </w:p>
    <w:p w:rsidR="00155FDF" w:rsidRPr="00155FDF" w:rsidRDefault="00155FDF" w:rsidP="00155FD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Plants- Mostafa Ghous</w:t>
      </w:r>
      <w:bookmarkStart w:id="0" w:name="_GoBack"/>
      <w:bookmarkEnd w:id="0"/>
    </w:p>
    <w:p w:rsidR="00372479" w:rsidRDefault="00155FDF" w:rsidP="00372479">
      <w:pPr>
        <w:tabs>
          <w:tab w:val="left" w:pos="1890"/>
          <w:tab w:val="left" w:pos="4770"/>
        </w:tabs>
        <w:rPr>
          <w:rFonts w:asciiTheme="minorHAnsi" w:hAnsiTheme="minorHAnsi"/>
        </w:rPr>
      </w:pP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6978B" wp14:editId="2050A489">
                <wp:simplePos x="0" y="0"/>
                <wp:positionH relativeFrom="column">
                  <wp:posOffset>207645</wp:posOffset>
                </wp:positionH>
                <wp:positionV relativeFrom="paragraph">
                  <wp:posOffset>175895</wp:posOffset>
                </wp:positionV>
                <wp:extent cx="5114925" cy="23653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9" w:rsidRPr="00155FDF" w:rsidRDefault="00372479" w:rsidP="003724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372479" w:rsidRPr="00155FDF" w:rsidRDefault="00372479" w:rsidP="003724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372479" w:rsidRPr="00155FDF" w:rsidRDefault="00372479" w:rsidP="003724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372479" w:rsidRPr="00155FDF" w:rsidRDefault="00372479" w:rsidP="003724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372479" w:rsidRPr="00155FDF" w:rsidRDefault="00372479" w:rsidP="003724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D634EE" w:rsidRPr="00155FDF" w:rsidRDefault="00D634EE" w:rsidP="00D634EE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D634EE" w:rsidRPr="00155FDF" w:rsidRDefault="00D634EE" w:rsidP="00D634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D634EE" w:rsidRPr="00155FDF" w:rsidRDefault="00D634EE" w:rsidP="00D634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D634EE" w:rsidRPr="00B93707" w:rsidRDefault="00D634EE" w:rsidP="0037247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13.85pt;width:402.75pt;height:1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dEJAIAAEcEAAAOAAAAZHJzL2Uyb0RvYy54bWysU9uO2yAQfa/Uf0C8N74k2d1YcVbbbFNV&#10;2l6k3X4AxjhGBcYFEjv9+g7Ym6YX9aEqD4hhhsOZMzPr20ErchTWSTAlzWYpJcJwqKXZl/Tz0+7V&#10;DSXOM1MzBUaU9CQcvd28fLHuu0Lk0IKqhSUIYlzRdyVtve+KJHG8FZq5GXTCoLMBq5lH0+6T2rIe&#10;0bVK8jS9SnqwdWeBC+fw9n500k3EbxrB/cemccITVVLk5uNu416FPdmsWbG3rGsln2iwf2ChmTT4&#10;6RnqnnlGDlb+BqUlt+Cg8TMOOoGmkVzEHDCbLP0lm8eWdSLmguK47iyT+3+w/MPxkyWyLuk8vabE&#10;MI1FehKDJ69hIHnQp+9cgWGPHQb6Aa+xzjFX1z0A/+KIgW3LzF7cWQt9K1iN/LLwMrl4OuK4AFL1&#10;76HGb9jBQwQaGquDeCgHQXSs0+lcm0CF4+UyyxarfEkJR18+v1rOr5fxD1Y8P++s828FaBIOJbVY&#10;/AjPjg/OBzqseA4JvzlQst5JpaJh99VWWXJk2Ci7uCb0n8KUIX1JV0sk8neINK4/QWjpseOV1CW9&#10;OQexIuj2xtSxHz2TajwjZWUmIYN2o4p+qIapMBXUJ5TUwtjZOIl4aMF+o6THri6p+3pgVlCi3hks&#10;yypbLMIYRGOxvM7RsJee6tLDDEeoknpKxuPWx9EJqRu4w/I1Mgob6jwymbhit0a9p8kK43Bpx6gf&#10;87/5DgAA//8DAFBLAwQUAAYACAAAACEA9WCADuAAAAAJAQAADwAAAGRycy9kb3ducmV2LnhtbEyP&#10;wU7DMBBE70j8g7VIXBC1caomhGwqhASCGxTUXt3YTSLidbDdNPw95gSn0WpGM2+r9WwHNhkfekcI&#10;NwsBzFDjdE8twsf743UBLERFWg2ODMK3CbCuz88qVWp3ojczbWLLUgmFUiF0MY4l56HpjFVh4UZD&#10;yTs4b1VMp2+59uqUyu3ApRArblVPaaFTo3noTPO5OVqEYvk87cJL9rptVofhNl7l09OXR7y8mO/v&#10;gEUzx78w/OIndKgT094dSQc2IGQyT0kEmSdNfpEVEtgeYSmEBF5X/P8H9Q8AAAD//wMAUEsBAi0A&#10;FAAGAAgAAAAhALaDOJL+AAAA4QEAABMAAAAAAAAAAAAAAAAAAAAAAFtDb250ZW50X1R5cGVzXS54&#10;bWxQSwECLQAUAAYACAAAACEAOP0h/9YAAACUAQAACwAAAAAAAAAAAAAAAAAvAQAAX3JlbHMvLnJl&#10;bHNQSwECLQAUAAYACAAAACEASVsnRCQCAABHBAAADgAAAAAAAAAAAAAAAAAuAgAAZHJzL2Uyb0Rv&#10;Yy54bWxQSwECLQAUAAYACAAAACEA9WCADuAAAAAJAQAADwAAAAAAAAAAAAAAAAB+BAAAZHJzL2Rv&#10;d25yZXYueG1sUEsFBgAAAAAEAAQA8wAAAIsFAAAAAA==&#10;">
                <v:textbox>
                  <w:txbxContent>
                    <w:p w:rsidR="00372479" w:rsidRPr="00155FDF" w:rsidRDefault="00372479" w:rsidP="003724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372479" w:rsidRPr="00155FDF" w:rsidRDefault="00372479" w:rsidP="003724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372479" w:rsidRPr="00155FDF" w:rsidRDefault="00372479" w:rsidP="003724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372479" w:rsidRPr="00155FDF" w:rsidRDefault="00372479" w:rsidP="003724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372479" w:rsidRPr="00155FDF" w:rsidRDefault="00372479" w:rsidP="003724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D634EE" w:rsidRPr="00155FDF" w:rsidRDefault="00D634EE" w:rsidP="00D634EE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D634EE" w:rsidRPr="00155FDF" w:rsidRDefault="00D634EE" w:rsidP="00D634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D634EE" w:rsidRPr="00155FDF" w:rsidRDefault="00D634EE" w:rsidP="00D634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D634EE" w:rsidRPr="00B93707" w:rsidRDefault="00D634EE" w:rsidP="0037247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479" w:rsidRDefault="00372479" w:rsidP="00372479">
      <w:pPr>
        <w:tabs>
          <w:tab w:val="left" w:pos="1890"/>
          <w:tab w:val="left" w:pos="4770"/>
        </w:tabs>
        <w:rPr>
          <w:rFonts w:asciiTheme="minorHAnsi" w:hAnsiTheme="minorHAnsi"/>
        </w:rPr>
      </w:pPr>
    </w:p>
    <w:p w:rsidR="00372479" w:rsidRPr="00372479" w:rsidRDefault="00372479" w:rsidP="0037247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rPr>
          <w:rFonts w:asciiTheme="minorHAnsi" w:hAnsiTheme="minorHAnsi"/>
        </w:rPr>
        <w:sectPr w:rsidR="00372479" w:rsidRPr="00372479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62CDB" w:rsidRDefault="00D62CDB"/>
    <w:sectPr w:rsidR="00D6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86B"/>
    <w:multiLevelType w:val="hybridMultilevel"/>
    <w:tmpl w:val="974A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3F14"/>
    <w:multiLevelType w:val="hybridMultilevel"/>
    <w:tmpl w:val="166CB014"/>
    <w:lvl w:ilvl="0" w:tplc="7376DE1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2B7"/>
    <w:multiLevelType w:val="hybridMultilevel"/>
    <w:tmpl w:val="21CE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9"/>
    <w:rsid w:val="00155FDF"/>
    <w:rsid w:val="00372479"/>
    <w:rsid w:val="004362CB"/>
    <w:rsid w:val="007F381D"/>
    <w:rsid w:val="009A6007"/>
    <w:rsid w:val="00D03C0D"/>
    <w:rsid w:val="00D61D96"/>
    <w:rsid w:val="00D62CDB"/>
    <w:rsid w:val="00D634EE"/>
    <w:rsid w:val="00DB3EA8"/>
    <w:rsid w:val="00E36132"/>
    <w:rsid w:val="00F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10</cp:revision>
  <dcterms:created xsi:type="dcterms:W3CDTF">2014-12-23T22:28:00Z</dcterms:created>
  <dcterms:modified xsi:type="dcterms:W3CDTF">2015-02-05T18:22:00Z</dcterms:modified>
</cp:coreProperties>
</file>