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9D" w:rsidRDefault="0063219D"/>
    <w:p w:rsidR="00736D61" w:rsidRDefault="0063219D" w:rsidP="0063219D">
      <w:pPr>
        <w:pStyle w:val="Heading1"/>
      </w:pPr>
      <w:bookmarkStart w:id="0" w:name="_GoBack"/>
      <w:r>
        <w:t>Agenda</w:t>
      </w:r>
    </w:p>
    <w:bookmarkEnd w:id="0"/>
    <w:p w:rsidR="0063219D" w:rsidRDefault="0063219D"/>
    <w:p w:rsidR="0063219D" w:rsidRDefault="0063219D" w:rsidP="0063219D">
      <w:pPr>
        <w:pStyle w:val="ListParagraph"/>
        <w:numPr>
          <w:ilvl w:val="0"/>
          <w:numId w:val="1"/>
        </w:numPr>
      </w:pPr>
      <w:r>
        <w:t>Agenda Review</w:t>
      </w:r>
    </w:p>
    <w:p w:rsidR="0063219D" w:rsidRDefault="0063219D" w:rsidP="0063219D">
      <w:pPr>
        <w:pStyle w:val="ListParagraph"/>
        <w:numPr>
          <w:ilvl w:val="0"/>
          <w:numId w:val="1"/>
        </w:numPr>
      </w:pPr>
      <w:r>
        <w:t>Student Equity Success Indicators</w:t>
      </w:r>
    </w:p>
    <w:p w:rsidR="0063219D" w:rsidRDefault="0063219D" w:rsidP="0063219D">
      <w:pPr>
        <w:pStyle w:val="ListParagraph"/>
        <w:numPr>
          <w:ilvl w:val="0"/>
          <w:numId w:val="1"/>
        </w:numPr>
      </w:pPr>
      <w:r>
        <w:t>Timeline</w:t>
      </w:r>
    </w:p>
    <w:p w:rsidR="0063219D" w:rsidRDefault="0063219D" w:rsidP="0063219D">
      <w:pPr>
        <w:pStyle w:val="ListParagraph"/>
        <w:numPr>
          <w:ilvl w:val="0"/>
          <w:numId w:val="1"/>
        </w:numPr>
      </w:pPr>
      <w:r>
        <w:t>2008 BCC Student Equity Report</w:t>
      </w:r>
    </w:p>
    <w:p w:rsidR="0063219D" w:rsidRDefault="0063219D" w:rsidP="0063219D">
      <w:pPr>
        <w:pStyle w:val="ListParagraph"/>
        <w:numPr>
          <w:ilvl w:val="0"/>
          <w:numId w:val="1"/>
        </w:numPr>
      </w:pPr>
      <w:r>
        <w:t>2012 PCCD Board of Trustees Presentation Status of Current Equity Activities</w:t>
      </w:r>
    </w:p>
    <w:p w:rsidR="0063219D" w:rsidRDefault="0063219D" w:rsidP="0063219D">
      <w:pPr>
        <w:pStyle w:val="ListParagraph"/>
        <w:numPr>
          <w:ilvl w:val="0"/>
          <w:numId w:val="1"/>
        </w:numPr>
      </w:pPr>
      <w:r>
        <w:t>Chancellor’s Office Planning Committee Crosswalk Guide</w:t>
      </w:r>
    </w:p>
    <w:p w:rsidR="0063219D" w:rsidRDefault="0063219D" w:rsidP="0063219D">
      <w:pPr>
        <w:pStyle w:val="ListParagraph"/>
        <w:numPr>
          <w:ilvl w:val="0"/>
          <w:numId w:val="1"/>
        </w:numPr>
      </w:pPr>
      <w:r>
        <w:t>Committee Composition</w:t>
      </w:r>
    </w:p>
    <w:p w:rsidR="0063219D" w:rsidRDefault="0063219D" w:rsidP="0063219D">
      <w:pPr>
        <w:pStyle w:val="ListParagraph"/>
        <w:numPr>
          <w:ilvl w:val="0"/>
          <w:numId w:val="1"/>
        </w:numPr>
      </w:pPr>
      <w:r>
        <w:t>Funding</w:t>
      </w:r>
    </w:p>
    <w:p w:rsidR="0063219D" w:rsidRDefault="0063219D" w:rsidP="0063219D">
      <w:pPr>
        <w:pStyle w:val="ListParagraph"/>
        <w:numPr>
          <w:ilvl w:val="0"/>
          <w:numId w:val="1"/>
        </w:numPr>
      </w:pPr>
      <w:r>
        <w:t>Data Review</w:t>
      </w:r>
    </w:p>
    <w:p w:rsidR="0063219D" w:rsidRDefault="0063219D" w:rsidP="0063219D">
      <w:pPr>
        <w:pStyle w:val="ListParagraph"/>
        <w:numPr>
          <w:ilvl w:val="0"/>
          <w:numId w:val="1"/>
        </w:numPr>
      </w:pPr>
      <w:r>
        <w:t>Next Steps</w:t>
      </w:r>
    </w:p>
    <w:p w:rsidR="0063219D" w:rsidRDefault="0063219D" w:rsidP="0063219D">
      <w:pPr>
        <w:pStyle w:val="ListParagraph"/>
        <w:numPr>
          <w:ilvl w:val="0"/>
          <w:numId w:val="1"/>
        </w:numPr>
      </w:pPr>
      <w:r>
        <w:t>Information Items</w:t>
      </w:r>
    </w:p>
    <w:sectPr w:rsidR="006321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03" w:rsidRDefault="003F2A03" w:rsidP="0063219D">
      <w:r>
        <w:separator/>
      </w:r>
    </w:p>
  </w:endnote>
  <w:endnote w:type="continuationSeparator" w:id="0">
    <w:p w:rsidR="003F2A03" w:rsidRDefault="003F2A03" w:rsidP="0063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03" w:rsidRDefault="003F2A03" w:rsidP="0063219D">
      <w:r>
        <w:separator/>
      </w:r>
    </w:p>
  </w:footnote>
  <w:footnote w:type="continuationSeparator" w:id="0">
    <w:p w:rsidR="003F2A03" w:rsidRDefault="003F2A03" w:rsidP="0063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9D" w:rsidRDefault="0063219D" w:rsidP="0063219D">
    <w:pPr>
      <w:pStyle w:val="Header"/>
      <w:jc w:val="center"/>
      <w:rPr>
        <w:rFonts w:ascii="Calibri" w:hAnsi="Calibri"/>
        <w:b/>
        <w:bCs/>
      </w:rPr>
    </w:pPr>
    <w:r>
      <w:rPr>
        <w:noProof/>
      </w:rPr>
      <w:drawing>
        <wp:inline distT="0" distB="0" distL="0" distR="0" wp14:anchorId="2C8616FA" wp14:editId="2F2C3A0E">
          <wp:extent cx="657225" cy="542925"/>
          <wp:effectExtent l="0" t="0" r="9525" b="9525"/>
          <wp:docPr id="2" name="Picture 2" descr="C:\Users\bjohnson\AppData\Local\Microsoft\Windows\Temporary Internet Files\Content.Outlook\7LBK1T6A\BCC40Yea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johnson\AppData\Local\Microsoft\Windows\Temporary Internet Files\Content.Outlook\7LBK1T6A\BCC40Year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19D" w:rsidRPr="00AC2AA6" w:rsidRDefault="0063219D" w:rsidP="0063219D">
    <w:pPr>
      <w:pStyle w:val="Header"/>
      <w:jc w:val="center"/>
      <w:rPr>
        <w:rFonts w:ascii="Calibri" w:hAnsi="Calibri"/>
        <w:b/>
        <w:bCs/>
      </w:rPr>
    </w:pPr>
    <w:r w:rsidRPr="00AC2AA6">
      <w:rPr>
        <w:rFonts w:ascii="Calibri" w:hAnsi="Calibri"/>
        <w:b/>
        <w:bCs/>
      </w:rPr>
      <w:t>Berkeley City College</w:t>
    </w:r>
  </w:p>
  <w:p w:rsidR="0063219D" w:rsidRDefault="0063219D" w:rsidP="0063219D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Student Equity Planning</w:t>
    </w:r>
  </w:p>
  <w:p w:rsidR="0063219D" w:rsidRPr="00AC2AA6" w:rsidRDefault="0063219D" w:rsidP="0063219D">
    <w:pPr>
      <w:pStyle w:val="Header"/>
      <w:jc w:val="center"/>
      <w:rPr>
        <w:rFonts w:ascii="Calibri" w:hAnsi="Calibri"/>
        <w:b/>
        <w:bCs/>
      </w:rPr>
    </w:pPr>
    <w:r w:rsidRPr="00AC2AA6">
      <w:rPr>
        <w:rFonts w:ascii="Calibri" w:hAnsi="Calibri"/>
        <w:b/>
        <w:bCs/>
      </w:rPr>
      <w:t xml:space="preserve">September </w:t>
    </w:r>
    <w:r>
      <w:rPr>
        <w:rFonts w:ascii="Calibri" w:hAnsi="Calibri"/>
        <w:b/>
        <w:bCs/>
      </w:rPr>
      <w:t>3</w:t>
    </w:r>
    <w:r w:rsidRPr="00AC2AA6">
      <w:rPr>
        <w:rFonts w:ascii="Calibri" w:hAnsi="Calibri"/>
        <w:b/>
        <w:bCs/>
      </w:rPr>
      <w:t>, 201</w:t>
    </w:r>
    <w:r>
      <w:rPr>
        <w:rFonts w:ascii="Calibri" w:hAnsi="Calibri"/>
        <w:b/>
        <w:bCs/>
      </w:rPr>
      <w:t>4</w:t>
    </w:r>
  </w:p>
  <w:p w:rsidR="0063219D" w:rsidRDefault="0063219D">
    <w:pPr>
      <w:pStyle w:val="Header"/>
    </w:pPr>
  </w:p>
  <w:p w:rsidR="0063219D" w:rsidRDefault="00632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AE6"/>
    <w:multiLevelType w:val="hybridMultilevel"/>
    <w:tmpl w:val="A416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9D"/>
    <w:rsid w:val="003F2A03"/>
    <w:rsid w:val="0063219D"/>
    <w:rsid w:val="007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219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21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2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19D"/>
  </w:style>
  <w:style w:type="paragraph" w:styleId="ListParagraph">
    <w:name w:val="List Paragraph"/>
    <w:basedOn w:val="Normal"/>
    <w:uiPriority w:val="34"/>
    <w:qFormat/>
    <w:rsid w:val="006321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2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219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21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2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19D"/>
  </w:style>
  <w:style w:type="paragraph" w:styleId="ListParagraph">
    <w:name w:val="List Paragraph"/>
    <w:basedOn w:val="Normal"/>
    <w:uiPriority w:val="34"/>
    <w:qFormat/>
    <w:rsid w:val="006321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2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1</cp:revision>
  <dcterms:created xsi:type="dcterms:W3CDTF">2015-04-15T18:58:00Z</dcterms:created>
  <dcterms:modified xsi:type="dcterms:W3CDTF">2015-04-15T19:03:00Z</dcterms:modified>
</cp:coreProperties>
</file>