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122EB2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40"/>
          <w:szCs w:val="40"/>
        </w:rPr>
        <w:t>STUDENT EQUITY PLANNING COMMITTEE</w:t>
      </w:r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122EB2" w:rsidP="00687BDF">
      <w:pPr>
        <w:spacing w:line="276" w:lineRule="auto"/>
        <w:jc w:val="center"/>
      </w:pPr>
      <w:r>
        <w:t>Wednesday</w:t>
      </w:r>
      <w:r w:rsidR="00876B8B">
        <w:t xml:space="preserve">, </w:t>
      </w:r>
      <w:r w:rsidR="006C6DD3">
        <w:t>December 3</w:t>
      </w:r>
      <w:r w:rsidR="00F17C2E">
        <w:t xml:space="preserve">, </w:t>
      </w:r>
      <w:r w:rsidR="004C631E">
        <w:t>2014</w:t>
      </w:r>
    </w:p>
    <w:p w:rsidR="0046026B" w:rsidRDefault="00122EB2" w:rsidP="00687BDF">
      <w:pPr>
        <w:spacing w:line="276" w:lineRule="auto"/>
        <w:jc w:val="center"/>
        <w:rPr>
          <w:i/>
        </w:rPr>
      </w:pPr>
      <w:r>
        <w:rPr>
          <w:rFonts w:asciiTheme="majorHAnsi" w:hAnsiTheme="majorHAnsi" w:cs="Arial"/>
          <w:b/>
        </w:rPr>
        <w:t>9:</w:t>
      </w:r>
      <w:r w:rsidR="00580995">
        <w:rPr>
          <w:rFonts w:asciiTheme="majorHAnsi" w:hAnsiTheme="majorHAnsi" w:cs="Arial"/>
          <w:b/>
        </w:rPr>
        <w:t>3</w:t>
      </w:r>
      <w:r>
        <w:rPr>
          <w:rFonts w:asciiTheme="majorHAnsi" w:hAnsiTheme="majorHAnsi" w:cs="Arial"/>
          <w:b/>
        </w:rPr>
        <w:t>0 am</w:t>
      </w:r>
      <w:r w:rsidR="0046026B" w:rsidRPr="00900273">
        <w:rPr>
          <w:rFonts w:asciiTheme="majorHAnsi" w:hAnsiTheme="majorHAnsi" w:cs="Arial"/>
          <w:b/>
        </w:rPr>
        <w:t xml:space="preserve"> – </w:t>
      </w:r>
      <w:r w:rsidR="00580995">
        <w:rPr>
          <w:rFonts w:asciiTheme="majorHAnsi" w:hAnsiTheme="majorHAnsi" w:cs="Arial"/>
          <w:b/>
        </w:rPr>
        <w:t>11:30 am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122EB2" w:rsidRPr="00122EB2">
        <w:rPr>
          <w:color w:val="31849B" w:themeColor="accent5" w:themeShade="BF"/>
        </w:rPr>
        <w:t>Brenda Johnson</w:t>
      </w:r>
      <w:r w:rsidR="004C631E">
        <w:rPr>
          <w:color w:val="31849B" w:themeColor="accent5" w:themeShade="BF"/>
        </w:rPr>
        <w:br/>
      </w:r>
      <w:r w:rsidR="001C64A0" w:rsidRPr="001C64A0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3B37" w:rsidRDefault="00AE3B37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6C6DD3" w:rsidRDefault="006C6DD3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E095D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  <w:r>
        <w:t>Agenda Review</w:t>
      </w:r>
      <w:r>
        <w:tab/>
      </w:r>
      <w:r w:rsidR="002208D6">
        <w:tab/>
      </w:r>
      <w:r w:rsidR="00122EB2">
        <w:rPr>
          <w:i/>
          <w:color w:val="31849B" w:themeColor="accent5" w:themeShade="BF"/>
        </w:rPr>
        <w:t>Brenda</w:t>
      </w:r>
    </w:p>
    <w:p w:rsidR="00540A4B" w:rsidRPr="002208D6" w:rsidRDefault="00700C15" w:rsidP="00B32AC0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  <w:sz w:val="22"/>
          <w:szCs w:val="22"/>
        </w:rPr>
      </w:pPr>
      <w:r w:rsidRPr="002208D6">
        <w:rPr>
          <w:i/>
          <w:sz w:val="22"/>
          <w:szCs w:val="22"/>
        </w:rPr>
        <w:tab/>
      </w:r>
    </w:p>
    <w:p w:rsidR="001249A1" w:rsidRDefault="006C6DD3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 xml:space="preserve">Plan </w:t>
      </w:r>
      <w:r w:rsidR="00580995">
        <w:rPr>
          <w:sz w:val="22"/>
          <w:szCs w:val="22"/>
        </w:rPr>
        <w:t>Activities/</w:t>
      </w:r>
      <w:r>
        <w:rPr>
          <w:sz w:val="22"/>
          <w:szCs w:val="22"/>
        </w:rPr>
        <w:t>Responsible</w:t>
      </w:r>
      <w:r w:rsidR="006B53B0">
        <w:rPr>
          <w:sz w:val="22"/>
          <w:szCs w:val="22"/>
        </w:rPr>
        <w:t xml:space="preserve"> Team/ </w:t>
      </w:r>
      <w:r w:rsidR="00580995">
        <w:rPr>
          <w:sz w:val="22"/>
          <w:szCs w:val="22"/>
        </w:rPr>
        <w:tab/>
      </w:r>
      <w:r w:rsidR="006B53B0">
        <w:rPr>
          <w:i/>
          <w:color w:val="31849B" w:themeColor="accent5" w:themeShade="BF"/>
          <w:sz w:val="22"/>
          <w:szCs w:val="22"/>
        </w:rPr>
        <w:t>Carlos/Brenda</w:t>
      </w:r>
    </w:p>
    <w:p w:rsidR="002B5507" w:rsidRPr="006B53B0" w:rsidRDefault="006B53B0" w:rsidP="004B53CA">
      <w:pPr>
        <w:tabs>
          <w:tab w:val="left" w:pos="2520"/>
          <w:tab w:val="left" w:pos="7920"/>
        </w:tabs>
        <w:ind w:firstLine="360"/>
        <w:rPr>
          <w:sz w:val="22"/>
          <w:szCs w:val="22"/>
        </w:rPr>
      </w:pPr>
      <w:r w:rsidRPr="006B53B0">
        <w:rPr>
          <w:sz w:val="22"/>
          <w:szCs w:val="22"/>
        </w:rPr>
        <w:t>Expected Outcomes</w:t>
      </w:r>
    </w:p>
    <w:p w:rsidR="006B53B0" w:rsidRDefault="006B53B0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bookmarkStart w:id="0" w:name="_GoBack"/>
      <w:bookmarkEnd w:id="0"/>
    </w:p>
    <w:p w:rsidR="00AE7957" w:rsidRPr="005E4C16" w:rsidRDefault="00776E6B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42360D">
        <w:rPr>
          <w:sz w:val="22"/>
          <w:szCs w:val="22"/>
        </w:rPr>
        <w:t>Next Steps</w:t>
      </w:r>
      <w:r>
        <w:rPr>
          <w:i/>
          <w:color w:val="31849B" w:themeColor="accent5" w:themeShade="BF"/>
          <w:sz w:val="22"/>
          <w:szCs w:val="22"/>
        </w:rPr>
        <w:tab/>
      </w:r>
      <w:r>
        <w:rPr>
          <w:i/>
          <w:color w:val="31849B" w:themeColor="accent5" w:themeShade="BF"/>
          <w:sz w:val="22"/>
          <w:szCs w:val="22"/>
        </w:rPr>
        <w:tab/>
        <w:t>Brenda</w:t>
      </w:r>
      <w:r w:rsidR="00AE3B37">
        <w:rPr>
          <w:i/>
          <w:color w:val="31849B" w:themeColor="accent5" w:themeShade="BF"/>
          <w:sz w:val="22"/>
          <w:szCs w:val="22"/>
        </w:rPr>
        <w:t>/</w:t>
      </w:r>
      <w:r w:rsidR="00580995">
        <w:rPr>
          <w:i/>
          <w:color w:val="31849B" w:themeColor="accent5" w:themeShade="BF"/>
          <w:sz w:val="22"/>
          <w:szCs w:val="22"/>
        </w:rPr>
        <w:t>Debbie</w:t>
      </w:r>
      <w:r w:rsidR="00AE7957" w:rsidRPr="005E4C1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AC653A" w:rsidRDefault="00776E6B" w:rsidP="00AE7957">
      <w:pPr>
        <w:tabs>
          <w:tab w:val="left" w:pos="252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53A" w:rsidRDefault="00AC653A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776E6B">
        <w:rPr>
          <w:rFonts w:eastAsia="Times New Roman"/>
          <w:color w:val="000000"/>
        </w:rPr>
        <w:t>Student Equity Planning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E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8A" w:rsidRDefault="008F4B8A" w:rsidP="00160DD6">
      <w:r>
        <w:separator/>
      </w:r>
    </w:p>
  </w:endnote>
  <w:endnote w:type="continuationSeparator" w:id="0">
    <w:p w:rsidR="008F4B8A" w:rsidRDefault="008F4B8A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6" w:rsidRDefault="00635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6" w:rsidRDefault="006356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6" w:rsidRDefault="00635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8A" w:rsidRDefault="008F4B8A" w:rsidP="00160DD6">
      <w:r>
        <w:separator/>
      </w:r>
    </w:p>
  </w:footnote>
  <w:footnote w:type="continuationSeparator" w:id="0">
    <w:p w:rsidR="008F4B8A" w:rsidRDefault="008F4B8A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6" w:rsidRDefault="00635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C1" w:rsidRDefault="009A6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6" w:rsidRDefault="00635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B4215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3AA9"/>
    <w:rsid w:val="0011425D"/>
    <w:rsid w:val="0012241D"/>
    <w:rsid w:val="00122EB2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64A0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A5A1D"/>
    <w:rsid w:val="002B1B7B"/>
    <w:rsid w:val="002B36E2"/>
    <w:rsid w:val="002B5507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216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360D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3DDE"/>
    <w:rsid w:val="0047674C"/>
    <w:rsid w:val="004803BB"/>
    <w:rsid w:val="00480B20"/>
    <w:rsid w:val="0048110D"/>
    <w:rsid w:val="00483893"/>
    <w:rsid w:val="0049379D"/>
    <w:rsid w:val="004A0D8D"/>
    <w:rsid w:val="004A493E"/>
    <w:rsid w:val="004B53CA"/>
    <w:rsid w:val="004B64A1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06F13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0995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451F"/>
    <w:rsid w:val="00634CE7"/>
    <w:rsid w:val="00634D0E"/>
    <w:rsid w:val="00635636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26A9"/>
    <w:rsid w:val="0069626C"/>
    <w:rsid w:val="00697977"/>
    <w:rsid w:val="006B0C96"/>
    <w:rsid w:val="006B53B0"/>
    <w:rsid w:val="006C23C4"/>
    <w:rsid w:val="006C3312"/>
    <w:rsid w:val="006C6DD3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76E6B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872CB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4B8A"/>
    <w:rsid w:val="008F6203"/>
    <w:rsid w:val="00905214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214D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C653A"/>
    <w:rsid w:val="00AD39F6"/>
    <w:rsid w:val="00AD57B4"/>
    <w:rsid w:val="00AE3B37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9445C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CF7482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5E1A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A20C-E50A-49FD-94FE-541A4DE6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Ethel</cp:lastModifiedBy>
  <cp:revision>2</cp:revision>
  <cp:lastPrinted>2014-09-11T18:39:00Z</cp:lastPrinted>
  <dcterms:created xsi:type="dcterms:W3CDTF">2014-12-03T07:37:00Z</dcterms:created>
  <dcterms:modified xsi:type="dcterms:W3CDTF">2014-12-03T07:37:00Z</dcterms:modified>
</cp:coreProperties>
</file>