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D3" w:rsidRDefault="002C03D3" w:rsidP="002C03D3">
      <w:pPr>
        <w:jc w:val="center"/>
        <w:rPr>
          <w:rFonts w:ascii="Arial" w:hAnsi="Arial"/>
        </w:rPr>
      </w:pPr>
      <w:bookmarkStart w:id="0" w:name="_GoBack"/>
      <w:bookmarkEnd w:id="0"/>
      <w:r>
        <w:rPr>
          <w:rFonts w:ascii="Arial" w:hAnsi="Arial"/>
        </w:rPr>
        <w:t xml:space="preserve">PERALTA </w:t>
      </w:r>
      <w:r w:rsidR="00FF2216">
        <w:rPr>
          <w:rFonts w:ascii="Arial" w:hAnsi="Arial"/>
        </w:rPr>
        <w:t xml:space="preserve">ACCOUNTABILITY FOR </w:t>
      </w:r>
      <w:r w:rsidR="00960E71">
        <w:rPr>
          <w:rFonts w:ascii="Arial" w:hAnsi="Arial"/>
        </w:rPr>
        <w:t>STUDENT SUCCESS</w:t>
      </w:r>
      <w:r w:rsidR="00FF2216">
        <w:rPr>
          <w:rFonts w:ascii="Arial" w:hAnsi="Arial"/>
        </w:rPr>
        <w:t xml:space="preserve"> - PASS</w:t>
      </w:r>
    </w:p>
    <w:p w:rsidR="00960E71" w:rsidRDefault="00960E71" w:rsidP="00960E71">
      <w:pPr>
        <w:jc w:val="center"/>
        <w:rPr>
          <w:rFonts w:ascii="Arial" w:hAnsi="Arial"/>
        </w:rPr>
      </w:pPr>
      <w:r>
        <w:rPr>
          <w:rFonts w:ascii="Arial" w:hAnsi="Arial"/>
        </w:rPr>
        <w:t>Draft for review and discussion at the March 28, 2014 Budget and Planning Council</w:t>
      </w:r>
    </w:p>
    <w:p w:rsidR="0016789F" w:rsidRDefault="00B744BF" w:rsidP="0016789F">
      <w:pPr>
        <w:rPr>
          <w:rFonts w:ascii="Arial" w:hAnsi="Arial"/>
        </w:rPr>
      </w:pPr>
      <w:r w:rsidRPr="002C03D3">
        <w:rPr>
          <w:rFonts w:ascii="Arial" w:hAnsi="Arial"/>
          <w:b/>
          <w:sz w:val="24"/>
        </w:rPr>
        <w:t xml:space="preserve">Consider a “Peralta </w:t>
      </w:r>
      <w:r w:rsidR="00FF2216">
        <w:rPr>
          <w:rFonts w:ascii="Arial" w:hAnsi="Arial"/>
          <w:b/>
          <w:sz w:val="24"/>
        </w:rPr>
        <w:t xml:space="preserve">Accountability </w:t>
      </w:r>
      <w:r w:rsidR="000D12D6">
        <w:rPr>
          <w:rFonts w:ascii="Arial" w:hAnsi="Arial"/>
          <w:b/>
          <w:sz w:val="24"/>
        </w:rPr>
        <w:t>for Student Success</w:t>
      </w:r>
      <w:r w:rsidR="00FF2216">
        <w:rPr>
          <w:rFonts w:ascii="Arial" w:hAnsi="Arial"/>
          <w:b/>
          <w:sz w:val="24"/>
        </w:rPr>
        <w:t xml:space="preserve">” program </w:t>
      </w:r>
      <w:r w:rsidR="0016789F" w:rsidRPr="002C03D3">
        <w:rPr>
          <w:rFonts w:ascii="Arial" w:hAnsi="Arial"/>
          <w:b/>
          <w:sz w:val="24"/>
        </w:rPr>
        <w:t>and relationship to</w:t>
      </w:r>
      <w:r w:rsidR="0016789F">
        <w:rPr>
          <w:rFonts w:ascii="Arial" w:hAnsi="Arial"/>
        </w:rPr>
        <w:t>:</w:t>
      </w:r>
    </w:p>
    <w:p w:rsidR="0016789F" w:rsidRDefault="00B744BF" w:rsidP="0016789F">
      <w:pPr>
        <w:pStyle w:val="ListParagraph"/>
        <w:numPr>
          <w:ilvl w:val="0"/>
          <w:numId w:val="1"/>
        </w:numPr>
        <w:rPr>
          <w:rFonts w:ascii="Arial" w:hAnsi="Arial"/>
        </w:rPr>
      </w:pPr>
      <w:r w:rsidRPr="0016789F">
        <w:rPr>
          <w:rFonts w:ascii="Arial" w:hAnsi="Arial"/>
        </w:rPr>
        <w:t>Measure A</w:t>
      </w:r>
    </w:p>
    <w:p w:rsidR="0016789F" w:rsidRPr="0016789F" w:rsidRDefault="00B744BF" w:rsidP="0016789F">
      <w:pPr>
        <w:pStyle w:val="ListParagraph"/>
        <w:numPr>
          <w:ilvl w:val="0"/>
          <w:numId w:val="1"/>
        </w:numPr>
        <w:rPr>
          <w:rFonts w:ascii="Arial" w:hAnsi="Arial"/>
        </w:rPr>
      </w:pPr>
      <w:r w:rsidRPr="0016789F">
        <w:rPr>
          <w:rFonts w:ascii="Arial" w:hAnsi="Arial"/>
          <w:szCs w:val="22"/>
        </w:rPr>
        <w:t>Measure B</w:t>
      </w:r>
    </w:p>
    <w:p w:rsidR="0016789F" w:rsidRPr="0016789F" w:rsidRDefault="0016789F" w:rsidP="0016789F">
      <w:pPr>
        <w:pStyle w:val="ListParagraph"/>
        <w:numPr>
          <w:ilvl w:val="0"/>
          <w:numId w:val="1"/>
        </w:numPr>
        <w:rPr>
          <w:rFonts w:ascii="Arial" w:hAnsi="Arial"/>
        </w:rPr>
      </w:pPr>
      <w:r>
        <w:rPr>
          <w:rFonts w:ascii="Arial" w:hAnsi="Arial"/>
          <w:szCs w:val="22"/>
        </w:rPr>
        <w:t>Measure E</w:t>
      </w:r>
    </w:p>
    <w:p w:rsidR="0016789F" w:rsidRPr="0016789F" w:rsidRDefault="00B744BF" w:rsidP="0016789F">
      <w:pPr>
        <w:pStyle w:val="ListParagraph"/>
        <w:numPr>
          <w:ilvl w:val="0"/>
          <w:numId w:val="1"/>
        </w:numPr>
        <w:rPr>
          <w:rFonts w:ascii="Arial" w:hAnsi="Arial"/>
        </w:rPr>
      </w:pPr>
      <w:r w:rsidRPr="0016789F">
        <w:rPr>
          <w:rFonts w:ascii="Arial" w:hAnsi="Arial"/>
          <w:szCs w:val="22"/>
        </w:rPr>
        <w:t>College accreditation</w:t>
      </w:r>
    </w:p>
    <w:p w:rsidR="0016789F" w:rsidRPr="0016789F" w:rsidRDefault="00B744BF" w:rsidP="0016789F">
      <w:pPr>
        <w:pStyle w:val="ListParagraph"/>
        <w:numPr>
          <w:ilvl w:val="0"/>
          <w:numId w:val="1"/>
        </w:numPr>
        <w:rPr>
          <w:rFonts w:ascii="Arial" w:hAnsi="Arial"/>
        </w:rPr>
      </w:pPr>
      <w:r w:rsidRPr="0016789F">
        <w:rPr>
          <w:rFonts w:ascii="Arial" w:hAnsi="Arial"/>
          <w:szCs w:val="22"/>
        </w:rPr>
        <w:t>District Governance and Planning</w:t>
      </w:r>
    </w:p>
    <w:p w:rsidR="0016789F" w:rsidRDefault="00B744BF" w:rsidP="0016789F">
      <w:pPr>
        <w:pStyle w:val="ListParagraph"/>
        <w:numPr>
          <w:ilvl w:val="1"/>
          <w:numId w:val="1"/>
        </w:numPr>
        <w:rPr>
          <w:rFonts w:ascii="Arial" w:hAnsi="Arial"/>
        </w:rPr>
      </w:pPr>
      <w:r w:rsidRPr="0016789F">
        <w:rPr>
          <w:rFonts w:ascii="Arial" w:hAnsi="Arial"/>
        </w:rPr>
        <w:t>Bridge existing Facilities, Education, Technology, Resource Allocation and college based plans into a single document</w:t>
      </w:r>
    </w:p>
    <w:p w:rsidR="0016789F" w:rsidRDefault="00B744BF" w:rsidP="0016789F">
      <w:pPr>
        <w:pStyle w:val="ListParagraph"/>
        <w:numPr>
          <w:ilvl w:val="1"/>
          <w:numId w:val="1"/>
        </w:numPr>
        <w:rPr>
          <w:rFonts w:ascii="Arial" w:hAnsi="Arial"/>
        </w:rPr>
      </w:pPr>
      <w:r w:rsidRPr="0016789F">
        <w:rPr>
          <w:rFonts w:ascii="Arial" w:hAnsi="Arial"/>
        </w:rPr>
        <w:t>Ensure that Accreditation Standards relating to Governance and Planning are fully met and documented</w:t>
      </w:r>
    </w:p>
    <w:p w:rsidR="0016789F" w:rsidRDefault="00B744BF" w:rsidP="0016789F">
      <w:pPr>
        <w:pStyle w:val="ListParagraph"/>
        <w:numPr>
          <w:ilvl w:val="1"/>
          <w:numId w:val="1"/>
        </w:numPr>
        <w:rPr>
          <w:rFonts w:ascii="Arial" w:hAnsi="Arial"/>
        </w:rPr>
      </w:pPr>
      <w:r w:rsidRPr="0016789F">
        <w:rPr>
          <w:rFonts w:ascii="Arial" w:hAnsi="Arial"/>
        </w:rPr>
        <w:t>Provide a readily available report to be used by college and district staff to prepare implementation plans and to assess progress toward stated program goals</w:t>
      </w:r>
    </w:p>
    <w:p w:rsidR="0016789F" w:rsidRDefault="00B744BF" w:rsidP="0016789F">
      <w:pPr>
        <w:pStyle w:val="ListParagraph"/>
        <w:numPr>
          <w:ilvl w:val="1"/>
          <w:numId w:val="1"/>
        </w:numPr>
        <w:rPr>
          <w:rFonts w:ascii="Arial" w:hAnsi="Arial"/>
        </w:rPr>
      </w:pPr>
      <w:r w:rsidRPr="0016789F">
        <w:rPr>
          <w:rFonts w:ascii="Arial" w:hAnsi="Arial"/>
        </w:rPr>
        <w:t>Positively affect the quality and access to higher education programs across the district</w:t>
      </w:r>
    </w:p>
    <w:p w:rsidR="00B744BF" w:rsidRPr="0016789F" w:rsidRDefault="00B744BF" w:rsidP="0016789F">
      <w:pPr>
        <w:pStyle w:val="ListParagraph"/>
        <w:numPr>
          <w:ilvl w:val="1"/>
          <w:numId w:val="1"/>
        </w:numPr>
        <w:rPr>
          <w:rFonts w:ascii="Arial" w:hAnsi="Arial"/>
        </w:rPr>
      </w:pPr>
      <w:r w:rsidRPr="0016789F">
        <w:rPr>
          <w:rStyle w:val="A1"/>
          <w:rFonts w:ascii="Arial" w:hAnsi="Arial"/>
          <w:color w:val="auto"/>
          <w:sz w:val="24"/>
        </w:rPr>
        <w:t>Provide College of Alameda, Laney College, Merritt College and Berkeley City College the technology, facilities, human resources and financial support necessary for high quality core academic programs including math, science and English; training students for successful careers; and edu</w:t>
      </w:r>
      <w:r w:rsidRPr="0016789F">
        <w:rPr>
          <w:rStyle w:val="A1"/>
          <w:rFonts w:ascii="Arial" w:hAnsi="Arial"/>
          <w:color w:val="auto"/>
          <w:sz w:val="24"/>
        </w:rPr>
        <w:softHyphen/>
        <w:t>cating students to transfer to four year universities</w:t>
      </w:r>
    </w:p>
    <w:p w:rsidR="00B744BF" w:rsidRDefault="00B744BF" w:rsidP="00B744BF">
      <w:pPr>
        <w:pStyle w:val="ListParagraph"/>
        <w:numPr>
          <w:ilvl w:val="0"/>
          <w:numId w:val="1"/>
        </w:numPr>
        <w:rPr>
          <w:rFonts w:ascii="Arial" w:hAnsi="Arial"/>
          <w:szCs w:val="22"/>
        </w:rPr>
      </w:pPr>
      <w:r w:rsidRPr="00B51EDE">
        <w:rPr>
          <w:rFonts w:ascii="Arial" w:hAnsi="Arial"/>
          <w:szCs w:val="22"/>
        </w:rPr>
        <w:t>communications to our many interested college and community parties</w:t>
      </w:r>
    </w:p>
    <w:p w:rsidR="0021550D" w:rsidRPr="0021550D" w:rsidRDefault="0021550D" w:rsidP="0021550D">
      <w:pPr>
        <w:pStyle w:val="ListParagraph"/>
        <w:numPr>
          <w:ilvl w:val="0"/>
          <w:numId w:val="1"/>
        </w:numPr>
        <w:rPr>
          <w:rFonts w:ascii="Arial" w:hAnsi="Arial"/>
          <w:szCs w:val="22"/>
        </w:rPr>
      </w:pPr>
      <w:r>
        <w:rPr>
          <w:rFonts w:ascii="Arial" w:hAnsi="Arial"/>
          <w:szCs w:val="22"/>
        </w:rPr>
        <w:t xml:space="preserve">The initial and tentative planning </w:t>
      </w:r>
      <w:r w:rsidR="00F64DA0">
        <w:rPr>
          <w:rFonts w:ascii="Arial" w:hAnsi="Arial"/>
          <w:szCs w:val="22"/>
        </w:rPr>
        <w:t>amount of Measure B, parcel tax, funding available for PASS Programs will be announced by the V</w:t>
      </w:r>
      <w:r>
        <w:rPr>
          <w:rFonts w:ascii="Arial" w:hAnsi="Arial"/>
          <w:szCs w:val="22"/>
        </w:rPr>
        <w:t xml:space="preserve">ice Chancellor, Finance by April </w:t>
      </w:r>
      <w:r w:rsidR="00F64DA0">
        <w:rPr>
          <w:rFonts w:ascii="Arial" w:hAnsi="Arial"/>
          <w:szCs w:val="22"/>
        </w:rPr>
        <w:t xml:space="preserve">1 of each year. </w:t>
      </w:r>
      <w:r>
        <w:rPr>
          <w:rFonts w:ascii="Arial" w:hAnsi="Arial"/>
          <w:szCs w:val="22"/>
        </w:rPr>
        <w:t xml:space="preserve">It is recognized that an allocation of PASS funds will be committed for Part-time Faculty at the time that Tentative and Final Budgets are assembled and prior to distribution of PASS funds for other purposes. </w:t>
      </w:r>
    </w:p>
    <w:p w:rsidR="00F64DA0" w:rsidRDefault="0021550D" w:rsidP="00B744BF">
      <w:pPr>
        <w:pStyle w:val="ListParagraph"/>
        <w:numPr>
          <w:ilvl w:val="0"/>
          <w:numId w:val="1"/>
        </w:numPr>
        <w:rPr>
          <w:rFonts w:ascii="Arial" w:hAnsi="Arial"/>
          <w:szCs w:val="22"/>
        </w:rPr>
      </w:pPr>
      <w:r>
        <w:rPr>
          <w:rFonts w:ascii="Arial" w:hAnsi="Arial"/>
          <w:szCs w:val="22"/>
        </w:rPr>
        <w:t xml:space="preserve">The timeline for consideration of PASS Program expenditure requests </w:t>
      </w:r>
      <w:r w:rsidR="00F64DA0">
        <w:rPr>
          <w:rFonts w:ascii="Arial" w:hAnsi="Arial"/>
          <w:szCs w:val="22"/>
        </w:rPr>
        <w:t xml:space="preserve">will be consistent with the BAM budget development calendar. </w:t>
      </w:r>
      <w:r>
        <w:rPr>
          <w:rFonts w:ascii="Arial" w:hAnsi="Arial"/>
          <w:szCs w:val="22"/>
        </w:rPr>
        <w:t xml:space="preserve">To the extent practical, selection of PASS projects and distribution of funds will be included in the Tentative Budget for Board of Trustees approval prior to June 30. Revised PASS budgets will be incorporated into the Final Budget usually approved by the Board of Trustees by September 15. </w:t>
      </w:r>
      <w:r w:rsidR="00F64DA0">
        <w:rPr>
          <w:rFonts w:ascii="Arial" w:hAnsi="Arial"/>
          <w:szCs w:val="22"/>
        </w:rPr>
        <w:t>It is projected that between $3 and $6 million will be available for PASS Program funding</w:t>
      </w:r>
      <w:r>
        <w:rPr>
          <w:rFonts w:ascii="Arial" w:hAnsi="Arial"/>
          <w:szCs w:val="22"/>
        </w:rPr>
        <w:t xml:space="preserve"> in addition to an allocation for Part-time Faculty</w:t>
      </w:r>
      <w:r w:rsidR="00F64DA0">
        <w:rPr>
          <w:rFonts w:ascii="Arial" w:hAnsi="Arial"/>
          <w:szCs w:val="22"/>
        </w:rPr>
        <w:t xml:space="preserve"> each year that parcel tax proceeds are collected by the District. </w:t>
      </w:r>
    </w:p>
    <w:p w:rsidR="0016789F" w:rsidRDefault="0016789F" w:rsidP="0016789F">
      <w:pPr>
        <w:rPr>
          <w:rFonts w:ascii="Arial" w:hAnsi="Arial"/>
        </w:rPr>
      </w:pPr>
    </w:p>
    <w:p w:rsidR="0016789F" w:rsidRDefault="0016789F" w:rsidP="000920CD">
      <w:pPr>
        <w:pageBreakBefore/>
        <w:rPr>
          <w:rFonts w:ascii="Arial" w:hAnsi="Arial"/>
          <w:b/>
          <w:sz w:val="24"/>
        </w:rPr>
      </w:pPr>
      <w:r w:rsidRPr="002C03D3">
        <w:rPr>
          <w:rFonts w:ascii="Arial" w:hAnsi="Arial"/>
          <w:b/>
          <w:sz w:val="24"/>
        </w:rPr>
        <w:lastRenderedPageBreak/>
        <w:t>Possible Program Criteria, Selection, Evaluation, Reporting</w:t>
      </w:r>
    </w:p>
    <w:p w:rsidR="000920CD" w:rsidRDefault="002C03D3" w:rsidP="000920CD">
      <w:pPr>
        <w:rPr>
          <w:rFonts w:ascii="Arial" w:hAnsi="Arial"/>
          <w:b/>
          <w:sz w:val="24"/>
        </w:rPr>
      </w:pPr>
      <w:r>
        <w:rPr>
          <w:rFonts w:ascii="Arial" w:hAnsi="Arial"/>
          <w:b/>
          <w:sz w:val="24"/>
        </w:rPr>
        <w:tab/>
        <w:t>Possible Program Criteria</w:t>
      </w:r>
    </w:p>
    <w:p w:rsidR="002C03D3" w:rsidRPr="000920CD" w:rsidRDefault="0016789F" w:rsidP="000920CD">
      <w:pPr>
        <w:pStyle w:val="ListParagraph"/>
        <w:numPr>
          <w:ilvl w:val="0"/>
          <w:numId w:val="1"/>
        </w:numPr>
        <w:rPr>
          <w:rFonts w:ascii="Arial" w:hAnsi="Arial"/>
          <w:b/>
        </w:rPr>
      </w:pPr>
      <w:r w:rsidRPr="000920CD">
        <w:rPr>
          <w:rFonts w:ascii="Arial" w:hAnsi="Arial"/>
        </w:rPr>
        <w:t xml:space="preserve">Fulfill </w:t>
      </w:r>
      <w:r w:rsidR="002C03D3" w:rsidRPr="000920CD">
        <w:rPr>
          <w:rFonts w:ascii="Arial" w:hAnsi="Arial"/>
        </w:rPr>
        <w:t xml:space="preserve">or expand </w:t>
      </w:r>
      <w:r w:rsidRPr="000920CD">
        <w:rPr>
          <w:rFonts w:ascii="Arial" w:hAnsi="Arial"/>
        </w:rPr>
        <w:t>an instruct</w:t>
      </w:r>
      <w:r w:rsidR="002C03D3" w:rsidRPr="000920CD">
        <w:rPr>
          <w:rFonts w:ascii="Arial" w:hAnsi="Arial"/>
        </w:rPr>
        <w:t>ional program that is not fully funded by the District BAM</w:t>
      </w:r>
    </w:p>
    <w:p w:rsidR="002C03D3" w:rsidRDefault="002C03D3" w:rsidP="0016789F">
      <w:pPr>
        <w:pStyle w:val="ListParagraph"/>
        <w:numPr>
          <w:ilvl w:val="0"/>
          <w:numId w:val="1"/>
        </w:numPr>
        <w:rPr>
          <w:rFonts w:ascii="Arial" w:hAnsi="Arial"/>
        </w:rPr>
      </w:pPr>
      <w:r>
        <w:rPr>
          <w:rFonts w:ascii="Arial" w:hAnsi="Arial"/>
        </w:rPr>
        <w:t>Fulfill or expand a student support program that is not fully funded by the District BAM</w:t>
      </w:r>
    </w:p>
    <w:p w:rsidR="002C03D3" w:rsidRDefault="002C03D3" w:rsidP="0016789F">
      <w:pPr>
        <w:pStyle w:val="ListParagraph"/>
        <w:numPr>
          <w:ilvl w:val="0"/>
          <w:numId w:val="1"/>
        </w:numPr>
        <w:rPr>
          <w:rFonts w:ascii="Arial" w:hAnsi="Arial"/>
        </w:rPr>
      </w:pPr>
      <w:r>
        <w:rPr>
          <w:rFonts w:ascii="Arial" w:hAnsi="Arial"/>
        </w:rPr>
        <w:t>Add course(s) or course section(s) to meet a demonstrated student demand that is not fully funded by the District BAM</w:t>
      </w:r>
    </w:p>
    <w:p w:rsidR="002C03D3" w:rsidRDefault="002C03D3" w:rsidP="0016789F">
      <w:pPr>
        <w:pStyle w:val="ListParagraph"/>
        <w:numPr>
          <w:ilvl w:val="0"/>
          <w:numId w:val="1"/>
        </w:numPr>
        <w:rPr>
          <w:rFonts w:ascii="Arial" w:hAnsi="Arial"/>
        </w:rPr>
      </w:pPr>
      <w:r>
        <w:rPr>
          <w:rFonts w:ascii="Arial" w:hAnsi="Arial"/>
        </w:rPr>
        <w:t>Acquire technology or equipment needed to start or to improve</w:t>
      </w:r>
      <w:r w:rsidR="00FF2216">
        <w:rPr>
          <w:rFonts w:ascii="Arial" w:hAnsi="Arial"/>
        </w:rPr>
        <w:t xml:space="preserve"> an instructional </w:t>
      </w:r>
      <w:r>
        <w:rPr>
          <w:rFonts w:ascii="Arial" w:hAnsi="Arial"/>
        </w:rPr>
        <w:t>or student services</w:t>
      </w:r>
      <w:r w:rsidR="00FF2216">
        <w:rPr>
          <w:rFonts w:ascii="Arial" w:hAnsi="Arial"/>
        </w:rPr>
        <w:t xml:space="preserve"> program</w:t>
      </w:r>
      <w:r>
        <w:rPr>
          <w:rFonts w:ascii="Arial" w:hAnsi="Arial"/>
        </w:rPr>
        <w:t xml:space="preserve"> that is not fully funded by the District BAM</w:t>
      </w:r>
    </w:p>
    <w:p w:rsidR="002C03D3" w:rsidRDefault="002C03D3" w:rsidP="002C03D3">
      <w:pPr>
        <w:pStyle w:val="ListParagraph"/>
        <w:numPr>
          <w:ilvl w:val="0"/>
          <w:numId w:val="1"/>
        </w:numPr>
        <w:rPr>
          <w:rFonts w:ascii="Arial" w:hAnsi="Arial"/>
        </w:rPr>
      </w:pPr>
      <w:r>
        <w:rPr>
          <w:rFonts w:ascii="Arial" w:hAnsi="Arial"/>
        </w:rPr>
        <w:t>Acquire or renovate facilities needed to sta</w:t>
      </w:r>
      <w:r w:rsidR="00FF2216">
        <w:rPr>
          <w:rFonts w:ascii="Arial" w:hAnsi="Arial"/>
        </w:rPr>
        <w:t xml:space="preserve">rt or to improve an instructional or </w:t>
      </w:r>
      <w:r>
        <w:rPr>
          <w:rFonts w:ascii="Arial" w:hAnsi="Arial"/>
        </w:rPr>
        <w:t>student services</w:t>
      </w:r>
      <w:r w:rsidR="00FF2216">
        <w:rPr>
          <w:rFonts w:ascii="Arial" w:hAnsi="Arial"/>
        </w:rPr>
        <w:t xml:space="preserve"> program</w:t>
      </w:r>
      <w:r>
        <w:rPr>
          <w:rFonts w:ascii="Arial" w:hAnsi="Arial"/>
        </w:rPr>
        <w:t xml:space="preserve"> that is not fully funded by the District BAM</w:t>
      </w:r>
    </w:p>
    <w:p w:rsidR="00FF2216" w:rsidRPr="000920CD" w:rsidRDefault="009D1AA7" w:rsidP="000920CD">
      <w:pPr>
        <w:pStyle w:val="ListParagraph"/>
        <w:numPr>
          <w:ilvl w:val="0"/>
          <w:numId w:val="1"/>
        </w:numPr>
        <w:rPr>
          <w:rFonts w:ascii="Arial" w:hAnsi="Arial"/>
        </w:rPr>
      </w:pPr>
      <w:r>
        <w:rPr>
          <w:rFonts w:ascii="Arial" w:hAnsi="Arial"/>
        </w:rPr>
        <w:t>Alignment with specific ballot language and ballot purpose</w:t>
      </w:r>
    </w:p>
    <w:p w:rsidR="000920CD" w:rsidRPr="000920CD" w:rsidRDefault="000920CD" w:rsidP="000920CD">
      <w:pPr>
        <w:pStyle w:val="ListParagraph"/>
        <w:ind w:left="1080"/>
        <w:rPr>
          <w:rFonts w:ascii="Arial" w:hAnsi="Arial"/>
        </w:rPr>
      </w:pPr>
    </w:p>
    <w:p w:rsidR="002C03D3" w:rsidRDefault="002C03D3" w:rsidP="00DE77FF">
      <w:pPr>
        <w:ind w:left="720"/>
        <w:rPr>
          <w:rFonts w:ascii="Arial" w:hAnsi="Arial"/>
          <w:b/>
          <w:sz w:val="24"/>
        </w:rPr>
      </w:pPr>
      <w:r w:rsidRPr="002C03D3">
        <w:rPr>
          <w:rFonts w:ascii="Arial" w:hAnsi="Arial"/>
          <w:b/>
          <w:sz w:val="24"/>
        </w:rPr>
        <w:t>Possible Selection Measures</w:t>
      </w:r>
    </w:p>
    <w:p w:rsidR="00F35F5D" w:rsidRDefault="00F35F5D" w:rsidP="00F35F5D">
      <w:pPr>
        <w:pStyle w:val="ListParagraph"/>
        <w:numPr>
          <w:ilvl w:val="0"/>
          <w:numId w:val="1"/>
        </w:numPr>
        <w:rPr>
          <w:rFonts w:ascii="Arial" w:hAnsi="Arial"/>
        </w:rPr>
      </w:pPr>
      <w:r>
        <w:rPr>
          <w:rFonts w:ascii="Arial" w:hAnsi="Arial"/>
        </w:rPr>
        <w:t>First year cost</w:t>
      </w:r>
    </w:p>
    <w:p w:rsidR="00F35F5D" w:rsidRDefault="00F35F5D" w:rsidP="00F35F5D">
      <w:pPr>
        <w:pStyle w:val="ListParagraph"/>
        <w:numPr>
          <w:ilvl w:val="0"/>
          <w:numId w:val="1"/>
        </w:numPr>
        <w:rPr>
          <w:rFonts w:ascii="Arial" w:hAnsi="Arial"/>
        </w:rPr>
      </w:pPr>
      <w:r>
        <w:rPr>
          <w:rFonts w:ascii="Arial" w:hAnsi="Arial"/>
        </w:rPr>
        <w:t xml:space="preserve">Total cost of ownership over a 5 year period and </w:t>
      </w:r>
      <w:r w:rsidR="00FF2216">
        <w:rPr>
          <w:rFonts w:ascii="Arial" w:hAnsi="Arial"/>
        </w:rPr>
        <w:t xml:space="preserve">projected </w:t>
      </w:r>
      <w:r>
        <w:rPr>
          <w:rFonts w:ascii="Arial" w:hAnsi="Arial"/>
        </w:rPr>
        <w:t>funding sources</w:t>
      </w:r>
    </w:p>
    <w:p w:rsidR="00F35F5D" w:rsidRDefault="00F35F5D" w:rsidP="00F35F5D">
      <w:pPr>
        <w:pStyle w:val="ListParagraph"/>
        <w:numPr>
          <w:ilvl w:val="0"/>
          <w:numId w:val="1"/>
        </w:numPr>
        <w:rPr>
          <w:rFonts w:ascii="Arial" w:hAnsi="Arial"/>
        </w:rPr>
      </w:pPr>
      <w:r>
        <w:rPr>
          <w:rFonts w:ascii="Arial" w:hAnsi="Arial"/>
        </w:rPr>
        <w:t>Number of students to be served</w:t>
      </w:r>
    </w:p>
    <w:p w:rsidR="00F35F5D" w:rsidRDefault="00F35F5D" w:rsidP="00F35F5D">
      <w:pPr>
        <w:pStyle w:val="ListParagraph"/>
        <w:numPr>
          <w:ilvl w:val="0"/>
          <w:numId w:val="1"/>
        </w:numPr>
        <w:rPr>
          <w:rFonts w:ascii="Arial" w:hAnsi="Arial"/>
        </w:rPr>
      </w:pPr>
      <w:r>
        <w:rPr>
          <w:rFonts w:ascii="Arial" w:hAnsi="Arial"/>
        </w:rPr>
        <w:t>Sustainability after first year Program funding and after Parcel Tax expires</w:t>
      </w:r>
    </w:p>
    <w:p w:rsidR="00F35F5D" w:rsidRDefault="00F35F5D" w:rsidP="00F35F5D">
      <w:pPr>
        <w:pStyle w:val="ListParagraph"/>
        <w:numPr>
          <w:ilvl w:val="0"/>
          <w:numId w:val="1"/>
        </w:numPr>
        <w:rPr>
          <w:rFonts w:ascii="Arial" w:hAnsi="Arial"/>
        </w:rPr>
      </w:pPr>
      <w:r>
        <w:rPr>
          <w:rFonts w:ascii="Arial" w:hAnsi="Arial"/>
        </w:rPr>
        <w:t>Impact on future college and district enrollment growth</w:t>
      </w:r>
    </w:p>
    <w:p w:rsidR="00FF2216" w:rsidRDefault="00F35F5D" w:rsidP="000920CD">
      <w:pPr>
        <w:pStyle w:val="ListParagraph"/>
        <w:numPr>
          <w:ilvl w:val="0"/>
          <w:numId w:val="1"/>
        </w:numPr>
        <w:rPr>
          <w:rFonts w:ascii="Arial" w:hAnsi="Arial"/>
        </w:rPr>
      </w:pPr>
      <w:r>
        <w:rPr>
          <w:rFonts w:ascii="Arial" w:hAnsi="Arial"/>
        </w:rPr>
        <w:t xml:space="preserve">Impact on the community, </w:t>
      </w:r>
      <w:r w:rsidR="00FF2216">
        <w:rPr>
          <w:rFonts w:ascii="Arial" w:hAnsi="Arial"/>
        </w:rPr>
        <w:t xml:space="preserve">local </w:t>
      </w:r>
      <w:r>
        <w:rPr>
          <w:rFonts w:ascii="Arial" w:hAnsi="Arial"/>
        </w:rPr>
        <w:t xml:space="preserve">industry and </w:t>
      </w:r>
      <w:r w:rsidR="00FF2216">
        <w:rPr>
          <w:rFonts w:ascii="Arial" w:hAnsi="Arial"/>
        </w:rPr>
        <w:t xml:space="preserve">local </w:t>
      </w:r>
      <w:r>
        <w:rPr>
          <w:rFonts w:ascii="Arial" w:hAnsi="Arial"/>
        </w:rPr>
        <w:t>economy</w:t>
      </w:r>
    </w:p>
    <w:p w:rsidR="000920CD" w:rsidRPr="000920CD" w:rsidRDefault="000920CD" w:rsidP="000920CD">
      <w:pPr>
        <w:pStyle w:val="ListParagraph"/>
        <w:ind w:left="1080"/>
        <w:rPr>
          <w:rFonts w:ascii="Arial" w:hAnsi="Arial"/>
        </w:rPr>
      </w:pPr>
    </w:p>
    <w:p w:rsidR="009D1AA7" w:rsidRDefault="00F35F5D" w:rsidP="009D1AA7">
      <w:pPr>
        <w:ind w:left="720"/>
        <w:rPr>
          <w:rFonts w:ascii="Arial" w:hAnsi="Arial"/>
          <w:b/>
          <w:sz w:val="24"/>
        </w:rPr>
      </w:pPr>
      <w:r>
        <w:rPr>
          <w:rFonts w:ascii="Arial" w:hAnsi="Arial"/>
          <w:b/>
          <w:sz w:val="24"/>
        </w:rPr>
        <w:t>Possible Evaluation Measures</w:t>
      </w:r>
    </w:p>
    <w:p w:rsidR="009D1AA7" w:rsidRPr="009D1AA7" w:rsidRDefault="009D1AA7" w:rsidP="009D1AA7">
      <w:pPr>
        <w:pStyle w:val="ListParagraph"/>
        <w:numPr>
          <w:ilvl w:val="0"/>
          <w:numId w:val="1"/>
        </w:numPr>
        <w:rPr>
          <w:rFonts w:ascii="Arial" w:hAnsi="Arial"/>
          <w:b/>
        </w:rPr>
      </w:pPr>
      <w:r w:rsidRPr="009D1AA7">
        <w:rPr>
          <w:rFonts w:ascii="Arial" w:hAnsi="Arial"/>
        </w:rPr>
        <w:t>Number of students served or other appropriate numeric measure to date and estimated for the year</w:t>
      </w:r>
    </w:p>
    <w:p w:rsidR="009D1AA7" w:rsidRPr="009D1AA7" w:rsidRDefault="00F35F5D" w:rsidP="009D1AA7">
      <w:pPr>
        <w:pStyle w:val="ListParagraph"/>
        <w:numPr>
          <w:ilvl w:val="0"/>
          <w:numId w:val="1"/>
        </w:numPr>
        <w:rPr>
          <w:rFonts w:ascii="Arial" w:hAnsi="Arial"/>
          <w:b/>
        </w:rPr>
      </w:pPr>
      <w:r w:rsidRPr="009D1AA7">
        <w:rPr>
          <w:rFonts w:ascii="Arial" w:hAnsi="Arial"/>
        </w:rPr>
        <w:t>Expenditures and encumbrances</w:t>
      </w:r>
    </w:p>
    <w:p w:rsidR="009D1AA7" w:rsidRPr="009D1AA7" w:rsidRDefault="00F35F5D" w:rsidP="009D1AA7">
      <w:pPr>
        <w:pStyle w:val="ListParagraph"/>
        <w:numPr>
          <w:ilvl w:val="0"/>
          <w:numId w:val="1"/>
        </w:numPr>
        <w:rPr>
          <w:rFonts w:ascii="Arial" w:hAnsi="Arial"/>
          <w:b/>
        </w:rPr>
      </w:pPr>
      <w:r w:rsidRPr="009D1AA7">
        <w:rPr>
          <w:rFonts w:ascii="Arial" w:hAnsi="Arial"/>
        </w:rPr>
        <w:t>Current and estimated year-end Program balance</w:t>
      </w:r>
    </w:p>
    <w:p w:rsidR="009D1AA7" w:rsidRPr="009D1AA7" w:rsidRDefault="009D1AA7" w:rsidP="009D1AA7">
      <w:pPr>
        <w:pStyle w:val="ListParagraph"/>
        <w:numPr>
          <w:ilvl w:val="0"/>
          <w:numId w:val="1"/>
        </w:numPr>
        <w:rPr>
          <w:rFonts w:ascii="Arial" w:hAnsi="Arial"/>
          <w:b/>
        </w:rPr>
      </w:pPr>
      <w:r w:rsidRPr="009D1AA7">
        <w:rPr>
          <w:rFonts w:ascii="Arial" w:hAnsi="Arial"/>
        </w:rPr>
        <w:t>Request for continued funding if approved as a multi-year Program</w:t>
      </w:r>
    </w:p>
    <w:p w:rsidR="00F64DA0" w:rsidRPr="00F64DA0" w:rsidRDefault="009D1AA7" w:rsidP="00F64DA0">
      <w:pPr>
        <w:pStyle w:val="ListParagraph"/>
        <w:numPr>
          <w:ilvl w:val="0"/>
          <w:numId w:val="1"/>
        </w:numPr>
        <w:rPr>
          <w:rFonts w:ascii="Arial" w:hAnsi="Arial"/>
          <w:b/>
        </w:rPr>
      </w:pPr>
      <w:r w:rsidRPr="009D1AA7">
        <w:rPr>
          <w:rFonts w:ascii="Arial" w:hAnsi="Arial"/>
        </w:rPr>
        <w:t>Independent audit or assessment where appropriate</w:t>
      </w:r>
    </w:p>
    <w:p w:rsidR="00F64DA0" w:rsidRPr="009D1AA7" w:rsidRDefault="00F64DA0" w:rsidP="00F64DA0">
      <w:pPr>
        <w:pStyle w:val="ListParagraph"/>
        <w:numPr>
          <w:ilvl w:val="0"/>
          <w:numId w:val="1"/>
        </w:numPr>
        <w:rPr>
          <w:rFonts w:ascii="Arial" w:hAnsi="Arial"/>
          <w:b/>
        </w:rPr>
      </w:pPr>
      <w:r w:rsidRPr="009D1AA7">
        <w:rPr>
          <w:rFonts w:ascii="Arial" w:hAnsi="Arial"/>
        </w:rPr>
        <w:t>Narrative on startup process and unexpected barriers or issues</w:t>
      </w:r>
      <w:r>
        <w:rPr>
          <w:rFonts w:ascii="Arial" w:hAnsi="Arial"/>
        </w:rPr>
        <w:t xml:space="preserve"> due six months after the beginning of the Program</w:t>
      </w:r>
    </w:p>
    <w:p w:rsidR="009D1AA7" w:rsidRPr="000920CD" w:rsidRDefault="00F64DA0" w:rsidP="000920CD">
      <w:pPr>
        <w:pStyle w:val="ListParagraph"/>
        <w:numPr>
          <w:ilvl w:val="0"/>
          <w:numId w:val="1"/>
        </w:numPr>
        <w:rPr>
          <w:rFonts w:ascii="Arial" w:hAnsi="Arial"/>
          <w:b/>
        </w:rPr>
      </w:pPr>
      <w:r w:rsidRPr="009D1AA7">
        <w:rPr>
          <w:rFonts w:ascii="Arial" w:hAnsi="Arial"/>
        </w:rPr>
        <w:t>Narrative on the</w:t>
      </w:r>
      <w:r>
        <w:rPr>
          <w:rFonts w:ascii="Arial" w:hAnsi="Arial"/>
        </w:rPr>
        <w:t xml:space="preserve"> significant accomplishments and concerns for</w:t>
      </w:r>
      <w:r w:rsidRPr="009D1AA7">
        <w:rPr>
          <w:rFonts w:ascii="Arial" w:hAnsi="Arial"/>
        </w:rPr>
        <w:t xml:space="preserve"> continuation of th</w:t>
      </w:r>
      <w:r>
        <w:rPr>
          <w:rFonts w:ascii="Arial" w:hAnsi="Arial"/>
        </w:rPr>
        <w:t>e Program due by September 1 after year fiscal year of operation</w:t>
      </w:r>
    </w:p>
    <w:p w:rsidR="000920CD" w:rsidRPr="000920CD" w:rsidRDefault="000920CD" w:rsidP="000920CD">
      <w:pPr>
        <w:pStyle w:val="ListParagraph"/>
        <w:ind w:left="1080"/>
        <w:rPr>
          <w:rFonts w:ascii="Arial" w:hAnsi="Arial"/>
          <w:b/>
        </w:rPr>
      </w:pPr>
    </w:p>
    <w:p w:rsidR="009D1AA7" w:rsidRDefault="009D1AA7" w:rsidP="000920CD">
      <w:pPr>
        <w:pageBreakBefore/>
        <w:ind w:left="720"/>
        <w:rPr>
          <w:rFonts w:ascii="Arial" w:hAnsi="Arial"/>
          <w:b/>
          <w:sz w:val="24"/>
        </w:rPr>
      </w:pPr>
      <w:r>
        <w:rPr>
          <w:rFonts w:ascii="Arial" w:hAnsi="Arial"/>
          <w:b/>
          <w:sz w:val="24"/>
        </w:rPr>
        <w:t>Possible Reporting</w:t>
      </w:r>
    </w:p>
    <w:p w:rsidR="002727DC" w:rsidRPr="000920CD" w:rsidRDefault="002727DC" w:rsidP="002727DC">
      <w:pPr>
        <w:rPr>
          <w:rFonts w:ascii="Arial" w:hAnsi="Arial"/>
          <w:sz w:val="24"/>
        </w:rPr>
      </w:pPr>
      <w:r>
        <w:rPr>
          <w:rFonts w:ascii="Arial" w:hAnsi="Arial"/>
          <w:sz w:val="20"/>
        </w:rPr>
        <w:tab/>
      </w:r>
      <w:r w:rsidRPr="000920CD">
        <w:rPr>
          <w:rFonts w:ascii="Arial" w:hAnsi="Arial"/>
          <w:sz w:val="24"/>
        </w:rPr>
        <w:t>Measure B funds will be distributed and reported in a manner consistent with Peralta participatory governance procedures. The adopted Evaluation Measures will be the basis for PASS Program reporting. The PBC will receive such reports to ensure broad communication on the use of Measure B funds. Through the Chancellor or</w:t>
      </w:r>
      <w:r w:rsidR="000920CD">
        <w:rPr>
          <w:rFonts w:ascii="Arial" w:hAnsi="Arial"/>
          <w:sz w:val="24"/>
        </w:rPr>
        <w:t xml:space="preserve"> </w:t>
      </w:r>
      <w:r w:rsidRPr="000920CD">
        <w:rPr>
          <w:rFonts w:ascii="Arial" w:hAnsi="Arial"/>
          <w:sz w:val="24"/>
        </w:rPr>
        <w:t xml:space="preserve">appropriate District office, Measure B reporting will also be made to the Board of Trustees and to the Citizens Oversight Committee. </w:t>
      </w:r>
    </w:p>
    <w:p w:rsidR="002727DC" w:rsidRDefault="002727DC" w:rsidP="002727DC">
      <w:pPr>
        <w:rPr>
          <w:rFonts w:ascii="Arial" w:hAnsi="Arial"/>
          <w:sz w:val="20"/>
        </w:rPr>
      </w:pPr>
    </w:p>
    <w:p w:rsidR="00AE3950" w:rsidRDefault="00AE3950"/>
    <w:sectPr w:rsidR="00AE3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96640"/>
    <w:multiLevelType w:val="hybridMultilevel"/>
    <w:tmpl w:val="7E16908E"/>
    <w:lvl w:ilvl="0" w:tplc="1CAA0C1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BF"/>
    <w:rsid w:val="000920CD"/>
    <w:rsid w:val="000D12D6"/>
    <w:rsid w:val="0016789F"/>
    <w:rsid w:val="0021550D"/>
    <w:rsid w:val="002727DC"/>
    <w:rsid w:val="002C03D3"/>
    <w:rsid w:val="00960E71"/>
    <w:rsid w:val="009D1AA7"/>
    <w:rsid w:val="00AE3950"/>
    <w:rsid w:val="00B744BF"/>
    <w:rsid w:val="00DE77FF"/>
    <w:rsid w:val="00EE2548"/>
    <w:rsid w:val="00F35F5D"/>
    <w:rsid w:val="00F64DA0"/>
    <w:rsid w:val="00FF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BF"/>
    <w:pPr>
      <w:spacing w:after="0" w:line="240" w:lineRule="auto"/>
      <w:ind w:left="720"/>
    </w:pPr>
    <w:rPr>
      <w:rFonts w:ascii="Times New Roman" w:hAnsi="Times New Roman" w:cs="Times New Roman"/>
      <w:sz w:val="24"/>
      <w:szCs w:val="24"/>
    </w:rPr>
  </w:style>
  <w:style w:type="character" w:customStyle="1" w:styleId="A1">
    <w:name w:val="A1"/>
    <w:uiPriority w:val="99"/>
    <w:rsid w:val="00B744BF"/>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BF"/>
    <w:pPr>
      <w:spacing w:after="0" w:line="240" w:lineRule="auto"/>
      <w:ind w:left="720"/>
    </w:pPr>
    <w:rPr>
      <w:rFonts w:ascii="Times New Roman" w:hAnsi="Times New Roman" w:cs="Times New Roman"/>
      <w:sz w:val="24"/>
      <w:szCs w:val="24"/>
    </w:rPr>
  </w:style>
  <w:style w:type="character" w:customStyle="1" w:styleId="A1">
    <w:name w:val="A1"/>
    <w:uiPriority w:val="99"/>
    <w:rsid w:val="00B744BF"/>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Hendrickson</dc:creator>
  <cp:lastModifiedBy>May Chen</cp:lastModifiedBy>
  <cp:revision>2</cp:revision>
  <cp:lastPrinted>2014-03-06T15:53:00Z</cp:lastPrinted>
  <dcterms:created xsi:type="dcterms:W3CDTF">2014-04-21T19:00:00Z</dcterms:created>
  <dcterms:modified xsi:type="dcterms:W3CDTF">2014-04-21T19:00:00Z</dcterms:modified>
</cp:coreProperties>
</file>