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699" w:rsidRDefault="007C7699" w:rsidP="00EC013F">
      <w:pPr>
        <w:jc w:val="center"/>
        <w:rPr>
          <w:b/>
          <w:szCs w:val="24"/>
        </w:rPr>
      </w:pPr>
      <w:r>
        <w:rPr>
          <w:b/>
          <w:szCs w:val="24"/>
        </w:rPr>
        <w:t>Education</w:t>
      </w:r>
      <w:r w:rsidR="00EC013F">
        <w:rPr>
          <w:b/>
          <w:szCs w:val="24"/>
        </w:rPr>
        <w:t xml:space="preserve"> </w:t>
      </w:r>
      <w:r w:rsidR="00EC013F" w:rsidRPr="00EC013F">
        <w:rPr>
          <w:b/>
          <w:szCs w:val="24"/>
        </w:rPr>
        <w:t>Committee</w:t>
      </w:r>
    </w:p>
    <w:p w:rsidR="00EC013F" w:rsidRPr="00EC013F" w:rsidRDefault="007C7699" w:rsidP="00EC013F">
      <w:pPr>
        <w:jc w:val="center"/>
        <w:rPr>
          <w:b/>
          <w:szCs w:val="24"/>
        </w:rPr>
      </w:pPr>
      <w:r>
        <w:rPr>
          <w:b/>
          <w:szCs w:val="24"/>
        </w:rPr>
        <w:t>For Quality Programs and Services</w:t>
      </w:r>
      <w:r w:rsidR="00EC013F" w:rsidRPr="00EC013F">
        <w:rPr>
          <w:b/>
          <w:szCs w:val="24"/>
        </w:rPr>
        <w:br/>
      </w:r>
    </w:p>
    <w:p w:rsidR="00EC013F" w:rsidRPr="00EC013F" w:rsidRDefault="00EC013F" w:rsidP="00EC013F">
      <w:pPr>
        <w:jc w:val="center"/>
        <w:rPr>
          <w:b/>
          <w:szCs w:val="24"/>
        </w:rPr>
      </w:pPr>
    </w:p>
    <w:p w:rsidR="00EC013F" w:rsidRDefault="00EC013F" w:rsidP="00EC013F">
      <w:pPr>
        <w:rPr>
          <w:szCs w:val="24"/>
        </w:rPr>
      </w:pPr>
      <w:r w:rsidRPr="00EC013F">
        <w:rPr>
          <w:b/>
          <w:szCs w:val="24"/>
        </w:rPr>
        <w:t>Co-Chairs:</w:t>
      </w:r>
      <w:r w:rsidRPr="00EC013F">
        <w:rPr>
          <w:szCs w:val="24"/>
        </w:rPr>
        <w:t xml:space="preserve"> </w:t>
      </w:r>
      <w:r w:rsidRPr="00EC013F">
        <w:rPr>
          <w:szCs w:val="24"/>
        </w:rPr>
        <w:tab/>
      </w:r>
      <w:r>
        <w:rPr>
          <w:szCs w:val="24"/>
        </w:rPr>
        <w:t>Vice President of Instruction</w:t>
      </w:r>
    </w:p>
    <w:p w:rsidR="00EC013F" w:rsidRPr="00EC013F" w:rsidRDefault="00EC013F" w:rsidP="00EC013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Vice President of Student Services</w:t>
      </w:r>
    </w:p>
    <w:p w:rsidR="00EC013F" w:rsidRPr="00EC013F" w:rsidRDefault="00EC013F" w:rsidP="00EC013F">
      <w:pPr>
        <w:rPr>
          <w:szCs w:val="24"/>
        </w:rPr>
      </w:pPr>
      <w:r w:rsidRPr="00EC013F">
        <w:rPr>
          <w:szCs w:val="24"/>
        </w:rPr>
        <w:tab/>
      </w:r>
      <w:r w:rsidRPr="00EC013F">
        <w:rPr>
          <w:szCs w:val="24"/>
        </w:rPr>
        <w:tab/>
      </w:r>
    </w:p>
    <w:p w:rsidR="00EC013F" w:rsidRDefault="00EC013F" w:rsidP="00EC013F">
      <w:pPr>
        <w:tabs>
          <w:tab w:val="left" w:pos="1440"/>
        </w:tabs>
        <w:rPr>
          <w:szCs w:val="24"/>
        </w:rPr>
      </w:pPr>
      <w:r w:rsidRPr="00EC013F">
        <w:rPr>
          <w:b/>
          <w:szCs w:val="24"/>
        </w:rPr>
        <w:t>Membership</w:t>
      </w:r>
      <w:r w:rsidRPr="00EC013F">
        <w:rPr>
          <w:szCs w:val="24"/>
        </w:rPr>
        <w:t xml:space="preserve">: </w:t>
      </w:r>
    </w:p>
    <w:p w:rsidR="00EC013F" w:rsidRDefault="00EC013F" w:rsidP="00310C3E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="00310C3E">
        <w:rPr>
          <w:szCs w:val="24"/>
        </w:rPr>
        <w:t>Director of Special Project</w:t>
      </w:r>
    </w:p>
    <w:p w:rsidR="00EC013F" w:rsidRPr="00EC013F" w:rsidRDefault="00EC013F" w:rsidP="00EC013F">
      <w:pPr>
        <w:tabs>
          <w:tab w:val="left" w:pos="1440"/>
        </w:tabs>
        <w:rPr>
          <w:szCs w:val="24"/>
        </w:rPr>
      </w:pPr>
      <w:r>
        <w:rPr>
          <w:szCs w:val="24"/>
        </w:rPr>
        <w:tab/>
      </w:r>
      <w:r w:rsidRPr="00EC013F">
        <w:rPr>
          <w:szCs w:val="24"/>
        </w:rPr>
        <w:t>Curriculum (chair</w:t>
      </w:r>
      <w:r>
        <w:rPr>
          <w:szCs w:val="24"/>
        </w:rPr>
        <w:t xml:space="preserve"> or designee</w:t>
      </w:r>
      <w:r w:rsidRPr="00EC013F">
        <w:rPr>
          <w:szCs w:val="24"/>
        </w:rPr>
        <w:t>)</w:t>
      </w:r>
    </w:p>
    <w:p w:rsidR="00EC013F" w:rsidRP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SLO </w:t>
      </w:r>
      <w:r w:rsidR="00EC013F" w:rsidRPr="00EC013F">
        <w:rPr>
          <w:szCs w:val="24"/>
        </w:rPr>
        <w:t>Assessment (chair</w:t>
      </w:r>
      <w:r w:rsidR="00EC013F">
        <w:rPr>
          <w:szCs w:val="24"/>
        </w:rPr>
        <w:t xml:space="preserve"> or designee</w:t>
      </w:r>
      <w:r w:rsidR="00EC013F" w:rsidRPr="00EC013F">
        <w:rPr>
          <w:szCs w:val="24"/>
        </w:rPr>
        <w:t>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Classified Senate (president or designee)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Academic Senate (president or designee)</w:t>
      </w:r>
    </w:p>
    <w:p w:rsid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 xml:space="preserve">Articulation </w:t>
      </w:r>
      <w:r>
        <w:rPr>
          <w:szCs w:val="24"/>
        </w:rPr>
        <w:t>Officer</w:t>
      </w:r>
    </w:p>
    <w:p w:rsidR="00EC013F" w:rsidRDefault="00EC013F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Counseling Faculty </w:t>
      </w:r>
      <w:r w:rsidR="003E15B4">
        <w:rPr>
          <w:szCs w:val="24"/>
        </w:rPr>
        <w:t>(chair or designee)</w:t>
      </w:r>
    </w:p>
    <w:p w:rsidR="00310C3E" w:rsidRDefault="00310C3E" w:rsidP="00EC013F">
      <w:pPr>
        <w:pStyle w:val="ListParagraph"/>
        <w:ind w:left="1440"/>
        <w:rPr>
          <w:szCs w:val="24"/>
        </w:rPr>
      </w:pPr>
      <w:r>
        <w:rPr>
          <w:szCs w:val="24"/>
        </w:rPr>
        <w:t>Library faculty (chair or designee)</w:t>
      </w:r>
    </w:p>
    <w:p w:rsidR="00EC013F" w:rsidRDefault="003E15B4" w:rsidP="00EC013F">
      <w:pPr>
        <w:pStyle w:val="ListParagraph"/>
        <w:ind w:left="1440"/>
        <w:rPr>
          <w:szCs w:val="24"/>
        </w:rPr>
      </w:pPr>
      <w:r>
        <w:rPr>
          <w:szCs w:val="24"/>
        </w:rPr>
        <w:t>Assessment and Orientation Coordinator</w:t>
      </w:r>
    </w:p>
    <w:p w:rsidR="003E15B4" w:rsidRPr="00A0662F" w:rsidRDefault="003E15B4" w:rsidP="00A0662F">
      <w:pPr>
        <w:pStyle w:val="ListParagraph"/>
        <w:ind w:left="1440"/>
        <w:rPr>
          <w:szCs w:val="24"/>
        </w:rPr>
      </w:pPr>
      <w:r>
        <w:rPr>
          <w:szCs w:val="24"/>
        </w:rPr>
        <w:t>EOPS/CARE Coordinator</w:t>
      </w:r>
    </w:p>
    <w:p w:rsidR="00EC013F" w:rsidRPr="00EC013F" w:rsidRDefault="007C7699" w:rsidP="00EC013F">
      <w:pPr>
        <w:pStyle w:val="ListParagraph"/>
        <w:ind w:left="1440"/>
        <w:rPr>
          <w:szCs w:val="24"/>
        </w:rPr>
      </w:pPr>
      <w:r>
        <w:rPr>
          <w:szCs w:val="24"/>
        </w:rPr>
        <w:t xml:space="preserve">DSPS (Coordinator and/or </w:t>
      </w:r>
      <w:r w:rsidR="00EC013F" w:rsidRPr="00EC013F">
        <w:rPr>
          <w:szCs w:val="24"/>
        </w:rPr>
        <w:t>Learning Disabilities Specialist)</w:t>
      </w:r>
    </w:p>
    <w:p w:rsidR="00EC013F" w:rsidRPr="00EC013F" w:rsidRDefault="00310C3E" w:rsidP="00EC013F">
      <w:pPr>
        <w:pStyle w:val="ListParagraph"/>
        <w:ind w:left="1440"/>
        <w:rPr>
          <w:szCs w:val="24"/>
        </w:rPr>
      </w:pPr>
      <w:r>
        <w:rPr>
          <w:szCs w:val="24"/>
        </w:rPr>
        <w:t>Learning community</w:t>
      </w:r>
      <w:r w:rsidR="00EC013F" w:rsidRPr="00EC013F">
        <w:rPr>
          <w:szCs w:val="24"/>
        </w:rPr>
        <w:t xml:space="preserve"> (coordinator</w:t>
      </w:r>
      <w:r>
        <w:rPr>
          <w:szCs w:val="24"/>
        </w:rPr>
        <w:t xml:space="preserve"> or designee</w:t>
      </w:r>
      <w:r w:rsidR="00EC013F" w:rsidRPr="00EC013F">
        <w:rPr>
          <w:szCs w:val="24"/>
        </w:rPr>
        <w:t>)</w:t>
      </w:r>
    </w:p>
    <w:p w:rsidR="00EC013F" w:rsidRPr="00EC013F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Professional Development</w:t>
      </w:r>
      <w:r w:rsidR="00A0662F">
        <w:rPr>
          <w:szCs w:val="24"/>
        </w:rPr>
        <w:t>/TLC</w:t>
      </w:r>
      <w:r w:rsidRPr="00EC013F">
        <w:rPr>
          <w:szCs w:val="24"/>
        </w:rPr>
        <w:t xml:space="preserve"> (chair)</w:t>
      </w:r>
    </w:p>
    <w:p w:rsidR="003E15B4" w:rsidRDefault="00EC013F" w:rsidP="00EC013F">
      <w:pPr>
        <w:pStyle w:val="ListParagraph"/>
        <w:ind w:left="1440"/>
        <w:rPr>
          <w:szCs w:val="24"/>
        </w:rPr>
      </w:pPr>
      <w:r w:rsidRPr="00EC013F">
        <w:rPr>
          <w:szCs w:val="24"/>
        </w:rPr>
        <w:t>Associated Students (president or designee)</w:t>
      </w:r>
    </w:p>
    <w:p w:rsidR="00EC013F" w:rsidRPr="00EC013F" w:rsidRDefault="00310C3E" w:rsidP="00EC013F">
      <w:pPr>
        <w:pStyle w:val="ListParagraph"/>
        <w:ind w:left="1440"/>
        <w:rPr>
          <w:szCs w:val="24"/>
        </w:rPr>
      </w:pPr>
      <w:r>
        <w:rPr>
          <w:szCs w:val="24"/>
        </w:rPr>
        <w:t>Department Chair (chair or designee)</w:t>
      </w:r>
      <w:r w:rsidR="00EC013F" w:rsidRPr="00EC013F">
        <w:rPr>
          <w:szCs w:val="24"/>
        </w:rPr>
        <w:br/>
      </w:r>
    </w:p>
    <w:p w:rsidR="003E15B4" w:rsidRDefault="00EC013F" w:rsidP="00EC013F">
      <w:pPr>
        <w:rPr>
          <w:b/>
          <w:szCs w:val="24"/>
        </w:rPr>
      </w:pPr>
      <w:r w:rsidRPr="00EC013F">
        <w:rPr>
          <w:b/>
          <w:szCs w:val="24"/>
        </w:rPr>
        <w:t xml:space="preserve">Length of term: </w:t>
      </w:r>
    </w:p>
    <w:p w:rsidR="003E15B4" w:rsidRDefault="003E15B4" w:rsidP="003E15B4">
      <w:r>
        <w:rPr>
          <w:b/>
          <w:szCs w:val="24"/>
        </w:rPr>
        <w:tab/>
      </w:r>
      <w:r>
        <w:rPr>
          <w:b/>
          <w:szCs w:val="24"/>
        </w:rPr>
        <w:tab/>
      </w:r>
    </w:p>
    <w:p w:rsidR="003E15B4" w:rsidRDefault="003E15B4" w:rsidP="003E15B4">
      <w:r>
        <w:tab/>
      </w:r>
      <w:r>
        <w:tab/>
        <w:t>By position – as long as position held</w:t>
      </w:r>
    </w:p>
    <w:p w:rsidR="003E15B4" w:rsidRPr="00171DF6" w:rsidRDefault="003E15B4" w:rsidP="003E15B4">
      <w:r>
        <w:tab/>
      </w:r>
      <w:r>
        <w:tab/>
        <w:t>By appointment</w:t>
      </w:r>
      <w:r w:rsidR="00A0662F">
        <w:t>/designation</w:t>
      </w:r>
      <w:r>
        <w:t xml:space="preserve"> - </w:t>
      </w:r>
      <w:r w:rsidRPr="00171DF6">
        <w:t>Indeterminate</w:t>
      </w:r>
      <w:r>
        <w:br/>
      </w:r>
    </w:p>
    <w:p w:rsidR="003E15B4" w:rsidRDefault="003E15B4" w:rsidP="003E15B4">
      <w:r w:rsidRPr="00D838E0">
        <w:rPr>
          <w:b/>
        </w:rPr>
        <w:t>How Selected:</w:t>
      </w:r>
      <w:r w:rsidRPr="00171DF6">
        <w:t xml:space="preserve"> </w:t>
      </w:r>
    </w:p>
    <w:p w:rsidR="003E15B4" w:rsidRDefault="003E15B4" w:rsidP="003E15B4">
      <w:r>
        <w:tab/>
      </w:r>
      <w:r>
        <w:tab/>
        <w:t>By position – by virtue of position held</w:t>
      </w:r>
    </w:p>
    <w:p w:rsidR="00EC013F" w:rsidRPr="00EC013F" w:rsidRDefault="003E15B4" w:rsidP="003E15B4">
      <w:pPr>
        <w:rPr>
          <w:szCs w:val="24"/>
        </w:rPr>
      </w:pPr>
      <w:r>
        <w:tab/>
      </w:r>
      <w:r>
        <w:tab/>
        <w:t>By appointment</w:t>
      </w:r>
      <w:r w:rsidR="00A0662F">
        <w:t>/designation</w:t>
      </w:r>
      <w:r>
        <w:t xml:space="preserve"> - </w:t>
      </w:r>
      <w:r w:rsidR="00E044AE">
        <w:rPr>
          <w:szCs w:val="24"/>
        </w:rPr>
        <w:t>Indeterminate</w:t>
      </w:r>
      <w:r w:rsidR="00EC013F" w:rsidRPr="00EC013F">
        <w:rPr>
          <w:szCs w:val="24"/>
        </w:rPr>
        <w:br/>
      </w:r>
    </w:p>
    <w:p w:rsidR="00EC013F" w:rsidRDefault="00EC013F" w:rsidP="00EC013F">
      <w:pPr>
        <w:rPr>
          <w:b/>
          <w:szCs w:val="24"/>
        </w:rPr>
      </w:pPr>
      <w:r w:rsidRPr="00EC013F">
        <w:rPr>
          <w:b/>
          <w:szCs w:val="24"/>
        </w:rPr>
        <w:t>Purpose:</w:t>
      </w:r>
      <w:r w:rsidR="00A636B9">
        <w:rPr>
          <w:b/>
          <w:szCs w:val="24"/>
        </w:rPr>
        <w:tab/>
      </w:r>
      <w:r w:rsidR="00A636B9" w:rsidRPr="00A636B9">
        <w:rPr>
          <w:szCs w:val="24"/>
        </w:rPr>
        <w:t>The purpose of this committee is three-fold:</w:t>
      </w:r>
      <w:r w:rsidR="00A636B9">
        <w:rPr>
          <w:b/>
          <w:szCs w:val="24"/>
        </w:rPr>
        <w:t xml:space="preserve"> </w:t>
      </w:r>
    </w:p>
    <w:p w:rsidR="00A636B9" w:rsidRPr="00EC013F" w:rsidRDefault="00A636B9" w:rsidP="00EC013F">
      <w:pPr>
        <w:rPr>
          <w:b/>
          <w:szCs w:val="24"/>
        </w:rPr>
      </w:pPr>
    </w:p>
    <w:p w:rsidR="00544048" w:rsidRDefault="00544048" w:rsidP="00544048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Coordinate and collaborate</w:t>
      </w:r>
      <w:r w:rsidR="00781B28">
        <w:rPr>
          <w:szCs w:val="24"/>
        </w:rPr>
        <w:t xml:space="preserve"> on </w:t>
      </w:r>
      <w:r>
        <w:rPr>
          <w:szCs w:val="24"/>
        </w:rPr>
        <w:t xml:space="preserve"> college-wide </w:t>
      </w:r>
      <w:r w:rsidRPr="00EC013F">
        <w:rPr>
          <w:szCs w:val="24"/>
        </w:rPr>
        <w:t xml:space="preserve">program </w:t>
      </w:r>
      <w:r>
        <w:rPr>
          <w:szCs w:val="24"/>
        </w:rPr>
        <w:t xml:space="preserve">review, </w:t>
      </w:r>
      <w:r w:rsidRPr="00EC013F">
        <w:rPr>
          <w:szCs w:val="24"/>
        </w:rPr>
        <w:t>development</w:t>
      </w:r>
      <w:r>
        <w:rPr>
          <w:szCs w:val="24"/>
        </w:rPr>
        <w:t xml:space="preserve">, </w:t>
      </w:r>
      <w:r w:rsidRPr="00EC013F">
        <w:rPr>
          <w:szCs w:val="24"/>
        </w:rPr>
        <w:t>evaluation</w:t>
      </w:r>
      <w:r w:rsidR="00781B28">
        <w:rPr>
          <w:szCs w:val="24"/>
        </w:rPr>
        <w:t>,</w:t>
      </w:r>
      <w:r w:rsidRPr="00EC013F">
        <w:rPr>
          <w:szCs w:val="24"/>
        </w:rPr>
        <w:t xml:space="preserve"> and strategic planning </w:t>
      </w:r>
    </w:p>
    <w:p w:rsidR="00544048" w:rsidRDefault="00781B28" w:rsidP="00544048">
      <w:pPr>
        <w:pStyle w:val="ListParagraph"/>
        <w:numPr>
          <w:ilvl w:val="0"/>
          <w:numId w:val="1"/>
        </w:numPr>
        <w:spacing w:after="200" w:line="276" w:lineRule="auto"/>
        <w:rPr>
          <w:szCs w:val="24"/>
        </w:rPr>
      </w:pPr>
      <w:r>
        <w:rPr>
          <w:szCs w:val="24"/>
        </w:rPr>
        <w:t>Request and review recommendations</w:t>
      </w:r>
      <w:r w:rsidR="00544048" w:rsidRPr="00625AD7">
        <w:rPr>
          <w:szCs w:val="24"/>
        </w:rPr>
        <w:t xml:space="preserve"> </w:t>
      </w:r>
      <w:r>
        <w:rPr>
          <w:szCs w:val="24"/>
        </w:rPr>
        <w:t>based on data analyses for the purpose of making informed</w:t>
      </w:r>
      <w:r w:rsidR="00544048" w:rsidRPr="00625AD7">
        <w:rPr>
          <w:szCs w:val="24"/>
        </w:rPr>
        <w:t xml:space="preserve"> decisions </w:t>
      </w:r>
      <w:r>
        <w:rPr>
          <w:szCs w:val="24"/>
        </w:rPr>
        <w:t xml:space="preserve">regarding </w:t>
      </w:r>
      <w:r w:rsidR="00544048">
        <w:rPr>
          <w:szCs w:val="24"/>
        </w:rPr>
        <w:t>education</w:t>
      </w:r>
      <w:r>
        <w:rPr>
          <w:szCs w:val="24"/>
        </w:rPr>
        <w:t>al</w:t>
      </w:r>
      <w:r w:rsidR="00544048">
        <w:rPr>
          <w:szCs w:val="24"/>
        </w:rPr>
        <w:t xml:space="preserve"> program</w:t>
      </w:r>
      <w:r>
        <w:rPr>
          <w:szCs w:val="24"/>
        </w:rPr>
        <w:t>s</w:t>
      </w:r>
      <w:r w:rsidR="00544048">
        <w:rPr>
          <w:szCs w:val="24"/>
        </w:rPr>
        <w:t xml:space="preserve"> </w:t>
      </w:r>
      <w:r w:rsidR="002F7249">
        <w:rPr>
          <w:szCs w:val="24"/>
        </w:rPr>
        <w:t xml:space="preserve">and </w:t>
      </w:r>
      <w:r w:rsidR="00544048">
        <w:rPr>
          <w:szCs w:val="24"/>
        </w:rPr>
        <w:t>student support services</w:t>
      </w:r>
    </w:p>
    <w:p w:rsidR="00EC013F" w:rsidRPr="00EC013F" w:rsidRDefault="00625AD7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Coordinate and i</w:t>
      </w:r>
      <w:r w:rsidR="00EC013F" w:rsidRPr="00EC013F">
        <w:rPr>
          <w:szCs w:val="24"/>
        </w:rPr>
        <w:t>mplement Student Success and Support Program</w:t>
      </w:r>
      <w:r>
        <w:rPr>
          <w:szCs w:val="24"/>
        </w:rPr>
        <w:t xml:space="preserve"> (SSSP) at the college level</w:t>
      </w:r>
    </w:p>
    <w:p w:rsidR="00F54099" w:rsidRDefault="00F54099" w:rsidP="00EC013F">
      <w:pPr>
        <w:rPr>
          <w:szCs w:val="24"/>
        </w:rPr>
      </w:pPr>
    </w:p>
    <w:p w:rsidR="00F54099" w:rsidRDefault="00F54099" w:rsidP="00EC013F">
      <w:pPr>
        <w:rPr>
          <w:szCs w:val="24"/>
        </w:rPr>
      </w:pPr>
    </w:p>
    <w:p w:rsidR="00F54099" w:rsidRDefault="00F54099" w:rsidP="00EC013F">
      <w:pPr>
        <w:rPr>
          <w:szCs w:val="24"/>
        </w:rPr>
      </w:pPr>
    </w:p>
    <w:p w:rsidR="00EC013F" w:rsidRDefault="00625AD7" w:rsidP="00EC013F">
      <w:pPr>
        <w:rPr>
          <w:szCs w:val="24"/>
        </w:rPr>
      </w:pPr>
      <w:bookmarkStart w:id="0" w:name="_GoBack"/>
      <w:bookmarkEnd w:id="0"/>
      <w:r>
        <w:rPr>
          <w:szCs w:val="24"/>
        </w:rPr>
        <w:lastRenderedPageBreak/>
        <w:t>Coordination and Collaboration:</w:t>
      </w:r>
    </w:p>
    <w:p w:rsidR="00625AD7" w:rsidRDefault="00625AD7" w:rsidP="00EC013F">
      <w:pPr>
        <w:rPr>
          <w:szCs w:val="24"/>
        </w:rPr>
      </w:pPr>
    </w:p>
    <w:p w:rsidR="00EC013F" w:rsidRDefault="00BF53AA" w:rsidP="00EC013F">
      <w:pPr>
        <w:rPr>
          <w:szCs w:val="24"/>
        </w:rPr>
      </w:pPr>
      <w:r>
        <w:rPr>
          <w:szCs w:val="24"/>
        </w:rPr>
        <w:t>Take, assess, and summarize</w:t>
      </w:r>
      <w:r w:rsidR="00625AD7">
        <w:rPr>
          <w:szCs w:val="24"/>
        </w:rPr>
        <w:t xml:space="preserve"> institutional effectiveness related </w:t>
      </w:r>
      <w:r>
        <w:rPr>
          <w:szCs w:val="24"/>
        </w:rPr>
        <w:t>suggestions</w:t>
      </w:r>
      <w:r w:rsidR="00EC013F" w:rsidRPr="00625AD7">
        <w:rPr>
          <w:szCs w:val="24"/>
        </w:rPr>
        <w:t xml:space="preserve"> from</w:t>
      </w:r>
      <w:r>
        <w:rPr>
          <w:szCs w:val="24"/>
        </w:rPr>
        <w:t>, and make informed, data-driven recommendations to BCC Roundtable for</w:t>
      </w:r>
    </w:p>
    <w:p w:rsidR="00BF53AA" w:rsidRPr="00625AD7" w:rsidRDefault="00BF53AA" w:rsidP="00EC013F">
      <w:pPr>
        <w:rPr>
          <w:szCs w:val="24"/>
        </w:rPr>
      </w:pPr>
    </w:p>
    <w:p w:rsidR="00EC013F" w:rsidRPr="00EC013F" w:rsidRDefault="007C7699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Institutional Effectiveness</w:t>
      </w:r>
      <w:r w:rsidR="00EC013F" w:rsidRPr="00EC013F">
        <w:rPr>
          <w:szCs w:val="24"/>
        </w:rPr>
        <w:t xml:space="preserve"> Committee 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 xml:space="preserve">Curriculum Committee 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Professional Development Committee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 xml:space="preserve">Education Ad hoc Committee </w:t>
      </w:r>
    </w:p>
    <w:p w:rsid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Learning Community Committee(s)</w:t>
      </w:r>
    </w:p>
    <w:p w:rsidR="00BF53AA" w:rsidRDefault="00BF53AA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Department Chairs Council</w:t>
      </w:r>
    </w:p>
    <w:p w:rsidR="00BF53AA" w:rsidRPr="00EC013F" w:rsidRDefault="00BF53AA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>
        <w:rPr>
          <w:szCs w:val="24"/>
        </w:rPr>
        <w:t>Student Services Council</w:t>
      </w:r>
    </w:p>
    <w:p w:rsidR="00EC013F" w:rsidRP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District Education Committee</w:t>
      </w:r>
    </w:p>
    <w:p w:rsidR="00EC013F" w:rsidRDefault="00EC013F" w:rsidP="00EC013F">
      <w:pPr>
        <w:pStyle w:val="ListParagraph"/>
        <w:numPr>
          <w:ilvl w:val="0"/>
          <w:numId w:val="3"/>
        </w:numPr>
        <w:spacing w:after="200" w:line="276" w:lineRule="auto"/>
        <w:rPr>
          <w:szCs w:val="24"/>
        </w:rPr>
      </w:pPr>
      <w:r w:rsidRPr="00EC013F">
        <w:rPr>
          <w:szCs w:val="24"/>
        </w:rPr>
        <w:t>District Student Success and Support Program Committee</w:t>
      </w:r>
    </w:p>
    <w:p w:rsidR="00BF53AA" w:rsidRDefault="00544048" w:rsidP="00EC013F">
      <w:pPr>
        <w:rPr>
          <w:szCs w:val="24"/>
        </w:rPr>
      </w:pPr>
      <w:r>
        <w:rPr>
          <w:szCs w:val="24"/>
        </w:rPr>
        <w:t>Data-Driven Decision Making</w:t>
      </w:r>
      <w:r w:rsidR="00BF53AA" w:rsidRPr="00BF53AA">
        <w:rPr>
          <w:szCs w:val="24"/>
        </w:rPr>
        <w:t>:</w:t>
      </w:r>
    </w:p>
    <w:p w:rsidR="00BF53AA" w:rsidRDefault="00BF53AA" w:rsidP="00EC013F">
      <w:pPr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Coordinate of and assistance with accreditation efforts</w:t>
      </w:r>
    </w:p>
    <w:p w:rsidR="00544048" w:rsidRDefault="00544048" w:rsidP="00544048">
      <w:pPr>
        <w:pStyle w:val="ListParagraph"/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Facilitate college-wide effort in curriculum planning and development, including new programs, coursework and distance learning, and the implementation and coordination of the instructional and student support programs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Assist the college in developing and updating educational master planning process and implementation, including economic/workforce development related to educational services at the college and program levels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Assess, interpret, and ensures compliance with federal and state statutes and regulations, PCCD Board policy and administrative procedures, as they affect educational and student support services at college, program, and course levels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P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Identify, discuss, and recommend to the President through Roundtable necessary changes in organizational and operating process and procedures regarding education programs and support services</w:t>
      </w:r>
    </w:p>
    <w:p w:rsidR="00544048" w:rsidRDefault="00544048" w:rsidP="00544048">
      <w:pPr>
        <w:spacing w:line="276" w:lineRule="auto"/>
        <w:rPr>
          <w:szCs w:val="24"/>
        </w:rPr>
      </w:pPr>
    </w:p>
    <w:p w:rsidR="00544048" w:rsidRDefault="00544048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 w:rsidRPr="00544048">
        <w:rPr>
          <w:szCs w:val="24"/>
        </w:rPr>
        <w:t>Help the College with enrollment management linking with budget planning and class scheduling and support services offers</w:t>
      </w:r>
    </w:p>
    <w:p w:rsidR="00403A37" w:rsidRPr="00403A37" w:rsidRDefault="00403A37" w:rsidP="00403A37">
      <w:pPr>
        <w:pStyle w:val="ListParagraph"/>
        <w:rPr>
          <w:szCs w:val="24"/>
        </w:rPr>
      </w:pPr>
    </w:p>
    <w:p w:rsidR="00403A37" w:rsidRPr="00544048" w:rsidRDefault="00403A37" w:rsidP="00544048">
      <w:pPr>
        <w:pStyle w:val="ListParagraph"/>
        <w:numPr>
          <w:ilvl w:val="0"/>
          <w:numId w:val="9"/>
        </w:numPr>
        <w:spacing w:line="276" w:lineRule="auto"/>
        <w:rPr>
          <w:szCs w:val="24"/>
        </w:rPr>
      </w:pPr>
      <w:r>
        <w:rPr>
          <w:szCs w:val="24"/>
        </w:rPr>
        <w:t>Serve as liaison with PCCD Education Committee</w:t>
      </w:r>
    </w:p>
    <w:p w:rsidR="00544048" w:rsidRDefault="00544048" w:rsidP="00EC013F">
      <w:pPr>
        <w:rPr>
          <w:szCs w:val="24"/>
        </w:rPr>
      </w:pPr>
    </w:p>
    <w:p w:rsidR="00BF53AA" w:rsidRDefault="00BF53AA" w:rsidP="00EC013F">
      <w:pPr>
        <w:rPr>
          <w:szCs w:val="24"/>
        </w:rPr>
      </w:pPr>
      <w:r>
        <w:rPr>
          <w:szCs w:val="24"/>
        </w:rPr>
        <w:t>Student Success Support Program (SSSP)</w:t>
      </w:r>
      <w:r w:rsidR="00E56611">
        <w:rPr>
          <w:szCs w:val="24"/>
        </w:rPr>
        <w:t>:</w:t>
      </w:r>
    </w:p>
    <w:p w:rsidR="00BF53AA" w:rsidRDefault="00BF53AA" w:rsidP="00EC013F">
      <w:pPr>
        <w:rPr>
          <w:szCs w:val="24"/>
        </w:rPr>
      </w:pPr>
    </w:p>
    <w:p w:rsidR="00CE261A" w:rsidRDefault="00CE261A" w:rsidP="00EC013F">
      <w:pPr>
        <w:rPr>
          <w:szCs w:val="24"/>
        </w:rPr>
      </w:pPr>
      <w:r>
        <w:rPr>
          <w:szCs w:val="24"/>
        </w:rPr>
        <w:lastRenderedPageBreak/>
        <w:t xml:space="preserve">Through college-wide cooperation, BCC will partner with PCCD and the State Chancellor’s Office to </w:t>
      </w:r>
    </w:p>
    <w:p w:rsidR="00CE261A" w:rsidRDefault="00CE261A" w:rsidP="00EC013F">
      <w:pPr>
        <w:rPr>
          <w:szCs w:val="24"/>
        </w:rPr>
      </w:pP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Improve educational outcomes and workforce preparedness and close achievement gaps for historically underrepresented students</w:t>
      </w: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Decrease time it takes students to earn a degree, certificate and/or transfer</w:t>
      </w:r>
    </w:p>
    <w:p w:rsidR="007F60CE" w:rsidRPr="00CE261A" w:rsidRDefault="00E56611" w:rsidP="00CE261A">
      <w:pPr>
        <w:numPr>
          <w:ilvl w:val="0"/>
          <w:numId w:val="8"/>
        </w:numPr>
        <w:rPr>
          <w:szCs w:val="24"/>
        </w:rPr>
      </w:pPr>
      <w:r w:rsidRPr="00CE261A">
        <w:rPr>
          <w:szCs w:val="24"/>
        </w:rPr>
        <w:t>Save students and taxpayers money through efficiencies</w:t>
      </w:r>
    </w:p>
    <w:p w:rsidR="00BF53AA" w:rsidRDefault="00BF53AA" w:rsidP="00EC013F">
      <w:pPr>
        <w:rPr>
          <w:szCs w:val="24"/>
        </w:rPr>
      </w:pPr>
    </w:p>
    <w:p w:rsidR="00CE261A" w:rsidRDefault="00CE261A" w:rsidP="00EC013F">
      <w:pPr>
        <w:rPr>
          <w:szCs w:val="24"/>
        </w:rPr>
      </w:pPr>
      <w:r>
        <w:rPr>
          <w:szCs w:val="24"/>
        </w:rPr>
        <w:t xml:space="preserve">by focusing on 8 areas as follows: 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Increase college and career readiness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Strengthen support for entering students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Incentivize successful student behaviors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Align course offerings to meet student needs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Improve education of basic skills students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Revitalize and re-envision professional development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Enable efficient statewide leadership and increase coordination among colleges</w:t>
      </w:r>
    </w:p>
    <w:p w:rsidR="007F60CE" w:rsidRPr="00CE261A" w:rsidRDefault="00E56611" w:rsidP="00CE261A">
      <w:pPr>
        <w:numPr>
          <w:ilvl w:val="0"/>
          <w:numId w:val="6"/>
        </w:numPr>
        <w:rPr>
          <w:szCs w:val="24"/>
        </w:rPr>
      </w:pPr>
      <w:r w:rsidRPr="00CE261A">
        <w:rPr>
          <w:szCs w:val="24"/>
        </w:rPr>
        <w:t>Align resources with student success recommendations</w:t>
      </w:r>
    </w:p>
    <w:p w:rsidR="00CE261A" w:rsidRDefault="00CE261A" w:rsidP="00EC013F">
      <w:pPr>
        <w:rPr>
          <w:szCs w:val="24"/>
        </w:rPr>
      </w:pPr>
    </w:p>
    <w:p w:rsidR="00625AD7" w:rsidRPr="00EC013F" w:rsidRDefault="00625AD7" w:rsidP="00625AD7">
      <w:pPr>
        <w:rPr>
          <w:szCs w:val="24"/>
        </w:rPr>
      </w:pPr>
      <w:r w:rsidRPr="00EC013F">
        <w:rPr>
          <w:b/>
          <w:szCs w:val="24"/>
        </w:rPr>
        <w:t xml:space="preserve">Recommends to: </w:t>
      </w:r>
      <w:r w:rsidRPr="00EC013F">
        <w:rPr>
          <w:szCs w:val="24"/>
        </w:rPr>
        <w:t>College Roundtable</w:t>
      </w:r>
      <w:r>
        <w:rPr>
          <w:szCs w:val="24"/>
        </w:rPr>
        <w:t xml:space="preserve"> for Planning and Budget</w:t>
      </w:r>
    </w:p>
    <w:p w:rsidR="00EC013F" w:rsidRPr="00EC013F" w:rsidRDefault="00EC013F" w:rsidP="00EC013F">
      <w:pPr>
        <w:tabs>
          <w:tab w:val="right" w:leader="dot" w:pos="8640"/>
        </w:tabs>
        <w:rPr>
          <w:szCs w:val="24"/>
        </w:rPr>
      </w:pPr>
    </w:p>
    <w:p w:rsidR="00EC013F" w:rsidRPr="00EC013F" w:rsidRDefault="00EC013F" w:rsidP="00EC013F">
      <w:pPr>
        <w:tabs>
          <w:tab w:val="right" w:leader="dot" w:pos="8640"/>
        </w:tabs>
        <w:rPr>
          <w:szCs w:val="24"/>
        </w:rPr>
      </w:pPr>
      <w:r w:rsidRPr="00EC013F">
        <w:rPr>
          <w:b/>
          <w:szCs w:val="24"/>
        </w:rPr>
        <w:t>Frequency of Meetings:</w:t>
      </w:r>
      <w:r w:rsidRPr="00EC013F">
        <w:rPr>
          <w:szCs w:val="24"/>
        </w:rPr>
        <w:t xml:space="preserve"> </w:t>
      </w:r>
      <w:r w:rsidR="00544048">
        <w:rPr>
          <w:szCs w:val="24"/>
        </w:rPr>
        <w:t>2</w:t>
      </w:r>
      <w:r w:rsidR="00544048" w:rsidRPr="00544048">
        <w:rPr>
          <w:szCs w:val="24"/>
          <w:vertAlign w:val="superscript"/>
        </w:rPr>
        <w:t>nd</w:t>
      </w:r>
      <w:r w:rsidR="00544048">
        <w:rPr>
          <w:szCs w:val="24"/>
        </w:rPr>
        <w:t xml:space="preserve"> and 4</w:t>
      </w:r>
      <w:r w:rsidR="00544048" w:rsidRPr="00544048">
        <w:rPr>
          <w:szCs w:val="24"/>
          <w:vertAlign w:val="superscript"/>
        </w:rPr>
        <w:t>th</w:t>
      </w:r>
      <w:r w:rsidR="00544048">
        <w:rPr>
          <w:szCs w:val="24"/>
        </w:rPr>
        <w:t xml:space="preserve"> Thursdays</w:t>
      </w:r>
    </w:p>
    <w:p w:rsidR="00EC013F" w:rsidRPr="00EC013F" w:rsidRDefault="00EC013F" w:rsidP="00EC013F">
      <w:pPr>
        <w:rPr>
          <w:szCs w:val="24"/>
        </w:rPr>
      </w:pPr>
    </w:p>
    <w:p w:rsidR="00544048" w:rsidRDefault="00544048" w:rsidP="00195A36">
      <w:pPr>
        <w:spacing w:line="276" w:lineRule="auto"/>
        <w:rPr>
          <w:szCs w:val="24"/>
        </w:rPr>
      </w:pPr>
    </w:p>
    <w:p w:rsidR="00195A36" w:rsidRDefault="00195A36" w:rsidP="00195A36">
      <w:pPr>
        <w:spacing w:line="276" w:lineRule="auto"/>
        <w:rPr>
          <w:szCs w:val="24"/>
        </w:rPr>
      </w:pPr>
    </w:p>
    <w:p w:rsidR="00195A36" w:rsidRDefault="00195A36" w:rsidP="00195A36">
      <w:pPr>
        <w:spacing w:line="276" w:lineRule="auto"/>
        <w:rPr>
          <w:szCs w:val="24"/>
        </w:rPr>
      </w:pPr>
    </w:p>
    <w:p w:rsidR="00615957" w:rsidRPr="00EC013F" w:rsidRDefault="00615957" w:rsidP="00172B5F">
      <w:pPr>
        <w:spacing w:line="276" w:lineRule="auto"/>
        <w:rPr>
          <w:szCs w:val="24"/>
        </w:rPr>
      </w:pPr>
    </w:p>
    <w:sectPr w:rsidR="00615957" w:rsidRPr="00EC0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18E"/>
    <w:multiLevelType w:val="hybridMultilevel"/>
    <w:tmpl w:val="47DC2B52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C0616"/>
    <w:multiLevelType w:val="hybridMultilevel"/>
    <w:tmpl w:val="5BA40966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D040B1"/>
    <w:multiLevelType w:val="hybridMultilevel"/>
    <w:tmpl w:val="7F02176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05445F"/>
    <w:multiLevelType w:val="hybridMultilevel"/>
    <w:tmpl w:val="5574B2FE"/>
    <w:lvl w:ilvl="0" w:tplc="4330F29C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B20592D"/>
    <w:multiLevelType w:val="hybridMultilevel"/>
    <w:tmpl w:val="BD921968"/>
    <w:lvl w:ilvl="0" w:tplc="0D0E2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02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C4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1625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561A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4FA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6E6D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9270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96B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BCB4A12"/>
    <w:multiLevelType w:val="hybridMultilevel"/>
    <w:tmpl w:val="A6AEF04E"/>
    <w:lvl w:ilvl="0" w:tplc="4330F29C">
      <w:start w:val="1"/>
      <w:numFmt w:val="bullet"/>
      <w:lvlText w:val="►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0D213E2"/>
    <w:multiLevelType w:val="hybridMultilevel"/>
    <w:tmpl w:val="F524F4F4"/>
    <w:lvl w:ilvl="0" w:tplc="D11CC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FA93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FCAA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02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8874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292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1CBE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9A15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22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A573F"/>
    <w:multiLevelType w:val="hybridMultilevel"/>
    <w:tmpl w:val="9678EA14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F29EA"/>
    <w:multiLevelType w:val="hybridMultilevel"/>
    <w:tmpl w:val="E026C77E"/>
    <w:lvl w:ilvl="0" w:tplc="4330F29C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3F"/>
    <w:rsid w:val="00172B5F"/>
    <w:rsid w:val="00195A36"/>
    <w:rsid w:val="002F7249"/>
    <w:rsid w:val="00310C3E"/>
    <w:rsid w:val="003E15B4"/>
    <w:rsid w:val="00403A37"/>
    <w:rsid w:val="00544048"/>
    <w:rsid w:val="00615957"/>
    <w:rsid w:val="00625AD7"/>
    <w:rsid w:val="00781B28"/>
    <w:rsid w:val="007C7699"/>
    <w:rsid w:val="007F60CE"/>
    <w:rsid w:val="00A0662F"/>
    <w:rsid w:val="00A636B9"/>
    <w:rsid w:val="00BF53AA"/>
    <w:rsid w:val="00CE261A"/>
    <w:rsid w:val="00E044AE"/>
    <w:rsid w:val="00E56611"/>
    <w:rsid w:val="00EC013F"/>
    <w:rsid w:val="00F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44121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885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636">
          <w:marLeft w:val="547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9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240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003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46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1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4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1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53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May Chen</cp:lastModifiedBy>
  <cp:revision>2</cp:revision>
  <cp:lastPrinted>2014-03-13T18:42:00Z</cp:lastPrinted>
  <dcterms:created xsi:type="dcterms:W3CDTF">2014-04-02T21:25:00Z</dcterms:created>
  <dcterms:modified xsi:type="dcterms:W3CDTF">2014-04-02T21:25:00Z</dcterms:modified>
</cp:coreProperties>
</file>