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DC" w:rsidRDefault="00112DDC" w:rsidP="00112DDC">
      <w:pPr>
        <w:jc w:val="center"/>
        <w:rPr>
          <w:sz w:val="24"/>
          <w:szCs w:val="24"/>
        </w:rPr>
      </w:pPr>
      <w:r>
        <w:rPr>
          <w:sz w:val="28"/>
          <w:szCs w:val="28"/>
        </w:rPr>
        <w:t>PCCD District-wide Education Committee</w:t>
      </w:r>
    </w:p>
    <w:p w:rsidR="00112DDC" w:rsidRDefault="00112DDC" w:rsidP="00112D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Tentative Goals for 2013-14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4500"/>
        <w:gridCol w:w="4324"/>
      </w:tblGrid>
      <w:tr w:rsidR="00112DDC" w:rsidTr="00112DDC">
        <w:trPr>
          <w:trHeight w:val="59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DC" w:rsidRDefault="00112DDC" w:rsidP="00112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2013-2014 DEC Goal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DC" w:rsidRDefault="00112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PCCD Strategic Goal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DC" w:rsidRDefault="00112DDC" w:rsidP="00321572">
            <w:pPr>
              <w:pStyle w:val="ListParagraph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Institutional Outcome</w:t>
            </w:r>
          </w:p>
        </w:tc>
      </w:tr>
      <w:tr w:rsidR="00112DDC" w:rsidTr="001A7DC2">
        <w:trPr>
          <w:trHeight w:val="13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DC" w:rsidRDefault="00962F92" w:rsidP="00112D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progress in m</w:t>
            </w:r>
            <w:r w:rsidR="00112DDC">
              <w:rPr>
                <w:rFonts w:ascii="Times New Roman" w:hAnsi="Times New Roman" w:cs="Times New Roman"/>
                <w:sz w:val="24"/>
                <w:szCs w:val="24"/>
              </w:rPr>
              <w:t>eeting District-wide Target of 18,830 FTES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make recommendations for improvement in meeting the target. </w:t>
            </w:r>
          </w:p>
          <w:p w:rsidR="00112DDC" w:rsidRPr="00962F92" w:rsidRDefault="00112DDC" w:rsidP="00962F9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DC" w:rsidRDefault="00112DDC" w:rsidP="00112DD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2DDC">
              <w:rPr>
                <w:rFonts w:ascii="Times New Roman" w:hAnsi="Times New Roman" w:cs="Times New Roman"/>
                <w:sz w:val="24"/>
                <w:szCs w:val="24"/>
              </w:rPr>
              <w:t>Advance Student Access, Equity, and Success and</w:t>
            </w:r>
          </w:p>
          <w:p w:rsidR="00E7504E" w:rsidRPr="00112DDC" w:rsidRDefault="00E7504E" w:rsidP="00E7504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DC" w:rsidRPr="00112DDC" w:rsidRDefault="00112DDC" w:rsidP="00112DD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2DDC">
              <w:rPr>
                <w:rFonts w:ascii="Times New Roman" w:hAnsi="Times New Roman" w:cs="Times New Roman"/>
                <w:sz w:val="24"/>
                <w:szCs w:val="24"/>
              </w:rPr>
              <w:t>E. Develop and Manage Resources to Advance Our Mission</w:t>
            </w:r>
          </w:p>
          <w:p w:rsidR="00112DDC" w:rsidRPr="00112DDC" w:rsidRDefault="00112DDC" w:rsidP="00112DD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DC" w:rsidRDefault="00112DDC" w:rsidP="0011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A.1. Student Access</w:t>
            </w:r>
            <w:r w:rsidR="009C53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C53FA" w:rsidRPr="00243151">
              <w:rPr>
                <w:rFonts w:ascii="Times New Roman" w:hAnsi="Times New Roman" w:cs="Times New Roman"/>
                <w:sz w:val="20"/>
                <w:szCs w:val="20"/>
              </w:rPr>
              <w:t>Focus access on programs and course offerings in the essential areas of basic skills, CTE (Career Technical Education), and transfer; and stay within range of the state-funded allocation by achieving resident enrollment of 18,830 FTES (Full-Time Equivalent Students). Provide educational opportunities by increasing local student outreach, distance education, and international education.</w:t>
            </w:r>
          </w:p>
          <w:p w:rsidR="00112DDC" w:rsidRDefault="00112DDC" w:rsidP="0011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DC" w:rsidRDefault="00112DDC" w:rsidP="0011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E.1.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FTES Target</w:t>
            </w:r>
            <w:r w:rsidR="009C53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C53FA">
              <w:rPr>
                <w:rFonts w:ascii="Times New Roman" w:hAnsi="Times New Roman" w:cs="Times New Roman"/>
                <w:sz w:val="20"/>
                <w:szCs w:val="20"/>
              </w:rPr>
              <w:t>Achieve resident FTES (Full Time Equivalent Students) enrollment target within the state-funded allocation for the District of 18, 830 FTES and attain a productivity level of at least 17.5 FTESD per FTEF as part of a specified FTEF allocation.</w:t>
            </w:r>
          </w:p>
          <w:p w:rsidR="009C53FA" w:rsidRPr="009C53FA" w:rsidRDefault="009C53FA" w:rsidP="00112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DDC" w:rsidTr="00112DD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92" w:rsidRDefault="00962F92" w:rsidP="00962F9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DC" w:rsidRDefault="00112DDC" w:rsidP="003215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</w:t>
            </w:r>
            <w:r w:rsidR="00962F92">
              <w:rPr>
                <w:rFonts w:ascii="Times New Roman" w:hAnsi="Times New Roman" w:cs="Times New Roman"/>
                <w:sz w:val="24"/>
                <w:szCs w:val="24"/>
              </w:rPr>
              <w:t xml:space="preserve">, analyze, and make recommendations regarding </w:t>
            </w:r>
            <w:r w:rsidR="007D6577">
              <w:rPr>
                <w:rFonts w:ascii="Times New Roman" w:hAnsi="Times New Roman" w:cs="Times New Roman"/>
                <w:sz w:val="24"/>
                <w:szCs w:val="24"/>
              </w:rPr>
              <w:t>Student Success in Completion of Degrees and Certificates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92" w:rsidRDefault="00962F92" w:rsidP="00962F9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DC" w:rsidRDefault="001A7DC2" w:rsidP="007D657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6577">
              <w:rPr>
                <w:rFonts w:ascii="Times New Roman" w:hAnsi="Times New Roman" w:cs="Times New Roman"/>
                <w:sz w:val="24"/>
                <w:szCs w:val="24"/>
              </w:rPr>
              <w:t>Advance Student Access, Equity, and Success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77" w:rsidRDefault="007D6577" w:rsidP="007D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A.1. Student Access</w:t>
            </w:r>
            <w:r w:rsidR="009C53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C53FA" w:rsidRPr="00243151">
              <w:rPr>
                <w:rFonts w:ascii="Times New Roman" w:hAnsi="Times New Roman" w:cs="Times New Roman"/>
                <w:sz w:val="20"/>
                <w:szCs w:val="20"/>
              </w:rPr>
              <w:t>Focus access on programs and course offerings in the essential areas of basic skills, CTE (Career Technical Education), and transfer; and stay within range of the state-funded allocation by achieving resident enrollment of 18,830 FTES (Full-Time Equivalent Students). Provide educational opportunities by increasing local student outreach, distance education, and international education.</w:t>
            </w:r>
          </w:p>
          <w:p w:rsidR="00E7504E" w:rsidRDefault="00E7504E" w:rsidP="007D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04E" w:rsidRPr="009C53FA" w:rsidRDefault="00E7504E" w:rsidP="007D6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A.2. Student Success</w:t>
            </w:r>
            <w:r w:rsidR="009C53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C53FA" w:rsidRPr="009C53FA">
              <w:rPr>
                <w:rFonts w:ascii="Times New Roman" w:hAnsi="Times New Roman" w:cs="Times New Roman"/>
                <w:sz w:val="20"/>
                <w:szCs w:val="20"/>
              </w:rPr>
              <w:t>Support Student Success Act of 2012 (SB1456), including requiring students</w:t>
            </w:r>
            <w:r w:rsidR="009C53FA">
              <w:rPr>
                <w:rFonts w:ascii="Times New Roman" w:hAnsi="Times New Roman" w:cs="Times New Roman"/>
                <w:sz w:val="20"/>
                <w:szCs w:val="20"/>
              </w:rPr>
              <w:t xml:space="preserve"> to complete core matriculation services; to declare a course of study early; and to provide orientation, assessment, counseling, advising and other student education planning services.  Increase coordination among colleges and align course offerings to meet student needs.</w:t>
            </w:r>
          </w:p>
          <w:p w:rsidR="007D6577" w:rsidRPr="009C53FA" w:rsidRDefault="007D6577" w:rsidP="007D6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577" w:rsidRDefault="007D6577" w:rsidP="007D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DC" w:rsidTr="007D65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92" w:rsidRDefault="00962F92" w:rsidP="00962F9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DC" w:rsidRDefault="00112DDC" w:rsidP="007D65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F92">
              <w:rPr>
                <w:rFonts w:ascii="Times New Roman" w:hAnsi="Times New Roman" w:cs="Times New Roman"/>
                <w:sz w:val="24"/>
                <w:szCs w:val="24"/>
              </w:rPr>
              <w:t>Monitor, analyze, and make recommendations regarding</w:t>
            </w:r>
            <w:r w:rsidR="007D6577">
              <w:rPr>
                <w:rFonts w:ascii="Times New Roman" w:hAnsi="Times New Roman" w:cs="Times New Roman"/>
                <w:sz w:val="24"/>
                <w:szCs w:val="24"/>
              </w:rPr>
              <w:t xml:space="preserve"> Student Success in Completion of Transfer-ready and Basic Skills Curriculum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92" w:rsidRDefault="00962F92" w:rsidP="00962F92">
            <w:pPr>
              <w:pStyle w:val="ListParagraph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C2" w:rsidRPr="001A7DC2" w:rsidRDefault="001A7DC2" w:rsidP="001A7DC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7DC2">
              <w:rPr>
                <w:rFonts w:ascii="Times New Roman" w:hAnsi="Times New Roman" w:cs="Times New Roman"/>
                <w:sz w:val="24"/>
                <w:szCs w:val="24"/>
              </w:rPr>
              <w:t xml:space="preserve">Advance Student Access, Equity, </w:t>
            </w:r>
          </w:p>
          <w:p w:rsidR="00112DDC" w:rsidRPr="001A7DC2" w:rsidRDefault="001A7DC2" w:rsidP="001A7DC2">
            <w:pPr>
              <w:pStyle w:val="ListParagraph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C2">
              <w:rPr>
                <w:rFonts w:ascii="Times New Roman" w:hAnsi="Times New Roman" w:cs="Times New Roman"/>
                <w:sz w:val="24"/>
                <w:szCs w:val="24"/>
              </w:rPr>
              <w:t>and Success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77" w:rsidRDefault="007D6577" w:rsidP="007D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A.1. Student Access</w:t>
            </w:r>
            <w:r w:rsidR="009C53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C53FA" w:rsidRPr="00243151">
              <w:rPr>
                <w:rFonts w:ascii="Times New Roman" w:hAnsi="Times New Roman" w:cs="Times New Roman"/>
                <w:sz w:val="20"/>
                <w:szCs w:val="20"/>
              </w:rPr>
              <w:t>Focus access on programs and course offerings in the essential areas of basic skills, CTE (Career Technical Education), and transfer; and stay within range of the state-funded allocation by achieving resident enrollment of 18,830 FTES (Full-Time Equivalent Students). Provide educational opportunities by increasing local student outreach, distance education, and international education.</w:t>
            </w:r>
          </w:p>
          <w:p w:rsidR="00E7504E" w:rsidRDefault="00E7504E" w:rsidP="007D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04E" w:rsidRDefault="00E7504E" w:rsidP="007D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A.2. Student Success</w:t>
            </w:r>
            <w:r w:rsidR="009C53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C53FA" w:rsidRPr="009C53FA">
              <w:rPr>
                <w:rFonts w:ascii="Times New Roman" w:hAnsi="Times New Roman" w:cs="Times New Roman"/>
                <w:sz w:val="20"/>
                <w:szCs w:val="20"/>
              </w:rPr>
              <w:t>Support Student Success Act of 2012 (SB1456), including requiring students</w:t>
            </w:r>
            <w:r w:rsidR="009C53FA">
              <w:rPr>
                <w:rFonts w:ascii="Times New Roman" w:hAnsi="Times New Roman" w:cs="Times New Roman"/>
                <w:sz w:val="20"/>
                <w:szCs w:val="20"/>
              </w:rPr>
              <w:t xml:space="preserve"> to complete core matriculation services; to declare a course of study early; and to provide orientation, assessment, counseling, advising and other student education planning services.  Increase coordination among colleges and align course offerings to meet student needs.</w:t>
            </w:r>
          </w:p>
          <w:p w:rsidR="00112DDC" w:rsidRDefault="0011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77" w:rsidRPr="009C53FA" w:rsidRDefault="007D6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A.3. Student Success</w:t>
            </w:r>
            <w:r w:rsidR="009C53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C53FA" w:rsidRPr="009C53FA">
              <w:rPr>
                <w:rFonts w:ascii="Times New Roman" w:hAnsi="Times New Roman" w:cs="Times New Roman"/>
                <w:sz w:val="20"/>
                <w:szCs w:val="20"/>
              </w:rPr>
              <w:t>Support Student Success Act of 2012 (SB1456), including requiring students</w:t>
            </w:r>
            <w:r w:rsidR="009C53FA">
              <w:rPr>
                <w:rFonts w:ascii="Times New Roman" w:hAnsi="Times New Roman" w:cs="Times New Roman"/>
                <w:sz w:val="20"/>
                <w:szCs w:val="20"/>
              </w:rPr>
              <w:t xml:space="preserve"> to complete core matriculation services; to declare a course of study early; and to provide orientation, assessment, counseling, advising and other student education planning services.  Increase coordination among colleges and align course offerings to meet student needs.</w:t>
            </w:r>
          </w:p>
          <w:p w:rsidR="007D6577" w:rsidRDefault="007D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DC" w:rsidTr="00112DD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92" w:rsidRDefault="00962F92" w:rsidP="00962F9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77" w:rsidRPr="001A7DC2" w:rsidRDefault="00962F92" w:rsidP="001A7D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Monitor, analyze, and make recommendations regarding Students c</w:t>
            </w:r>
            <w:r w:rsidR="007D6577" w:rsidRPr="001A7DC2">
              <w:rPr>
                <w:rFonts w:ascii="Times New Roman" w:hAnsi="Times New Roman" w:cs="Times New Roman"/>
                <w:sz w:val="24"/>
                <w:szCs w:val="24"/>
              </w:rPr>
              <w:t xml:space="preserve">ompleting the </w:t>
            </w:r>
          </w:p>
          <w:p w:rsidR="00112DDC" w:rsidRPr="007D6577" w:rsidRDefault="00962F92" w:rsidP="001A7DC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Success and Support Program core services.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92" w:rsidRDefault="00962F92" w:rsidP="00962F92">
            <w:pPr>
              <w:pStyle w:val="ListParagraph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C2" w:rsidRPr="001A7DC2" w:rsidRDefault="001A7DC2" w:rsidP="001A7DC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7DC2">
              <w:rPr>
                <w:rFonts w:ascii="Times New Roman" w:hAnsi="Times New Roman" w:cs="Times New Roman"/>
                <w:sz w:val="24"/>
                <w:szCs w:val="24"/>
              </w:rPr>
              <w:t>Advance Student Access, Equity,</w:t>
            </w:r>
          </w:p>
          <w:p w:rsidR="00112DDC" w:rsidRPr="001A7DC2" w:rsidRDefault="001A7DC2" w:rsidP="001A7DC2">
            <w:pPr>
              <w:pStyle w:val="ListParagraph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C2">
              <w:rPr>
                <w:rFonts w:ascii="Times New Roman" w:hAnsi="Times New Roman" w:cs="Times New Roman"/>
                <w:sz w:val="24"/>
                <w:szCs w:val="24"/>
              </w:rPr>
              <w:t xml:space="preserve"> and Success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DC" w:rsidRDefault="001A7DC2" w:rsidP="001A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A.2. Student Success</w:t>
            </w:r>
            <w:r w:rsidR="009C53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C53FA" w:rsidRPr="009C53FA">
              <w:rPr>
                <w:rFonts w:ascii="Times New Roman" w:hAnsi="Times New Roman" w:cs="Times New Roman"/>
                <w:sz w:val="20"/>
                <w:szCs w:val="20"/>
              </w:rPr>
              <w:t>Support Student Success Act of 2012 (SB1456), including requiring students</w:t>
            </w:r>
            <w:r w:rsidR="009C53FA">
              <w:rPr>
                <w:rFonts w:ascii="Times New Roman" w:hAnsi="Times New Roman" w:cs="Times New Roman"/>
                <w:sz w:val="20"/>
                <w:szCs w:val="20"/>
              </w:rPr>
              <w:t xml:space="preserve"> to complete core matriculation services; to declare a course of study early; and to provide orientation, assessment, counseling, advising and other student education planning services.  Increase coordination among colleges and align course offerings to meet student needs.</w:t>
            </w:r>
          </w:p>
          <w:p w:rsidR="001A7DC2" w:rsidRDefault="001A7DC2" w:rsidP="001A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C2" w:rsidRPr="009C53FA" w:rsidRDefault="001A7DC2" w:rsidP="001A7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A.3. Student Success</w:t>
            </w:r>
            <w:r w:rsidR="009C53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C53FA" w:rsidRPr="009C53FA">
              <w:rPr>
                <w:rFonts w:ascii="Times New Roman" w:hAnsi="Times New Roman" w:cs="Times New Roman"/>
                <w:sz w:val="20"/>
                <w:szCs w:val="20"/>
              </w:rPr>
              <w:t>Continue to implement institutional, instructional, assessment, and student support to improve the successful progress of students through basic skills/foundation course sequences by 2014-2015.  Implement new assessment methods to maximize the number of students who can skip basic skills and go directly to college-level courses.</w:t>
            </w:r>
          </w:p>
          <w:p w:rsidR="001A7DC2" w:rsidRDefault="001A7DC2" w:rsidP="001A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DC" w:rsidTr="00112DD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92" w:rsidRDefault="00962F92" w:rsidP="00962F9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DC" w:rsidRDefault="00962F92" w:rsidP="001A7D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Track p</w:t>
            </w:r>
            <w:r w:rsidR="001A7DC2">
              <w:rPr>
                <w:rFonts w:ascii="Times New Roman" w:hAnsi="Times New Roman" w:cs="Times New Roman"/>
                <w:sz w:val="24"/>
                <w:szCs w:val="24"/>
              </w:rPr>
              <w:t>rogres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of Colleges in preparing their Institutional Self-E</w:t>
            </w:r>
            <w:r w:rsidR="001A7DC2">
              <w:rPr>
                <w:rFonts w:ascii="Times New Roman" w:hAnsi="Times New Roman" w:cs="Times New Roman"/>
                <w:sz w:val="24"/>
                <w:szCs w:val="24"/>
              </w:rPr>
              <w:t xml:space="preserve">valuations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92" w:rsidRDefault="0096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04E" w:rsidRDefault="0096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D. </w:t>
            </w:r>
            <w:r w:rsidR="001A7DC2">
              <w:rPr>
                <w:rFonts w:ascii="Times New Roman" w:hAnsi="Times New Roman" w:cs="Times New Roman"/>
                <w:sz w:val="24"/>
                <w:szCs w:val="24"/>
              </w:rPr>
              <w:t xml:space="preserve">Create a Culture of Innovation and </w:t>
            </w:r>
          </w:p>
          <w:p w:rsidR="00112DDC" w:rsidRDefault="00E7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62F9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A7DC2">
              <w:rPr>
                <w:rFonts w:ascii="Times New Roman" w:hAnsi="Times New Roman" w:cs="Times New Roman"/>
                <w:sz w:val="24"/>
                <w:szCs w:val="24"/>
              </w:rPr>
              <w:t xml:space="preserve">Collaboration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DC" w:rsidRPr="006A4A06" w:rsidRDefault="001A7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D.3. Institutional Effectiveness</w:t>
            </w:r>
            <w:r w:rsidR="006A4A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A4A06">
              <w:rPr>
                <w:rFonts w:ascii="Times New Roman" w:hAnsi="Times New Roman" w:cs="Times New Roman"/>
                <w:sz w:val="20"/>
                <w:szCs w:val="20"/>
              </w:rPr>
              <w:t>Evaluate and validate accreditation standards, strategic planning process, and all master planning documents and continue to improve the Planning and Budgeting Integration Model.</w:t>
            </w:r>
          </w:p>
          <w:p w:rsidR="001A7DC2" w:rsidRDefault="001A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C2" w:rsidRDefault="001A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D.4. Collaboratively Complete Program Reviews and Annual Program Updates</w:t>
            </w:r>
            <w:r w:rsidR="006A4A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A4A06">
              <w:rPr>
                <w:rFonts w:ascii="Times New Roman" w:hAnsi="Times New Roman" w:cs="Times New Roman"/>
                <w:sz w:val="20"/>
                <w:szCs w:val="20"/>
              </w:rPr>
              <w:t>Ensure outcomes and assessment are ongoing, systematic and used for continuous quality improvement at the course, program and institutional levels in a collaborative manner by using program reviews and annual program updates in administrative, instructional and student services to improve student learning and student success.</w:t>
            </w:r>
          </w:p>
          <w:p w:rsidR="00962F92" w:rsidRDefault="0096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92" w:rsidTr="00112DD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92" w:rsidRDefault="00962F92" w:rsidP="0096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62F92" w:rsidRPr="00962F92" w:rsidRDefault="00962F92" w:rsidP="003B0EA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Monitor, analyze, and make recommendations</w:t>
            </w:r>
            <w:r w:rsidR="00944353">
              <w:rPr>
                <w:rFonts w:ascii="Times New Roman" w:hAnsi="Times New Roman" w:cs="Times New Roman"/>
                <w:sz w:val="24"/>
                <w:szCs w:val="24"/>
              </w:rPr>
              <w:t xml:space="preserve"> regarding student success in achieving learning outcomes at course, program, and institutional level</w:t>
            </w:r>
            <w:r w:rsidR="003B0EA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443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92" w:rsidRDefault="0096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53" w:rsidRDefault="00944353" w:rsidP="0094435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 Student Access, Equity, and Success</w:t>
            </w:r>
          </w:p>
          <w:p w:rsidR="00944353" w:rsidRDefault="00944353" w:rsidP="0094435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53" w:rsidRPr="00944353" w:rsidRDefault="00944353" w:rsidP="0094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C.  </w:t>
            </w:r>
            <w:r w:rsidRPr="00944353">
              <w:rPr>
                <w:rFonts w:ascii="Times New Roman" w:hAnsi="Times New Roman" w:cs="Times New Roman"/>
                <w:sz w:val="24"/>
                <w:szCs w:val="24"/>
              </w:rPr>
              <w:t>Build Programs of Distinction</w:t>
            </w:r>
          </w:p>
          <w:p w:rsidR="00944353" w:rsidRPr="00944353" w:rsidRDefault="00944353" w:rsidP="00944353"/>
          <w:p w:rsidR="006A4A06" w:rsidRDefault="00944353" w:rsidP="006A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</w:t>
            </w:r>
            <w:r w:rsidR="006A4A06">
              <w:rPr>
                <w:rFonts w:ascii="Times New Roman" w:hAnsi="Times New Roman" w:cs="Times New Roman"/>
                <w:sz w:val="24"/>
                <w:szCs w:val="24"/>
              </w:rPr>
              <w:t xml:space="preserve">D. Create a Culture of Innovation and </w:t>
            </w:r>
          </w:p>
          <w:p w:rsidR="006A4A06" w:rsidRDefault="006A4A06" w:rsidP="006A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Collaboration </w:t>
            </w:r>
          </w:p>
          <w:p w:rsidR="006A4A06" w:rsidRDefault="006A4A06" w:rsidP="006A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53" w:rsidRDefault="00944353" w:rsidP="006A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Develop and Manage Resources to  </w:t>
            </w:r>
          </w:p>
          <w:p w:rsidR="00944353" w:rsidRPr="00944353" w:rsidRDefault="00944353" w:rsidP="0094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Advance Our Mission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92" w:rsidRDefault="0096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53" w:rsidRDefault="0094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A.3. Student Success</w:t>
            </w:r>
            <w:r w:rsidR="006A4A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A4A06" w:rsidRPr="009C53FA">
              <w:rPr>
                <w:rFonts w:ascii="Times New Roman" w:hAnsi="Times New Roman" w:cs="Times New Roman"/>
                <w:sz w:val="20"/>
                <w:szCs w:val="20"/>
              </w:rPr>
              <w:t>Support Student Success Act of 2012 (SB1456), including requiring students</w:t>
            </w:r>
            <w:r w:rsidR="006A4A06">
              <w:rPr>
                <w:rFonts w:ascii="Times New Roman" w:hAnsi="Times New Roman" w:cs="Times New Roman"/>
                <w:sz w:val="20"/>
                <w:szCs w:val="20"/>
              </w:rPr>
              <w:t xml:space="preserve"> to complete core matriculation services; to declare a course of study early; and to provide orientation, assessment, counseling, advising and other student education planning services.  Increase coordination among colleges and align course offerings to meet student needs.</w:t>
            </w:r>
          </w:p>
          <w:p w:rsidR="00944353" w:rsidRDefault="00944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53" w:rsidRPr="006A4A06" w:rsidRDefault="00944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C.1. Uniquely Designed Programs</w:t>
            </w:r>
            <w:r w:rsidR="006A4A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A4A06">
              <w:rPr>
                <w:rFonts w:ascii="Times New Roman" w:hAnsi="Times New Roman" w:cs="Times New Roman"/>
                <w:sz w:val="20"/>
                <w:szCs w:val="20"/>
              </w:rPr>
              <w:t>Continue to support programs and services that are exemplary, innovative designs to substantially improve student success.</w:t>
            </w:r>
          </w:p>
          <w:p w:rsidR="00944353" w:rsidRDefault="00944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6" w:rsidRDefault="006A4A06" w:rsidP="006A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D.4. Collaboratively Complete Program Reviews and Annual Program Updates: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Ensure outcomes and assessment are ongoing, systematic and used for continuous quality improvement at the course, program and institutional levels in a collaborative manner by using program reviews and annual program updates in administrative, instructional and student services to improve student learning and student success.</w:t>
            </w:r>
          </w:p>
          <w:p w:rsidR="006A4A06" w:rsidRDefault="006A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53" w:rsidRDefault="00944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E.4. Support Quality Instruction</w:t>
            </w:r>
            <w:r w:rsidR="006A4A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A4A06">
              <w:rPr>
                <w:rFonts w:ascii="Times New Roman" w:hAnsi="Times New Roman" w:cs="Times New Roman"/>
                <w:sz w:val="20"/>
                <w:szCs w:val="20"/>
              </w:rPr>
              <w:t>Ensure that students receive the highest levels of educational quality possible, through investments in materials, equipment, and teaching and learning innovation.</w:t>
            </w:r>
          </w:p>
          <w:p w:rsidR="006A4A06" w:rsidRPr="006A4A06" w:rsidRDefault="006A4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F92" w:rsidTr="00112DD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92" w:rsidRDefault="00962F92" w:rsidP="00962F9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53" w:rsidRPr="00944353" w:rsidRDefault="00944353" w:rsidP="003B0EA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college recommendations for hiring faculty and classified staff and make recommendations to the</w:t>
            </w:r>
            <w:r w:rsidR="003B0EA0">
              <w:rPr>
                <w:rFonts w:ascii="Times New Roman" w:hAnsi="Times New Roman" w:cs="Times New Roman"/>
                <w:sz w:val="24"/>
                <w:szCs w:val="24"/>
              </w:rPr>
              <w:t xml:space="preserve"> Planning and Budgeting Council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92" w:rsidRDefault="0096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53" w:rsidRDefault="00944353" w:rsidP="0094435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 Student Access, Equity, and Success</w:t>
            </w:r>
          </w:p>
          <w:p w:rsidR="00944353" w:rsidRDefault="00944353" w:rsidP="00944353">
            <w:p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 Develop and Manage Resources to </w:t>
            </w:r>
          </w:p>
          <w:p w:rsidR="00944353" w:rsidRPr="00944353" w:rsidRDefault="00944353" w:rsidP="00944353">
            <w:p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Advance our Mission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92" w:rsidRDefault="0096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53" w:rsidRDefault="00F9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 Student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Access</w:t>
            </w:r>
            <w:r w:rsidR="009C53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C53FA" w:rsidRPr="00243151">
              <w:rPr>
                <w:rFonts w:ascii="Times New Roman" w:hAnsi="Times New Roman" w:cs="Times New Roman"/>
                <w:sz w:val="20"/>
                <w:szCs w:val="20"/>
              </w:rPr>
              <w:t>Focus access on programs and course offerings in the essential areas of basic skills, CTE (Career Technical Education), and transfer; and stay within range of the state-funded allocation by achieving resident enrollment of 18,830 FTES (Full-Time Equivalent Students). Provide educational opportunities by increasing local student outreach, distance education, and international education.</w:t>
            </w:r>
          </w:p>
          <w:p w:rsidR="00F97DCF" w:rsidRDefault="00F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CF" w:rsidRDefault="00F9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A.3. Student Success</w:t>
            </w:r>
            <w:r w:rsidR="006A4A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A4A06" w:rsidRPr="009C53FA">
              <w:rPr>
                <w:rFonts w:ascii="Times New Roman" w:hAnsi="Times New Roman" w:cs="Times New Roman"/>
                <w:sz w:val="20"/>
                <w:szCs w:val="20"/>
              </w:rPr>
              <w:t>Support Student Success Act of 2012 (SB1456), including requiring students</w:t>
            </w:r>
            <w:r w:rsidR="006A4A06">
              <w:rPr>
                <w:rFonts w:ascii="Times New Roman" w:hAnsi="Times New Roman" w:cs="Times New Roman"/>
                <w:sz w:val="20"/>
                <w:szCs w:val="20"/>
              </w:rPr>
              <w:t xml:space="preserve"> to complete core matriculation services; to declare a course of study early; and to provide orientation, assessment, counseling, advising and other student education planning services.  Increase coordination among colleges and align course offerings to meet student needs.</w:t>
            </w:r>
          </w:p>
          <w:p w:rsidR="00F97DCF" w:rsidRDefault="00F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6" w:rsidRDefault="00F97DCF" w:rsidP="006A4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E.4. Support Quality Instruction</w:t>
            </w:r>
            <w:r w:rsidR="006A4A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A4A06">
              <w:rPr>
                <w:rFonts w:ascii="Times New Roman" w:hAnsi="Times New Roman" w:cs="Times New Roman"/>
                <w:sz w:val="20"/>
                <w:szCs w:val="20"/>
              </w:rPr>
              <w:t>Ensure that students receive the highest levels of educational quality possible, through investments in materials, equipment, and teaching and learning innovation.</w:t>
            </w:r>
          </w:p>
          <w:p w:rsidR="00F97DCF" w:rsidRDefault="00F9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DDC" w:rsidRDefault="00112DDC" w:rsidP="00112DDC">
      <w:pPr>
        <w:rPr>
          <w:rFonts w:ascii="Times New Roman" w:hAnsi="Times New Roman" w:cs="Times New Roman"/>
          <w:sz w:val="24"/>
          <w:szCs w:val="24"/>
        </w:rPr>
      </w:pPr>
    </w:p>
    <w:p w:rsidR="00516988" w:rsidRDefault="00516988"/>
    <w:sectPr w:rsidR="00516988" w:rsidSect="00112D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AC4"/>
    <w:multiLevelType w:val="hybridMultilevel"/>
    <w:tmpl w:val="6F64AA2E"/>
    <w:lvl w:ilvl="0" w:tplc="3926F98E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0E77EF4"/>
    <w:multiLevelType w:val="hybridMultilevel"/>
    <w:tmpl w:val="6206E8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55496"/>
    <w:multiLevelType w:val="hybridMultilevel"/>
    <w:tmpl w:val="7DB86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D54EC"/>
    <w:multiLevelType w:val="multilevel"/>
    <w:tmpl w:val="723CCCD4"/>
    <w:lvl w:ilvl="0">
      <w:start w:val="2013"/>
      <w:numFmt w:val="decimal"/>
      <w:lvlText w:val="%1"/>
      <w:lvlJc w:val="left"/>
      <w:pPr>
        <w:ind w:left="1260" w:hanging="1260"/>
      </w:pPr>
    </w:lvl>
    <w:lvl w:ilvl="1">
      <w:start w:val="2014"/>
      <w:numFmt w:val="decimal"/>
      <w:lvlText w:val="%1-%2"/>
      <w:lvlJc w:val="left"/>
      <w:pPr>
        <w:ind w:left="1260" w:hanging="1260"/>
      </w:pPr>
    </w:lvl>
    <w:lvl w:ilvl="2">
      <w:start w:val="1"/>
      <w:numFmt w:val="decimal"/>
      <w:lvlText w:val="%1-%2.%3"/>
      <w:lvlJc w:val="left"/>
      <w:pPr>
        <w:ind w:left="1260" w:hanging="1260"/>
      </w:pPr>
    </w:lvl>
    <w:lvl w:ilvl="3">
      <w:start w:val="1"/>
      <w:numFmt w:val="decimal"/>
      <w:lvlText w:val="%1-%2.%3.%4"/>
      <w:lvlJc w:val="left"/>
      <w:pPr>
        <w:ind w:left="1260" w:hanging="1260"/>
      </w:pPr>
    </w:lvl>
    <w:lvl w:ilvl="4">
      <w:start w:val="1"/>
      <w:numFmt w:val="decimal"/>
      <w:lvlText w:val="%1-%2.%3.%4.%5"/>
      <w:lvlJc w:val="left"/>
      <w:pPr>
        <w:ind w:left="1260" w:hanging="126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4">
    <w:nsid w:val="294910DD"/>
    <w:multiLevelType w:val="hybridMultilevel"/>
    <w:tmpl w:val="FF424D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46D21"/>
    <w:multiLevelType w:val="hybridMultilevel"/>
    <w:tmpl w:val="93769E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9033E"/>
    <w:multiLevelType w:val="hybridMultilevel"/>
    <w:tmpl w:val="4C90BE54"/>
    <w:lvl w:ilvl="0" w:tplc="E3F857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1B5C75"/>
    <w:multiLevelType w:val="hybridMultilevel"/>
    <w:tmpl w:val="17A46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A2621"/>
    <w:multiLevelType w:val="hybridMultilevel"/>
    <w:tmpl w:val="1272E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67646F"/>
    <w:multiLevelType w:val="hybridMultilevel"/>
    <w:tmpl w:val="BE7638B4"/>
    <w:lvl w:ilvl="0" w:tplc="39AA964E">
      <w:start w:val="4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5AB643FD"/>
    <w:multiLevelType w:val="hybridMultilevel"/>
    <w:tmpl w:val="8620D856"/>
    <w:lvl w:ilvl="0" w:tplc="884A23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60D34A4C"/>
    <w:multiLevelType w:val="hybridMultilevel"/>
    <w:tmpl w:val="BCE63D5A"/>
    <w:lvl w:ilvl="0" w:tplc="F7D8E4D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63E2EF1"/>
    <w:multiLevelType w:val="hybridMultilevel"/>
    <w:tmpl w:val="109ED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53EA0"/>
    <w:multiLevelType w:val="hybridMultilevel"/>
    <w:tmpl w:val="90C8C4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013"/>
    </w:lvlOverride>
    <w:lvlOverride w:ilvl="1">
      <w:startOverride w:val="20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10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DC"/>
    <w:rsid w:val="00112DDC"/>
    <w:rsid w:val="001A7DC2"/>
    <w:rsid w:val="00387B4B"/>
    <w:rsid w:val="003B0EA0"/>
    <w:rsid w:val="00516988"/>
    <w:rsid w:val="006A4A06"/>
    <w:rsid w:val="007D6577"/>
    <w:rsid w:val="00944353"/>
    <w:rsid w:val="00962F92"/>
    <w:rsid w:val="009C53FA"/>
    <w:rsid w:val="00D35D8D"/>
    <w:rsid w:val="00E7504E"/>
    <w:rsid w:val="00F9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DDC"/>
    <w:pPr>
      <w:ind w:left="720"/>
      <w:contextualSpacing/>
    </w:pPr>
  </w:style>
  <w:style w:type="table" w:styleId="TableGrid">
    <w:name w:val="Table Grid"/>
    <w:basedOn w:val="TableNormal"/>
    <w:uiPriority w:val="59"/>
    <w:rsid w:val="0011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2F9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DDC"/>
    <w:pPr>
      <w:ind w:left="720"/>
      <w:contextualSpacing/>
    </w:pPr>
  </w:style>
  <w:style w:type="table" w:styleId="TableGrid">
    <w:name w:val="Table Grid"/>
    <w:basedOn w:val="TableNormal"/>
    <w:uiPriority w:val="59"/>
    <w:rsid w:val="0011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2F9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6</cp:revision>
  <cp:lastPrinted>2013-09-20T23:34:00Z</cp:lastPrinted>
  <dcterms:created xsi:type="dcterms:W3CDTF">2013-10-01T16:27:00Z</dcterms:created>
  <dcterms:modified xsi:type="dcterms:W3CDTF">2013-10-01T23:26:00Z</dcterms:modified>
</cp:coreProperties>
</file>