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53" w:rsidRDefault="00C22E53" w:rsidP="00C22E53">
      <w:pPr>
        <w:pStyle w:val="normal0"/>
        <w:spacing w:line="276" w:lineRule="auto"/>
        <w:jc w:val="center"/>
      </w:pPr>
      <w:bookmarkStart w:id="0" w:name="h.gjdgxs" w:colFirst="0" w:colLast="0"/>
      <w:bookmarkEnd w:id="0"/>
      <w:r>
        <w:rPr>
          <w:noProof/>
        </w:rPr>
        <w:drawing>
          <wp:inline distT="0" distB="0" distL="0" distR="0" wp14:anchorId="41041793" wp14:editId="55092E4E">
            <wp:extent cx="634789" cy="642722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789" cy="642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2E53" w:rsidRDefault="00C22E53" w:rsidP="00C22E53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b/>
        </w:rPr>
        <w:t>EDUCATION COMMITTEE FOR QUALITY PROGRAMS AND SERVICES</w:t>
      </w:r>
    </w:p>
    <w:p w:rsidR="00C22E53" w:rsidRDefault="00C22E53" w:rsidP="00C22E53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b/>
        </w:rPr>
        <w:t>AGENDA</w:t>
      </w:r>
    </w:p>
    <w:p w:rsidR="00C22E53" w:rsidRDefault="00C22E53" w:rsidP="00C22E53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sz w:val="20"/>
          <w:szCs w:val="20"/>
        </w:rPr>
        <w:t>Thursday, October 2</w:t>
      </w:r>
      <w:r>
        <w:rPr>
          <w:rFonts w:ascii="Calibri" w:eastAsia="Calibri" w:hAnsi="Calibri" w:cs="Calibri"/>
          <w:sz w:val="20"/>
          <w:szCs w:val="20"/>
        </w:rPr>
        <w:t>2</w:t>
      </w:r>
      <w:proofErr w:type="gramStart"/>
      <w:r>
        <w:rPr>
          <w:rFonts w:ascii="Calibri" w:eastAsia="Calibri" w:hAnsi="Calibri" w:cs="Calibri"/>
          <w:sz w:val="20"/>
          <w:szCs w:val="20"/>
        </w:rPr>
        <w:t>,,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2015</w:t>
      </w:r>
    </w:p>
    <w:p w:rsidR="00C22E53" w:rsidRDefault="00C22E53" w:rsidP="00C22E53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b/>
          <w:sz w:val="20"/>
          <w:szCs w:val="20"/>
        </w:rPr>
        <w:t>12:15 pm – 1:15 pm</w:t>
      </w:r>
    </w:p>
    <w:p w:rsidR="00C22E53" w:rsidRDefault="00C22E53" w:rsidP="00C22E53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b/>
          <w:sz w:val="20"/>
          <w:szCs w:val="20"/>
        </w:rPr>
        <w:t>RM 311</w:t>
      </w:r>
    </w:p>
    <w:p w:rsidR="00C22E53" w:rsidRDefault="00C22E53" w:rsidP="00C22E53">
      <w:pPr>
        <w:pStyle w:val="normal0"/>
        <w:pBdr>
          <w:top w:val="single" w:sz="4" w:space="1" w:color="auto"/>
        </w:pBdr>
      </w:pPr>
    </w:p>
    <w:p w:rsidR="00C22E53" w:rsidRDefault="00C22E53" w:rsidP="00C22E53">
      <w:pPr>
        <w:pStyle w:val="normal0"/>
        <w:tabs>
          <w:tab w:val="left" w:pos="1890"/>
        </w:tabs>
      </w:pPr>
    </w:p>
    <w:p w:rsidR="00C22E53" w:rsidRDefault="00C22E53" w:rsidP="00C22E53">
      <w:pPr>
        <w:pStyle w:val="normal0"/>
        <w:tabs>
          <w:tab w:val="left" w:pos="1890"/>
        </w:tabs>
      </w:pPr>
      <w:r>
        <w:rPr>
          <w:rFonts w:ascii="Calibri" w:eastAsia="Calibri" w:hAnsi="Calibri" w:cs="Calibri"/>
          <w:b/>
        </w:rPr>
        <w:t xml:space="preserve">Membership: </w:t>
      </w:r>
    </w:p>
    <w:p w:rsidR="00C22E53" w:rsidRDefault="00C22E53" w:rsidP="00C22E53">
      <w:pPr>
        <w:pStyle w:val="normal0"/>
        <w:tabs>
          <w:tab w:val="left" w:pos="1890"/>
        </w:tabs>
        <w:spacing w:line="276" w:lineRule="auto"/>
      </w:pPr>
    </w:p>
    <w:tbl>
      <w:tblPr>
        <w:tblW w:w="9420" w:type="dxa"/>
        <w:tblInd w:w="-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680"/>
      </w:tblGrid>
      <w:tr w:rsidR="00C22E53" w:rsidTr="00B32407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E53" w:rsidRDefault="00C22E53" w:rsidP="00B32407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Allene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Young, Counseling Faculty chair or designee</w:t>
            </w:r>
          </w:p>
          <w:p w:rsidR="00C22E53" w:rsidRDefault="00C22E53" w:rsidP="00B32407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Joshua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Boatright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Library Faculty Chair or designee- </w:t>
            </w:r>
          </w:p>
          <w:p w:rsidR="00C22E53" w:rsidRDefault="00C22E53" w:rsidP="00B32407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Gail Pendleton, Assessment and Orientation Coordinator- </w:t>
            </w:r>
          </w:p>
          <w:p w:rsidR="00C22E53" w:rsidRDefault="00C22E53" w:rsidP="00B32407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Ramona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Butler  EOPS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/CARE Coordinator</w:t>
            </w:r>
          </w:p>
          <w:p w:rsidR="00C22E53" w:rsidRDefault="00C22E53" w:rsidP="00B32407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Brenda Johnson, Dean </w:t>
            </w:r>
          </w:p>
          <w:p w:rsidR="00C22E53" w:rsidRDefault="00C22E53" w:rsidP="00B32407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Adan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Olmedo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Skyler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Barton and Christina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Taing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Learning Community designee</w:t>
            </w:r>
          </w:p>
          <w:p w:rsidR="00C22E53" w:rsidRDefault="00C22E53" w:rsidP="00B32407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Vacant  Professional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Development Chair </w:t>
            </w:r>
          </w:p>
          <w:p w:rsidR="00C22E53" w:rsidRDefault="00C22E53" w:rsidP="00B32407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Heather Dodge and Meredith Page Teaching and learning Center Coordinator</w:t>
            </w:r>
          </w:p>
          <w:p w:rsidR="00C22E53" w:rsidRDefault="00C22E53" w:rsidP="00B32407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Windy Franklin, DSPS Coordinator </w:t>
            </w:r>
          </w:p>
          <w:p w:rsidR="00C22E53" w:rsidRDefault="00C22E53" w:rsidP="00B32407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Maricela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Becerra, Learning Disabilities Specialist</w:t>
            </w:r>
          </w:p>
          <w:p w:rsidR="00C22E53" w:rsidRDefault="00C22E53" w:rsidP="00B32407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Brianna Rogers, Associated Students President or designee</w:t>
            </w:r>
          </w:p>
          <w:p w:rsidR="00C22E53" w:rsidRDefault="00C22E53" w:rsidP="00B32407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Ruberto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Department Chair or designee </w:t>
            </w:r>
          </w:p>
          <w:p w:rsidR="00C22E53" w:rsidRDefault="00C22E53" w:rsidP="00B32407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Jasmine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Bomanjee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Transfer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 Career Information Center Coordinator      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E53" w:rsidRDefault="00C22E53" w:rsidP="00B32407">
            <w:pPr>
              <w:pStyle w:val="normal0"/>
              <w:tabs>
                <w:tab w:val="left" w:pos="1890"/>
                <w:tab w:val="left" w:pos="4770"/>
              </w:tabs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Antonio Barreiro, Dean</w:t>
            </w:r>
          </w:p>
          <w:p w:rsidR="00C22E53" w:rsidRDefault="00C22E53" w:rsidP="00B32407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Curriculum Committee Chair or designee</w:t>
            </w:r>
          </w:p>
          <w:p w:rsidR="00C22E53" w:rsidRDefault="00C22E53" w:rsidP="00B32407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Jenny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Lowood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Planning for Institutional Effectiveness (PIE) Chair or designee-</w:t>
            </w:r>
          </w:p>
          <w:p w:rsidR="00C22E53" w:rsidRDefault="00C22E53" w:rsidP="00B32407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Karen Shields, Classified Senate President or designee- </w:t>
            </w:r>
          </w:p>
          <w:p w:rsidR="00C22E53" w:rsidRDefault="00C22E53" w:rsidP="00B32407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Cleavon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Smith, Academic Senate President or designee- </w:t>
            </w:r>
          </w:p>
          <w:p w:rsidR="00C22E53" w:rsidRDefault="00C22E53" w:rsidP="00B32407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Joseph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Bielanski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Articulation Officer- </w:t>
            </w:r>
          </w:p>
          <w:p w:rsidR="00C22E53" w:rsidRDefault="00C22E53" w:rsidP="00B32407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Theresa Rowland, Dean</w:t>
            </w:r>
          </w:p>
          <w:p w:rsidR="00C22E53" w:rsidRDefault="00C22E53" w:rsidP="00B32407">
            <w:pPr>
              <w:pStyle w:val="normal0"/>
              <w:tabs>
                <w:tab w:val="left" w:pos="1890"/>
              </w:tabs>
              <w:spacing w:line="276" w:lineRule="auto"/>
            </w:pPr>
          </w:p>
          <w:p w:rsidR="00C22E53" w:rsidRDefault="00C22E53" w:rsidP="00B32407">
            <w:pPr>
              <w:pStyle w:val="normal0"/>
              <w:tabs>
                <w:tab w:val="left" w:pos="1890"/>
              </w:tabs>
              <w:spacing w:line="276" w:lineRule="auto"/>
            </w:pPr>
          </w:p>
          <w:p w:rsidR="00C22E53" w:rsidRDefault="00C22E53" w:rsidP="00B32407">
            <w:pPr>
              <w:pStyle w:val="normal0"/>
              <w:tabs>
                <w:tab w:val="left" w:pos="1890"/>
              </w:tabs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</w:p>
        </w:tc>
      </w:tr>
    </w:tbl>
    <w:p w:rsidR="00C22E53" w:rsidRDefault="00C22E53" w:rsidP="00C22E53">
      <w:pPr>
        <w:pStyle w:val="normal0"/>
        <w:pBdr>
          <w:top w:val="single" w:sz="4" w:space="1" w:color="auto"/>
        </w:pBdr>
      </w:pPr>
      <w:r>
        <w:rPr>
          <w:rFonts w:ascii="Calibri" w:eastAsia="Calibri" w:hAnsi="Calibri" w:cs="Calibri"/>
          <w:sz w:val="16"/>
          <w:szCs w:val="16"/>
        </w:rPr>
        <w:t xml:space="preserve">   </w:t>
      </w:r>
    </w:p>
    <w:p w:rsidR="00C22E53" w:rsidRDefault="00C22E53" w:rsidP="00C22E53">
      <w:pPr>
        <w:pStyle w:val="normal0"/>
        <w:tabs>
          <w:tab w:val="left" w:pos="1890"/>
        </w:tabs>
        <w:spacing w:line="276" w:lineRule="auto"/>
      </w:pPr>
    </w:p>
    <w:p w:rsidR="00C22E53" w:rsidRDefault="00C22E53" w:rsidP="00C22E53">
      <w:pPr>
        <w:pStyle w:val="normal0"/>
        <w:jc w:val="center"/>
      </w:pPr>
    </w:p>
    <w:p w:rsidR="00C22E53" w:rsidRDefault="00C22E53" w:rsidP="00C22E53">
      <w:pPr>
        <w:pStyle w:val="normal0"/>
      </w:pPr>
    </w:p>
    <w:p w:rsidR="00C22E53" w:rsidRDefault="00C22E53" w:rsidP="00C22E53">
      <w:pPr>
        <w:pStyle w:val="normal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Approve Minutes</w:t>
      </w:r>
    </w:p>
    <w:p w:rsidR="00C22E53" w:rsidRDefault="00C22E53" w:rsidP="00C22E53">
      <w:pPr>
        <w:pStyle w:val="normal0"/>
        <w:spacing w:after="200" w:line="276" w:lineRule="auto"/>
      </w:pPr>
    </w:p>
    <w:p w:rsidR="00C22E53" w:rsidRDefault="00C22E53" w:rsidP="00C22E53">
      <w:pPr>
        <w:pStyle w:val="normal0"/>
      </w:pPr>
    </w:p>
    <w:p w:rsidR="00C22E53" w:rsidRDefault="00C22E53" w:rsidP="00C22E53">
      <w:pPr>
        <w:pStyle w:val="normal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Discussion Item</w:t>
      </w:r>
      <w:bookmarkStart w:id="1" w:name="_GoBack"/>
      <w:bookmarkEnd w:id="1"/>
    </w:p>
    <w:p w:rsidR="00C22E53" w:rsidRPr="00C22E53" w:rsidRDefault="00C22E53" w:rsidP="00C22E5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eastAsiaTheme="minorEastAsia" w:hAnsi="Calibri" w:cs="Calibri"/>
          <w:color w:val="auto"/>
          <w:sz w:val="30"/>
          <w:szCs w:val="30"/>
        </w:rPr>
      </w:pPr>
      <w:r w:rsidRPr="00C22E53">
        <w:rPr>
          <w:rFonts w:ascii="Calibri" w:eastAsiaTheme="minorEastAsia" w:hAnsi="Calibri" w:cs="Calibri"/>
          <w:b/>
          <w:bCs/>
          <w:color w:val="auto"/>
          <w:sz w:val="26"/>
          <w:szCs w:val="26"/>
        </w:rPr>
        <w:t>Integrated Planning</w:t>
      </w:r>
    </w:p>
    <w:p w:rsidR="00C22E53" w:rsidRDefault="00C22E53" w:rsidP="00C22E53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auto"/>
          <w:sz w:val="30"/>
          <w:szCs w:val="30"/>
        </w:rPr>
      </w:pPr>
      <w:r>
        <w:rPr>
          <w:rFonts w:ascii="Calibri" w:eastAsiaTheme="minorEastAsia" w:hAnsi="Calibri" w:cs="Calibri"/>
          <w:b/>
          <w:bCs/>
          <w:color w:val="auto"/>
          <w:sz w:val="26"/>
          <w:szCs w:val="26"/>
        </w:rPr>
        <w:t>Annual goal and activities</w:t>
      </w:r>
    </w:p>
    <w:p w:rsidR="00C22E53" w:rsidRDefault="00C22E53" w:rsidP="00C22E53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auto"/>
          <w:sz w:val="30"/>
          <w:szCs w:val="30"/>
        </w:rPr>
      </w:pPr>
      <w:r>
        <w:rPr>
          <w:rFonts w:ascii="Calibri" w:eastAsiaTheme="minorEastAsia" w:hAnsi="Calibri" w:cs="Calibri"/>
          <w:b/>
          <w:bCs/>
          <w:color w:val="auto"/>
          <w:sz w:val="26"/>
          <w:szCs w:val="26"/>
        </w:rPr>
        <w:t xml:space="preserve">SSSP </w:t>
      </w:r>
      <w:proofErr w:type="gramStart"/>
      <w:r>
        <w:rPr>
          <w:rFonts w:ascii="Calibri" w:eastAsiaTheme="minorEastAsia" w:hAnsi="Calibri" w:cs="Calibri"/>
          <w:b/>
          <w:bCs/>
          <w:color w:val="auto"/>
          <w:sz w:val="26"/>
          <w:szCs w:val="26"/>
        </w:rPr>
        <w:t>( Document</w:t>
      </w:r>
      <w:proofErr w:type="gramEnd"/>
      <w:r>
        <w:rPr>
          <w:rFonts w:ascii="Calibri" w:eastAsiaTheme="minorEastAsia" w:hAnsi="Calibri" w:cs="Calibri"/>
          <w:b/>
          <w:bCs/>
          <w:color w:val="auto"/>
          <w:sz w:val="26"/>
          <w:szCs w:val="26"/>
        </w:rPr>
        <w:t xml:space="preserve"> attachment) 40 </w:t>
      </w:r>
      <w:proofErr w:type="spellStart"/>
      <w:r>
        <w:rPr>
          <w:rFonts w:ascii="Calibri" w:eastAsiaTheme="minorEastAsia" w:hAnsi="Calibri" w:cs="Calibri"/>
          <w:b/>
          <w:bCs/>
          <w:color w:val="auto"/>
          <w:sz w:val="26"/>
          <w:szCs w:val="26"/>
        </w:rPr>
        <w:t>mims</w:t>
      </w:r>
      <w:proofErr w:type="spellEnd"/>
      <w:r>
        <w:rPr>
          <w:rFonts w:ascii="Calibri" w:eastAsiaTheme="minorEastAsia" w:hAnsi="Calibri" w:cs="Calibri"/>
          <w:b/>
          <w:bCs/>
          <w:color w:val="auto"/>
          <w:sz w:val="26"/>
          <w:szCs w:val="26"/>
        </w:rPr>
        <w:t>.</w:t>
      </w:r>
    </w:p>
    <w:p w:rsidR="00C22E53" w:rsidRDefault="00C22E53" w:rsidP="00C22E53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Theme="minorEastAsia" w:hAnsi="Calibri" w:cs="Calibri"/>
          <w:color w:val="auto"/>
          <w:sz w:val="30"/>
          <w:szCs w:val="30"/>
        </w:rPr>
      </w:pPr>
      <w:r>
        <w:rPr>
          <w:rFonts w:ascii="Calibri" w:eastAsiaTheme="minorEastAsia" w:hAnsi="Calibri" w:cs="Calibri"/>
          <w:b/>
          <w:bCs/>
          <w:color w:val="auto"/>
          <w:sz w:val="26"/>
          <w:szCs w:val="26"/>
        </w:rPr>
        <w:t>BSI</w:t>
      </w:r>
    </w:p>
    <w:p w:rsidR="00C22E53" w:rsidRDefault="00C22E53" w:rsidP="00C22E53">
      <w:pPr>
        <w:pStyle w:val="normal0"/>
        <w:numPr>
          <w:ilvl w:val="1"/>
          <w:numId w:val="5"/>
        </w:numPr>
        <w:spacing w:line="276" w:lineRule="auto"/>
      </w:pPr>
      <w:r>
        <w:rPr>
          <w:rFonts w:ascii="Calibri" w:eastAsiaTheme="minorEastAsia" w:hAnsi="Calibri" w:cs="Calibri"/>
          <w:b/>
          <w:bCs/>
          <w:color w:val="auto"/>
          <w:sz w:val="26"/>
          <w:szCs w:val="26"/>
        </w:rPr>
        <w:t>Student Equity</w:t>
      </w:r>
    </w:p>
    <w:p w:rsidR="004631E8" w:rsidRDefault="004631E8"/>
    <w:sectPr w:rsidR="004631E8" w:rsidSect="00542D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5D7358"/>
    <w:multiLevelType w:val="multilevel"/>
    <w:tmpl w:val="AEAEE2DA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20629FC"/>
    <w:multiLevelType w:val="multilevel"/>
    <w:tmpl w:val="A170F5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>
    <w:nsid w:val="434F62AB"/>
    <w:multiLevelType w:val="hybridMultilevel"/>
    <w:tmpl w:val="0BA2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C3A4E"/>
    <w:multiLevelType w:val="multilevel"/>
    <w:tmpl w:val="E1C86EFE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53"/>
    <w:rsid w:val="004631E8"/>
    <w:rsid w:val="00542D3C"/>
    <w:rsid w:val="00C2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C8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53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2E53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E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53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53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2E53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E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53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Macintosh Word</Application>
  <DocSecurity>0</DocSecurity>
  <Lines>9</Lines>
  <Paragraphs>2</Paragraphs>
  <ScaleCrop>false</ScaleCrop>
  <Company>BCC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Gwyn-Laigo</dc:creator>
  <cp:keywords/>
  <dc:description/>
  <cp:lastModifiedBy>Lisa Gwyn-Laigo</cp:lastModifiedBy>
  <cp:revision>1</cp:revision>
  <dcterms:created xsi:type="dcterms:W3CDTF">2016-02-24T06:35:00Z</dcterms:created>
  <dcterms:modified xsi:type="dcterms:W3CDTF">2016-02-24T06:39:00Z</dcterms:modified>
</cp:coreProperties>
</file>