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EE" w:rsidRPr="00C64390" w:rsidRDefault="000863EE" w:rsidP="000863EE">
      <w:pPr>
        <w:rPr>
          <w:rFonts w:ascii="Times New Roman" w:hAnsi="Times New Roman" w:cs="Times New Roman"/>
        </w:rPr>
      </w:pPr>
      <w:r w:rsidRPr="00C64390">
        <w:rPr>
          <w:rFonts w:ascii="Times New Roman" w:hAnsi="Times New Roman" w:cs="Times New Roman"/>
        </w:rPr>
        <w:t xml:space="preserve">President: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FE7F4B" w:rsidRPr="00C64390" w:rsidRDefault="009A67DE" w:rsidP="000863EE">
      <w:pPr>
        <w:rPr>
          <w:rFonts w:ascii="Times New Roman" w:hAnsi="Times New Roman" w:cs="Times New Roman"/>
        </w:rPr>
      </w:pPr>
      <w:r>
        <w:rPr>
          <w:rFonts w:ascii="Times New Roman" w:hAnsi="Times New Roman" w:cs="Times New Roman"/>
        </w:rPr>
        <w:t>Attendance: Andrea Williams, Catherine Nichols, Tam Vo, Tammie Perry, Roberto Gonzalez, Sima Moshtaghi, Jasmine Martinez, Ro</w:t>
      </w:r>
      <w:r w:rsidR="00B63D7C">
        <w:rPr>
          <w:rFonts w:ascii="Times New Roman" w:hAnsi="Times New Roman" w:cs="Times New Roman"/>
        </w:rPr>
        <w:t>ger Toliver, Guang Chen, Joanna</w:t>
      </w:r>
      <w:r>
        <w:rPr>
          <w:rFonts w:ascii="Times New Roman" w:hAnsi="Times New Roman" w:cs="Times New Roman"/>
        </w:rPr>
        <w:t xml:space="preserve"> Louie, Karen Shields, Johnny Dong, Marilyn Clausen, Theresa Rumjahn, Donna Dorsey, John Saenz</w:t>
      </w:r>
    </w:p>
    <w:p w:rsidR="00491054" w:rsidRPr="00C64390" w:rsidRDefault="00491054" w:rsidP="000863EE">
      <w:pPr>
        <w:rPr>
          <w:rFonts w:ascii="Times New Roman" w:hAnsi="Times New Roman" w:cs="Times New Roman"/>
        </w:rPr>
      </w:pPr>
    </w:p>
    <w:tbl>
      <w:tblPr>
        <w:tblStyle w:val="TableGrid"/>
        <w:tblW w:w="0" w:type="auto"/>
        <w:tblLook w:val="04A0"/>
      </w:tblPr>
      <w:tblGrid>
        <w:gridCol w:w="2394"/>
        <w:gridCol w:w="7074"/>
        <w:gridCol w:w="1951"/>
        <w:gridCol w:w="2099"/>
      </w:tblGrid>
      <w:tr w:rsidR="0044314C" w:rsidRPr="0044314C" w:rsidTr="00FB6CB9">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0" w:name="ColumnTitle"/>
            <w:bookmarkEnd w:id="0"/>
          </w:p>
        </w:tc>
        <w:tc>
          <w:tcPr>
            <w:tcW w:w="707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951"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2099"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FB6CB9">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707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3:10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294FE4" w:rsidRDefault="0044314C" w:rsidP="002941A5">
            <w:pPr>
              <w:pStyle w:val="ListParagraph"/>
              <w:numPr>
                <w:ilvl w:val="0"/>
                <w:numId w:val="3"/>
              </w:numPr>
              <w:ind w:left="288" w:hanging="144"/>
              <w:rPr>
                <w:rFonts w:ascii="Times New Roman" w:hAnsi="Times New Roman" w:cs="Times New Roman"/>
                <w:b/>
              </w:rPr>
            </w:pPr>
            <w:r w:rsidRPr="00294FE4">
              <w:rPr>
                <w:rFonts w:ascii="Times New Roman" w:hAnsi="Times New Roman" w:cs="Times New Roman"/>
                <w:b/>
              </w:rPr>
              <w:t>Agenda Review</w:t>
            </w:r>
          </w:p>
        </w:tc>
        <w:tc>
          <w:tcPr>
            <w:tcW w:w="7074" w:type="dxa"/>
          </w:tcPr>
          <w:p w:rsidR="0044314C" w:rsidRPr="0044314C" w:rsidRDefault="009A67DE" w:rsidP="00B650EC">
            <w:pPr>
              <w:rPr>
                <w:rFonts w:ascii="Times New Roman" w:hAnsi="Times New Roman" w:cs="Times New Roman"/>
              </w:rPr>
            </w:pPr>
            <w:r>
              <w:rPr>
                <w:rFonts w:ascii="Times New Roman" w:hAnsi="Times New Roman" w:cs="Times New Roman"/>
              </w:rPr>
              <w:t>R</w:t>
            </w:r>
            <w:r w:rsidR="008F4FAF">
              <w:rPr>
                <w:rFonts w:ascii="Times New Roman" w:hAnsi="Times New Roman" w:cs="Times New Roman"/>
              </w:rPr>
              <w:t xml:space="preserve">oberto Gonzalez went over the </w:t>
            </w:r>
            <w:r w:rsidR="00B650EC">
              <w:rPr>
                <w:rFonts w:ascii="Times New Roman" w:hAnsi="Times New Roman" w:cs="Times New Roman"/>
              </w:rPr>
              <w:t>agenda</w:t>
            </w:r>
            <w:r>
              <w:rPr>
                <w:rFonts w:ascii="Times New Roman" w:hAnsi="Times New Roman" w:cs="Times New Roman"/>
              </w:rPr>
              <w:t xml:space="preserve"> and asked if anyone had other issues they want to </w:t>
            </w:r>
            <w:r w:rsidR="008F4FAF">
              <w:rPr>
                <w:rFonts w:ascii="Times New Roman" w:hAnsi="Times New Roman" w:cs="Times New Roman"/>
              </w:rPr>
              <w:t>add to the agenda</w:t>
            </w:r>
            <w:r w:rsidR="000F2519">
              <w:rPr>
                <w:rFonts w:ascii="Times New Roman" w:hAnsi="Times New Roman" w:cs="Times New Roman"/>
              </w:rPr>
              <w:t>. No additional items.</w:t>
            </w:r>
          </w:p>
        </w:tc>
        <w:tc>
          <w:tcPr>
            <w:tcW w:w="1951" w:type="dxa"/>
          </w:tcPr>
          <w:p w:rsidR="0044314C" w:rsidRPr="0044314C" w:rsidRDefault="000F283F" w:rsidP="000863EE">
            <w:pPr>
              <w:rPr>
                <w:rFonts w:ascii="Times New Roman" w:hAnsi="Times New Roman" w:cs="Times New Roman"/>
              </w:rPr>
            </w:pPr>
            <w:r>
              <w:rPr>
                <w:rFonts w:ascii="Times New Roman" w:hAnsi="Times New Roman" w:cs="Times New Roman"/>
              </w:rPr>
              <w:t>Resolved</w:t>
            </w:r>
          </w:p>
        </w:tc>
        <w:tc>
          <w:tcPr>
            <w:tcW w:w="2099" w:type="dxa"/>
          </w:tcPr>
          <w:p w:rsidR="0044314C" w:rsidRPr="0044314C" w:rsidRDefault="00964B18" w:rsidP="000863EE">
            <w:pPr>
              <w:rPr>
                <w:rFonts w:ascii="Times New Roman" w:hAnsi="Times New Roman" w:cs="Times New Roman"/>
              </w:rPr>
            </w:pPr>
            <w:r>
              <w:rPr>
                <w:rFonts w:ascii="Times New Roman" w:hAnsi="Times New Roman" w:cs="Times New Roman"/>
              </w:rPr>
              <w:t>Resolved</w:t>
            </w:r>
          </w:p>
        </w:tc>
      </w:tr>
      <w:tr w:rsidR="0044314C" w:rsidRPr="0044314C" w:rsidTr="00FB6CB9">
        <w:tc>
          <w:tcPr>
            <w:tcW w:w="2394" w:type="dxa"/>
          </w:tcPr>
          <w:p w:rsidR="0044314C" w:rsidRPr="00294FE4" w:rsidRDefault="009A67DE"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Signage</w:t>
            </w:r>
          </w:p>
        </w:tc>
        <w:tc>
          <w:tcPr>
            <w:tcW w:w="7074" w:type="dxa"/>
          </w:tcPr>
          <w:p w:rsidR="009A67DE" w:rsidRDefault="002941A5" w:rsidP="009A67DE">
            <w:pPr>
              <w:rPr>
                <w:rFonts w:ascii="Times New Roman" w:hAnsi="Times New Roman" w:cs="Times New Roman"/>
              </w:rPr>
            </w:pPr>
            <w:r>
              <w:rPr>
                <w:rFonts w:ascii="Times New Roman" w:hAnsi="Times New Roman" w:cs="Times New Roman"/>
              </w:rPr>
              <w:t xml:space="preserve">Roberto Gonzalez: </w:t>
            </w:r>
            <w:r w:rsidR="009A67DE">
              <w:rPr>
                <w:rFonts w:ascii="Times New Roman" w:hAnsi="Times New Roman" w:cs="Times New Roman"/>
              </w:rPr>
              <w:t xml:space="preserve">This issue has come up several times and we need to come up with a short-term strategy to resolve it now and a long-term strategy to take care of issues in future semesters. </w:t>
            </w:r>
          </w:p>
          <w:p w:rsidR="00276D63" w:rsidRDefault="00276D63" w:rsidP="009A67DE">
            <w:pPr>
              <w:rPr>
                <w:rFonts w:ascii="Times New Roman" w:hAnsi="Times New Roman" w:cs="Times New Roman"/>
              </w:rPr>
            </w:pPr>
          </w:p>
          <w:p w:rsidR="009A67DE" w:rsidRDefault="009A67DE" w:rsidP="009A67DE">
            <w:pPr>
              <w:rPr>
                <w:rFonts w:ascii="Times New Roman" w:hAnsi="Times New Roman" w:cs="Times New Roman"/>
              </w:rPr>
            </w:pPr>
            <w:r>
              <w:rPr>
                <w:rFonts w:ascii="Times New Roman" w:hAnsi="Times New Roman" w:cs="Times New Roman"/>
              </w:rPr>
              <w:t xml:space="preserve">Joanna Louie: </w:t>
            </w:r>
            <w:r w:rsidR="00276D63">
              <w:rPr>
                <w:rFonts w:ascii="Times New Roman" w:hAnsi="Times New Roman" w:cs="Times New Roman"/>
              </w:rPr>
              <w:t>Reported that she t</w:t>
            </w:r>
            <w:r>
              <w:rPr>
                <w:rFonts w:ascii="Times New Roman" w:hAnsi="Times New Roman" w:cs="Times New Roman"/>
              </w:rPr>
              <w:t xml:space="preserve">alked to Shirley </w:t>
            </w:r>
            <w:r w:rsidR="00276D63">
              <w:rPr>
                <w:rFonts w:ascii="Times New Roman" w:hAnsi="Times New Roman" w:cs="Times New Roman"/>
              </w:rPr>
              <w:t xml:space="preserve">Slaughter </w:t>
            </w:r>
            <w:r>
              <w:rPr>
                <w:rFonts w:ascii="Times New Roman" w:hAnsi="Times New Roman" w:cs="Times New Roman"/>
              </w:rPr>
              <w:t xml:space="preserve">about </w:t>
            </w:r>
            <w:r w:rsidR="00276D63">
              <w:rPr>
                <w:rFonts w:ascii="Times New Roman" w:hAnsi="Times New Roman" w:cs="Times New Roman"/>
              </w:rPr>
              <w:t xml:space="preserve">having </w:t>
            </w:r>
            <w:r>
              <w:rPr>
                <w:rFonts w:ascii="Times New Roman" w:hAnsi="Times New Roman" w:cs="Times New Roman"/>
              </w:rPr>
              <w:t>temporary signage now for the Fall 2015 semester</w:t>
            </w:r>
            <w:r w:rsidR="00276D63">
              <w:rPr>
                <w:rFonts w:ascii="Times New Roman" w:hAnsi="Times New Roman" w:cs="Times New Roman"/>
              </w:rPr>
              <w:t>. Joanna took Shirley on a walk-through today and pointed out incorrect signs such as the incorrect EOPS room number</w:t>
            </w:r>
            <w:r w:rsidR="00376298">
              <w:rPr>
                <w:rFonts w:ascii="Times New Roman" w:hAnsi="Times New Roman" w:cs="Times New Roman"/>
              </w:rPr>
              <w:t xml:space="preserve"> on the 1</w:t>
            </w:r>
            <w:r w:rsidR="00376298" w:rsidRPr="00376298">
              <w:rPr>
                <w:rFonts w:ascii="Times New Roman" w:hAnsi="Times New Roman" w:cs="Times New Roman"/>
                <w:vertAlign w:val="superscript"/>
              </w:rPr>
              <w:t>st</w:t>
            </w:r>
            <w:r w:rsidR="00376298">
              <w:rPr>
                <w:rFonts w:ascii="Times New Roman" w:hAnsi="Times New Roman" w:cs="Times New Roman"/>
              </w:rPr>
              <w:t xml:space="preserve"> floor signs</w:t>
            </w:r>
            <w:r w:rsidR="00276D63">
              <w:rPr>
                <w:rFonts w:ascii="Times New Roman" w:hAnsi="Times New Roman" w:cs="Times New Roman"/>
              </w:rPr>
              <w:t>. Shirley noted the problems and approved going ahead with purchase of temporary</w:t>
            </w:r>
            <w:r w:rsidR="000C443C">
              <w:rPr>
                <w:rFonts w:ascii="Times New Roman" w:hAnsi="Times New Roman" w:cs="Times New Roman"/>
              </w:rPr>
              <w:t xml:space="preserve"> signage on strong, bonded paper</w:t>
            </w:r>
            <w:r w:rsidR="00276D63">
              <w:rPr>
                <w:rFonts w:ascii="Times New Roman" w:hAnsi="Times New Roman" w:cs="Times New Roman"/>
              </w:rPr>
              <w:t xml:space="preserve"> to be laminated and as large as a door so it will grab the eye.</w:t>
            </w:r>
            <w:r w:rsidR="000C443C">
              <w:rPr>
                <w:rFonts w:ascii="Times New Roman" w:hAnsi="Times New Roman" w:cs="Times New Roman"/>
              </w:rPr>
              <w:t xml:space="preserve"> An example sign is a plastic sign produced by Andrea Williams for South Campus. Karen Shields offered to help with getting the signage up, and Andrea may help with design. They will try to get this done before Joanna goes on vacation in August.</w:t>
            </w:r>
          </w:p>
          <w:p w:rsidR="000C443C" w:rsidRDefault="000C443C" w:rsidP="009A67DE">
            <w:pPr>
              <w:rPr>
                <w:rFonts w:ascii="Times New Roman" w:hAnsi="Times New Roman" w:cs="Times New Roman"/>
              </w:rPr>
            </w:pPr>
          </w:p>
          <w:p w:rsidR="00B7632D" w:rsidRDefault="000C443C" w:rsidP="009A67DE">
            <w:pPr>
              <w:rPr>
                <w:rFonts w:ascii="Times New Roman" w:hAnsi="Times New Roman" w:cs="Times New Roman"/>
              </w:rPr>
            </w:pPr>
            <w:r>
              <w:rPr>
                <w:rFonts w:ascii="Times New Roman" w:hAnsi="Times New Roman" w:cs="Times New Roman"/>
              </w:rPr>
              <w:t>Joanna Louie: Also reported that Shirley Slaughter will send a letter to Jeff Cook at the District to get permanent signage made for BCC, since signage is handled by the District.</w:t>
            </w:r>
          </w:p>
          <w:p w:rsidR="00B7632D" w:rsidRDefault="00B7632D" w:rsidP="009A67DE">
            <w:pPr>
              <w:rPr>
                <w:rFonts w:ascii="Times New Roman" w:hAnsi="Times New Roman" w:cs="Times New Roman"/>
              </w:rPr>
            </w:pPr>
          </w:p>
          <w:p w:rsidR="002941A5" w:rsidRDefault="00B7632D" w:rsidP="000863EE">
            <w:pPr>
              <w:rPr>
                <w:rFonts w:ascii="Times New Roman" w:hAnsi="Times New Roman" w:cs="Times New Roman"/>
              </w:rPr>
            </w:pPr>
            <w:r>
              <w:rPr>
                <w:rFonts w:ascii="Times New Roman" w:hAnsi="Times New Roman" w:cs="Times New Roman"/>
              </w:rPr>
              <w:t xml:space="preserve">Everyone applauded Joanna’s initiative and efforts to get signage in place </w:t>
            </w:r>
            <w:r w:rsidR="00CA3D62">
              <w:rPr>
                <w:rFonts w:ascii="Times New Roman" w:hAnsi="Times New Roman" w:cs="Times New Roman"/>
              </w:rPr>
              <w:t>for the Fall 2015 semester. Lots of</w:t>
            </w:r>
            <w:r>
              <w:rPr>
                <w:rFonts w:ascii="Times New Roman" w:hAnsi="Times New Roman" w:cs="Times New Roman"/>
              </w:rPr>
              <w:t xml:space="preserve"> kudos to Joanna!</w:t>
            </w:r>
            <w:r w:rsidR="000C443C">
              <w:rPr>
                <w:rFonts w:ascii="Times New Roman" w:hAnsi="Times New Roman" w:cs="Times New Roman"/>
              </w:rPr>
              <w:t xml:space="preserve"> </w:t>
            </w:r>
          </w:p>
          <w:p w:rsidR="00D079C8" w:rsidRPr="0044314C" w:rsidRDefault="00D079C8" w:rsidP="000863EE">
            <w:pPr>
              <w:rPr>
                <w:rFonts w:ascii="Times New Roman" w:hAnsi="Times New Roman" w:cs="Times New Roman"/>
              </w:rPr>
            </w:pPr>
          </w:p>
        </w:tc>
        <w:tc>
          <w:tcPr>
            <w:tcW w:w="1951" w:type="dxa"/>
          </w:tcPr>
          <w:p w:rsidR="0044314C" w:rsidRPr="0044314C" w:rsidRDefault="002941A5" w:rsidP="000863EE">
            <w:pPr>
              <w:rPr>
                <w:rFonts w:ascii="Times New Roman" w:hAnsi="Times New Roman" w:cs="Times New Roman"/>
              </w:rPr>
            </w:pPr>
            <w:r>
              <w:rPr>
                <w:rFonts w:ascii="Times New Roman" w:hAnsi="Times New Roman" w:cs="Times New Roman"/>
              </w:rPr>
              <w:t>Resolved</w:t>
            </w:r>
          </w:p>
        </w:tc>
        <w:tc>
          <w:tcPr>
            <w:tcW w:w="2099" w:type="dxa"/>
          </w:tcPr>
          <w:p w:rsidR="0044314C" w:rsidRPr="0044314C" w:rsidRDefault="002C586A" w:rsidP="000863EE">
            <w:pPr>
              <w:rPr>
                <w:rFonts w:ascii="Times New Roman" w:hAnsi="Times New Roman" w:cs="Times New Roman"/>
              </w:rPr>
            </w:pPr>
            <w:r>
              <w:rPr>
                <w:rFonts w:ascii="Times New Roman" w:hAnsi="Times New Roman" w:cs="Times New Roman"/>
              </w:rPr>
              <w:t>Resolved for Fall 2015; track for future semesters</w:t>
            </w:r>
          </w:p>
        </w:tc>
      </w:tr>
      <w:tr w:rsidR="0044314C" w:rsidRPr="0044314C" w:rsidTr="00FB6CB9">
        <w:tc>
          <w:tcPr>
            <w:tcW w:w="2394" w:type="dxa"/>
          </w:tcPr>
          <w:p w:rsidR="0044314C" w:rsidRPr="00294FE4" w:rsidRDefault="002C586A"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Survey of Issues and Concerns</w:t>
            </w:r>
          </w:p>
        </w:tc>
        <w:tc>
          <w:tcPr>
            <w:tcW w:w="7074" w:type="dxa"/>
          </w:tcPr>
          <w:p w:rsidR="00400AE8" w:rsidRDefault="00400AE8" w:rsidP="00400AE8">
            <w:pPr>
              <w:rPr>
                <w:rFonts w:ascii="Times New Roman" w:hAnsi="Times New Roman" w:cs="Times New Roman"/>
              </w:rPr>
            </w:pPr>
            <w:r>
              <w:rPr>
                <w:rFonts w:ascii="Times New Roman" w:hAnsi="Times New Roman" w:cs="Times New Roman"/>
              </w:rPr>
              <w:t>Theresa Rumjahn: Catalina Herrera was unable t</w:t>
            </w:r>
            <w:r w:rsidR="00644633">
              <w:rPr>
                <w:rFonts w:ascii="Times New Roman" w:hAnsi="Times New Roman" w:cs="Times New Roman"/>
              </w:rPr>
              <w:t xml:space="preserve">o attend due to year-end </w:t>
            </w:r>
            <w:r>
              <w:rPr>
                <w:rFonts w:ascii="Times New Roman" w:hAnsi="Times New Roman" w:cs="Times New Roman"/>
              </w:rPr>
              <w:t xml:space="preserve">reports she needs to complete. Theresa said she will meet with Catalina to develop a survey to query all classified staff on their issues and concerns for this year, what we can do to resolve them, and how to get more participation. </w:t>
            </w:r>
          </w:p>
          <w:p w:rsidR="00400AE8" w:rsidRDefault="00400AE8" w:rsidP="00400AE8">
            <w:pPr>
              <w:rPr>
                <w:rFonts w:ascii="Times New Roman" w:hAnsi="Times New Roman" w:cs="Times New Roman"/>
              </w:rPr>
            </w:pPr>
          </w:p>
          <w:p w:rsidR="00400AE8" w:rsidRPr="00400AE8" w:rsidRDefault="00400AE8" w:rsidP="00400AE8">
            <w:pPr>
              <w:rPr>
                <w:rFonts w:ascii="Times New Roman" w:hAnsi="Times New Roman" w:cs="Times New Roman"/>
              </w:rPr>
            </w:pPr>
            <w:r>
              <w:rPr>
                <w:rFonts w:ascii="Times New Roman" w:hAnsi="Times New Roman" w:cs="Times New Roman"/>
              </w:rPr>
              <w:lastRenderedPageBreak/>
              <w:t>There was general discussion about the topics</w:t>
            </w:r>
            <w:r w:rsidR="009E0320">
              <w:rPr>
                <w:rFonts w:ascii="Times New Roman" w:hAnsi="Times New Roman" w:cs="Times New Roman"/>
              </w:rPr>
              <w:t xml:space="preserve"> (e.g., safety issues about slipping on newly waxed floors, the need to fill vacancies)</w:t>
            </w:r>
            <w:r>
              <w:rPr>
                <w:rFonts w:ascii="Times New Roman" w:hAnsi="Times New Roman" w:cs="Times New Roman"/>
              </w:rPr>
              <w:t xml:space="preserve"> and how to handle the survey</w:t>
            </w:r>
            <w:r w:rsidR="00F940B4">
              <w:rPr>
                <w:rFonts w:ascii="Times New Roman" w:hAnsi="Times New Roman" w:cs="Times New Roman"/>
              </w:rPr>
              <w:t xml:space="preserve"> results</w:t>
            </w:r>
            <w:r>
              <w:rPr>
                <w:rFonts w:ascii="Times New Roman" w:hAnsi="Times New Roman" w:cs="Times New Roman"/>
              </w:rPr>
              <w:t>. It was generally felt that the survey should be open-ended and ask people what their issues and concerns are rather than giving them a pre-determined list to rank.</w:t>
            </w:r>
          </w:p>
          <w:p w:rsidR="00AA595E" w:rsidRPr="00400AE8" w:rsidRDefault="00AA595E" w:rsidP="00400AE8">
            <w:pPr>
              <w:rPr>
                <w:rFonts w:ascii="Times New Roman" w:hAnsi="Times New Roman" w:cs="Times New Roman"/>
              </w:rPr>
            </w:pPr>
          </w:p>
        </w:tc>
        <w:tc>
          <w:tcPr>
            <w:tcW w:w="1951" w:type="dxa"/>
          </w:tcPr>
          <w:p w:rsidR="00C64390" w:rsidRPr="0044314C" w:rsidRDefault="00400AE8" w:rsidP="000863EE">
            <w:pPr>
              <w:rPr>
                <w:rFonts w:ascii="Times New Roman" w:hAnsi="Times New Roman" w:cs="Times New Roman"/>
              </w:rPr>
            </w:pPr>
            <w:r>
              <w:rPr>
                <w:rFonts w:ascii="Times New Roman" w:hAnsi="Times New Roman" w:cs="Times New Roman"/>
              </w:rPr>
              <w:lastRenderedPageBreak/>
              <w:t>Catalina and Theresa to prepare a draft survey; report back next meeting.</w:t>
            </w: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FF37FD" w:rsidRDefault="00DA09B7" w:rsidP="00FF37FD">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Shared Governance</w:t>
            </w:r>
          </w:p>
        </w:tc>
        <w:tc>
          <w:tcPr>
            <w:tcW w:w="7074" w:type="dxa"/>
          </w:tcPr>
          <w:p w:rsidR="001703E8" w:rsidRDefault="00DA09B7" w:rsidP="00040789">
            <w:pPr>
              <w:rPr>
                <w:rFonts w:ascii="Times New Roman" w:hAnsi="Times New Roman" w:cs="Times New Roman"/>
              </w:rPr>
            </w:pPr>
            <w:r>
              <w:rPr>
                <w:rFonts w:ascii="Times New Roman" w:hAnsi="Times New Roman" w:cs="Times New Roman"/>
              </w:rPr>
              <w:t>Roberto Gonzalez: Referred to the updated Accreditation Q&amp;A sh</w:t>
            </w:r>
            <w:r w:rsidR="009E0320">
              <w:rPr>
                <w:rFonts w:ascii="Times New Roman" w:hAnsi="Times New Roman" w:cs="Times New Roman"/>
              </w:rPr>
              <w:t xml:space="preserve">eet put out by Shirley Fogarino </w:t>
            </w:r>
            <w:r>
              <w:rPr>
                <w:rFonts w:ascii="Times New Roman" w:hAnsi="Times New Roman" w:cs="Times New Roman"/>
              </w:rPr>
              <w:t>yesterday and said we have a high priority to find classified staff to be on the committees both at BCC and the District.</w:t>
            </w:r>
            <w:r w:rsidR="00040789">
              <w:rPr>
                <w:rFonts w:ascii="Times New Roman" w:hAnsi="Times New Roman" w:cs="Times New Roman"/>
              </w:rPr>
              <w:t xml:space="preserve"> One of the two BCC deficiencies cited by the ACCJC is that we do not regularly assess</w:t>
            </w:r>
            <w:r w:rsidR="00ED6696">
              <w:rPr>
                <w:rFonts w:ascii="Times New Roman" w:hAnsi="Times New Roman" w:cs="Times New Roman"/>
              </w:rPr>
              <w:t>,</w:t>
            </w:r>
            <w:r w:rsidR="00040789">
              <w:rPr>
                <w:rFonts w:ascii="Times New Roman" w:hAnsi="Times New Roman" w:cs="Times New Roman"/>
              </w:rPr>
              <w:t xml:space="preserve"> update</w:t>
            </w:r>
            <w:r w:rsidR="00ED6696">
              <w:rPr>
                <w:rFonts w:ascii="Times New Roman" w:hAnsi="Times New Roman" w:cs="Times New Roman"/>
              </w:rPr>
              <w:t xml:space="preserve"> and make public</w:t>
            </w:r>
            <w:r w:rsidR="00040789">
              <w:rPr>
                <w:rFonts w:ascii="Times New Roman" w:hAnsi="Times New Roman" w:cs="Times New Roman"/>
              </w:rPr>
              <w:t xml:space="preserve"> our shared governance</w:t>
            </w:r>
            <w:r w:rsidR="009E0320">
              <w:rPr>
                <w:rFonts w:ascii="Times New Roman" w:hAnsi="Times New Roman" w:cs="Times New Roman"/>
              </w:rPr>
              <w:t xml:space="preserve"> activities and ac</w:t>
            </w:r>
            <w:r w:rsidR="00040789">
              <w:rPr>
                <w:rFonts w:ascii="Times New Roman" w:hAnsi="Times New Roman" w:cs="Times New Roman"/>
              </w:rPr>
              <w:t>t</w:t>
            </w:r>
            <w:r w:rsidR="009E0320">
              <w:rPr>
                <w:rFonts w:ascii="Times New Roman" w:hAnsi="Times New Roman" w:cs="Times New Roman"/>
              </w:rPr>
              <w:t>i</w:t>
            </w:r>
            <w:r w:rsidR="00040789">
              <w:rPr>
                <w:rFonts w:ascii="Times New Roman" w:hAnsi="Times New Roman" w:cs="Times New Roman"/>
              </w:rPr>
              <w:t xml:space="preserve">ons. It is important that </w:t>
            </w:r>
            <w:r w:rsidR="00BB210F">
              <w:rPr>
                <w:rFonts w:ascii="Times New Roman" w:hAnsi="Times New Roman" w:cs="Times New Roman"/>
              </w:rPr>
              <w:t xml:space="preserve">we have </w:t>
            </w:r>
            <w:r w:rsidR="00040789">
              <w:rPr>
                <w:rFonts w:ascii="Times New Roman" w:hAnsi="Times New Roman" w:cs="Times New Roman"/>
              </w:rPr>
              <w:t xml:space="preserve">Classified Senate </w:t>
            </w:r>
            <w:r w:rsidR="00BB210F">
              <w:rPr>
                <w:rFonts w:ascii="Times New Roman" w:hAnsi="Times New Roman" w:cs="Times New Roman"/>
              </w:rPr>
              <w:t xml:space="preserve">members to </w:t>
            </w:r>
            <w:r w:rsidR="00040789">
              <w:rPr>
                <w:rFonts w:ascii="Times New Roman" w:hAnsi="Times New Roman" w:cs="Times New Roman"/>
              </w:rPr>
              <w:t>get actively i</w:t>
            </w:r>
            <w:r w:rsidR="00F84DC0">
              <w:rPr>
                <w:rFonts w:ascii="Times New Roman" w:hAnsi="Times New Roman" w:cs="Times New Roman"/>
              </w:rPr>
              <w:t xml:space="preserve">nvolved in </w:t>
            </w:r>
            <w:r w:rsidR="00917D40">
              <w:rPr>
                <w:rFonts w:ascii="Times New Roman" w:hAnsi="Times New Roman" w:cs="Times New Roman"/>
              </w:rPr>
              <w:t xml:space="preserve">decision </w:t>
            </w:r>
            <w:r w:rsidR="009A5EF7">
              <w:rPr>
                <w:rFonts w:ascii="Times New Roman" w:hAnsi="Times New Roman" w:cs="Times New Roman"/>
              </w:rPr>
              <w:t xml:space="preserve">making, </w:t>
            </w:r>
            <w:r w:rsidR="005F5BFE">
              <w:rPr>
                <w:rFonts w:ascii="Times New Roman" w:hAnsi="Times New Roman" w:cs="Times New Roman"/>
              </w:rPr>
              <w:t xml:space="preserve">and </w:t>
            </w:r>
            <w:r w:rsidR="00DF1A11">
              <w:rPr>
                <w:rFonts w:ascii="Times New Roman" w:hAnsi="Times New Roman" w:cs="Times New Roman"/>
              </w:rPr>
              <w:t>also</w:t>
            </w:r>
            <w:r w:rsidR="00F84DC0">
              <w:rPr>
                <w:rFonts w:ascii="Times New Roman" w:hAnsi="Times New Roman" w:cs="Times New Roman"/>
              </w:rPr>
              <w:t xml:space="preserve"> </w:t>
            </w:r>
            <w:r w:rsidR="009D7F67">
              <w:rPr>
                <w:rFonts w:ascii="Times New Roman" w:hAnsi="Times New Roman" w:cs="Times New Roman"/>
              </w:rPr>
              <w:t xml:space="preserve">in </w:t>
            </w:r>
            <w:r w:rsidR="005F5BFE">
              <w:rPr>
                <w:rFonts w:ascii="Times New Roman" w:hAnsi="Times New Roman" w:cs="Times New Roman"/>
              </w:rPr>
              <w:t xml:space="preserve">the </w:t>
            </w:r>
            <w:r w:rsidR="00040789">
              <w:rPr>
                <w:rFonts w:ascii="Times New Roman" w:hAnsi="Times New Roman" w:cs="Times New Roman"/>
              </w:rPr>
              <w:t xml:space="preserve">policy and procedures </w:t>
            </w:r>
            <w:r w:rsidR="00DF1A11">
              <w:rPr>
                <w:rFonts w:ascii="Times New Roman" w:hAnsi="Times New Roman" w:cs="Times New Roman"/>
              </w:rPr>
              <w:t xml:space="preserve">that affect </w:t>
            </w:r>
            <w:r w:rsidR="00F84DC0">
              <w:rPr>
                <w:rFonts w:ascii="Times New Roman" w:hAnsi="Times New Roman" w:cs="Times New Roman"/>
              </w:rPr>
              <w:t xml:space="preserve">how </w:t>
            </w:r>
            <w:r w:rsidR="00040789">
              <w:rPr>
                <w:rFonts w:ascii="Times New Roman" w:hAnsi="Times New Roman" w:cs="Times New Roman"/>
              </w:rPr>
              <w:t>our resource allocations</w:t>
            </w:r>
            <w:r w:rsidR="00F84DC0">
              <w:rPr>
                <w:rFonts w:ascii="Times New Roman" w:hAnsi="Times New Roman" w:cs="Times New Roman"/>
              </w:rPr>
              <w:t xml:space="preserve"> are done (such as priority ranking)</w:t>
            </w:r>
            <w:r w:rsidR="00040789">
              <w:rPr>
                <w:rFonts w:ascii="Times New Roman" w:hAnsi="Times New Roman" w:cs="Times New Roman"/>
              </w:rPr>
              <w:t xml:space="preserve"> and </w:t>
            </w:r>
            <w:r w:rsidR="00F84DC0">
              <w:rPr>
                <w:rFonts w:ascii="Times New Roman" w:hAnsi="Times New Roman" w:cs="Times New Roman"/>
              </w:rPr>
              <w:t xml:space="preserve">what is written in the </w:t>
            </w:r>
            <w:r w:rsidR="00040789">
              <w:rPr>
                <w:rFonts w:ascii="Times New Roman" w:hAnsi="Times New Roman" w:cs="Times New Roman"/>
              </w:rPr>
              <w:t>program review</w:t>
            </w:r>
            <w:r w:rsidR="00F84DC0">
              <w:rPr>
                <w:rFonts w:ascii="Times New Roman" w:hAnsi="Times New Roman" w:cs="Times New Roman"/>
              </w:rPr>
              <w:t>s</w:t>
            </w:r>
            <w:r w:rsidR="00040789">
              <w:rPr>
                <w:rFonts w:ascii="Times New Roman" w:hAnsi="Times New Roman" w:cs="Times New Roman"/>
              </w:rPr>
              <w:t>.</w:t>
            </w:r>
          </w:p>
          <w:p w:rsidR="009B2198" w:rsidRDefault="009B2198" w:rsidP="00040789">
            <w:pPr>
              <w:rPr>
                <w:rFonts w:ascii="Times New Roman" w:hAnsi="Times New Roman" w:cs="Times New Roman"/>
              </w:rPr>
            </w:pPr>
          </w:p>
          <w:p w:rsidR="009B2198" w:rsidRDefault="009B2198" w:rsidP="00040789">
            <w:pPr>
              <w:rPr>
                <w:rFonts w:ascii="Times New Roman" w:hAnsi="Times New Roman" w:cs="Times New Roman"/>
              </w:rPr>
            </w:pPr>
            <w:r>
              <w:rPr>
                <w:rFonts w:ascii="Times New Roman" w:hAnsi="Times New Roman" w:cs="Times New Roman"/>
              </w:rPr>
              <w:t>We need to review the Shared Governance Manual to determine how many voting members we have on the important committees and their typical meeting schedules. Committees that need representation both at BCC and at least one representative at the District include:</w:t>
            </w:r>
          </w:p>
          <w:p w:rsidR="009B2198" w:rsidRDefault="009B2198" w:rsidP="00040789">
            <w:pPr>
              <w:rPr>
                <w:rFonts w:ascii="Times New Roman" w:hAnsi="Times New Roman" w:cs="Times New Roman"/>
              </w:rPr>
            </w:pPr>
          </w:p>
          <w:p w:rsidR="009B2198" w:rsidRDefault="009B2198" w:rsidP="009B2198">
            <w:pPr>
              <w:pStyle w:val="ListParagraph"/>
              <w:numPr>
                <w:ilvl w:val="0"/>
                <w:numId w:val="8"/>
              </w:numPr>
              <w:rPr>
                <w:rFonts w:ascii="Times New Roman" w:hAnsi="Times New Roman" w:cs="Times New Roman"/>
              </w:rPr>
            </w:pPr>
            <w:r>
              <w:rPr>
                <w:rFonts w:ascii="Times New Roman" w:hAnsi="Times New Roman" w:cs="Times New Roman"/>
              </w:rPr>
              <w:t>Roundtable – at BCC: the classified senate president plus 3 others</w:t>
            </w:r>
            <w:r w:rsidR="0083555C">
              <w:rPr>
                <w:rFonts w:ascii="Times New Roman" w:hAnsi="Times New Roman" w:cs="Times New Roman"/>
              </w:rPr>
              <w:t>; meets twice per month on 2</w:t>
            </w:r>
            <w:r w:rsidR="0083555C" w:rsidRPr="0083555C">
              <w:rPr>
                <w:rFonts w:ascii="Times New Roman" w:hAnsi="Times New Roman" w:cs="Times New Roman"/>
                <w:vertAlign w:val="superscript"/>
              </w:rPr>
              <w:t>nd</w:t>
            </w:r>
            <w:r w:rsidR="0083555C">
              <w:rPr>
                <w:rFonts w:ascii="Times New Roman" w:hAnsi="Times New Roman" w:cs="Times New Roman"/>
              </w:rPr>
              <w:t xml:space="preserve"> and 4</w:t>
            </w:r>
            <w:r w:rsidR="0083555C" w:rsidRPr="0083555C">
              <w:rPr>
                <w:rFonts w:ascii="Times New Roman" w:hAnsi="Times New Roman" w:cs="Times New Roman"/>
                <w:vertAlign w:val="superscript"/>
              </w:rPr>
              <w:t>th</w:t>
            </w:r>
            <w:r w:rsidR="0083555C">
              <w:rPr>
                <w:rFonts w:ascii="Times New Roman" w:hAnsi="Times New Roman" w:cs="Times New Roman"/>
              </w:rPr>
              <w:t xml:space="preserve"> Mondays at lunch time.</w:t>
            </w:r>
          </w:p>
          <w:p w:rsidR="009B2198" w:rsidRDefault="009B2198" w:rsidP="009B2198">
            <w:pPr>
              <w:pStyle w:val="ListParagraph"/>
              <w:numPr>
                <w:ilvl w:val="0"/>
                <w:numId w:val="8"/>
              </w:numPr>
              <w:rPr>
                <w:rFonts w:ascii="Times New Roman" w:hAnsi="Times New Roman" w:cs="Times New Roman"/>
              </w:rPr>
            </w:pPr>
            <w:r>
              <w:rPr>
                <w:rFonts w:ascii="Times New Roman" w:hAnsi="Times New Roman" w:cs="Times New Roman"/>
              </w:rPr>
              <w:t xml:space="preserve">Facilities </w:t>
            </w:r>
            <w:r w:rsidR="0083555C">
              <w:rPr>
                <w:rFonts w:ascii="Times New Roman" w:hAnsi="Times New Roman" w:cs="Times New Roman"/>
              </w:rPr>
              <w:t>– once a month, first Friday at lunch time.</w:t>
            </w:r>
          </w:p>
          <w:p w:rsidR="009B2198" w:rsidRDefault="009B2198" w:rsidP="009B2198">
            <w:pPr>
              <w:pStyle w:val="ListParagraph"/>
              <w:numPr>
                <w:ilvl w:val="0"/>
                <w:numId w:val="8"/>
              </w:numPr>
              <w:rPr>
                <w:rFonts w:ascii="Times New Roman" w:hAnsi="Times New Roman" w:cs="Times New Roman"/>
              </w:rPr>
            </w:pPr>
            <w:r>
              <w:rPr>
                <w:rFonts w:ascii="Times New Roman" w:hAnsi="Times New Roman" w:cs="Times New Roman"/>
              </w:rPr>
              <w:t>Technology</w:t>
            </w:r>
            <w:r w:rsidR="00B80AA0">
              <w:rPr>
                <w:rFonts w:ascii="Times New Roman" w:hAnsi="Times New Roman" w:cs="Times New Roman"/>
              </w:rPr>
              <w:t xml:space="preserve"> – once a month, 2</w:t>
            </w:r>
            <w:r w:rsidR="00B80AA0" w:rsidRPr="00B80AA0">
              <w:rPr>
                <w:rFonts w:ascii="Times New Roman" w:hAnsi="Times New Roman" w:cs="Times New Roman"/>
                <w:vertAlign w:val="superscript"/>
              </w:rPr>
              <w:t>nd</w:t>
            </w:r>
            <w:r w:rsidR="00B80AA0">
              <w:rPr>
                <w:rFonts w:ascii="Times New Roman" w:hAnsi="Times New Roman" w:cs="Times New Roman"/>
              </w:rPr>
              <w:t xml:space="preserve"> Wednesday from 1:30 – 2:30 pm</w:t>
            </w:r>
          </w:p>
          <w:p w:rsidR="009B2198" w:rsidRDefault="009B2198" w:rsidP="009B2198">
            <w:pPr>
              <w:pStyle w:val="ListParagraph"/>
              <w:numPr>
                <w:ilvl w:val="0"/>
                <w:numId w:val="8"/>
              </w:numPr>
              <w:rPr>
                <w:rFonts w:ascii="Times New Roman" w:hAnsi="Times New Roman" w:cs="Times New Roman"/>
              </w:rPr>
            </w:pPr>
            <w:r>
              <w:rPr>
                <w:rFonts w:ascii="Times New Roman" w:hAnsi="Times New Roman" w:cs="Times New Roman"/>
              </w:rPr>
              <w:t>Education</w:t>
            </w:r>
            <w:r w:rsidR="006B51B1">
              <w:rPr>
                <w:rFonts w:ascii="Times New Roman" w:hAnsi="Times New Roman" w:cs="Times New Roman"/>
              </w:rPr>
              <w:t xml:space="preserve"> – twice per month on 2</w:t>
            </w:r>
            <w:r w:rsidR="006B51B1" w:rsidRPr="006B51B1">
              <w:rPr>
                <w:rFonts w:ascii="Times New Roman" w:hAnsi="Times New Roman" w:cs="Times New Roman"/>
                <w:vertAlign w:val="superscript"/>
              </w:rPr>
              <w:t>nd</w:t>
            </w:r>
            <w:r w:rsidR="006B51B1">
              <w:rPr>
                <w:rFonts w:ascii="Times New Roman" w:hAnsi="Times New Roman" w:cs="Times New Roman"/>
              </w:rPr>
              <w:t xml:space="preserve"> and 4</w:t>
            </w:r>
            <w:r w:rsidR="006B51B1" w:rsidRPr="006B51B1">
              <w:rPr>
                <w:rFonts w:ascii="Times New Roman" w:hAnsi="Times New Roman" w:cs="Times New Roman"/>
                <w:vertAlign w:val="superscript"/>
              </w:rPr>
              <w:t>th</w:t>
            </w:r>
            <w:r w:rsidR="006B51B1">
              <w:rPr>
                <w:rFonts w:ascii="Times New Roman" w:hAnsi="Times New Roman" w:cs="Times New Roman"/>
              </w:rPr>
              <w:t xml:space="preserve"> Thursdays at lunch time.</w:t>
            </w:r>
          </w:p>
          <w:p w:rsidR="00425DC1" w:rsidRDefault="00425DC1" w:rsidP="00425DC1">
            <w:pPr>
              <w:rPr>
                <w:rFonts w:ascii="Times New Roman" w:hAnsi="Times New Roman" w:cs="Times New Roman"/>
              </w:rPr>
            </w:pPr>
          </w:p>
          <w:p w:rsidR="00425DC1" w:rsidRDefault="00425DC1" w:rsidP="00425DC1">
            <w:pPr>
              <w:rPr>
                <w:rFonts w:ascii="Times New Roman" w:hAnsi="Times New Roman" w:cs="Times New Roman"/>
              </w:rPr>
            </w:pPr>
            <w:r>
              <w:rPr>
                <w:rFonts w:ascii="Times New Roman" w:hAnsi="Times New Roman" w:cs="Times New Roman"/>
              </w:rPr>
              <w:t>Other BCC committees that we should have representation on:</w:t>
            </w:r>
          </w:p>
          <w:p w:rsidR="00425DC1" w:rsidRDefault="00425DC1" w:rsidP="00425DC1">
            <w:pPr>
              <w:pStyle w:val="ListParagraph"/>
              <w:numPr>
                <w:ilvl w:val="0"/>
                <w:numId w:val="9"/>
              </w:numPr>
              <w:rPr>
                <w:rFonts w:ascii="Times New Roman" w:hAnsi="Times New Roman" w:cs="Times New Roman"/>
              </w:rPr>
            </w:pPr>
            <w:r>
              <w:rPr>
                <w:rFonts w:ascii="Times New Roman" w:hAnsi="Times New Roman" w:cs="Times New Roman"/>
              </w:rPr>
              <w:t>Curriculum</w:t>
            </w:r>
            <w:r w:rsidR="00B531A3">
              <w:rPr>
                <w:rFonts w:ascii="Times New Roman" w:hAnsi="Times New Roman" w:cs="Times New Roman"/>
              </w:rPr>
              <w:t xml:space="preserve"> </w:t>
            </w:r>
            <w:r w:rsidR="00823B22">
              <w:rPr>
                <w:rFonts w:ascii="Times New Roman" w:hAnsi="Times New Roman" w:cs="Times New Roman"/>
              </w:rPr>
              <w:t>–</w:t>
            </w:r>
            <w:r w:rsidR="00B531A3">
              <w:rPr>
                <w:rFonts w:ascii="Times New Roman" w:hAnsi="Times New Roman" w:cs="Times New Roman"/>
              </w:rPr>
              <w:t xml:space="preserve"> </w:t>
            </w:r>
            <w:r w:rsidR="00823B22">
              <w:rPr>
                <w:rFonts w:ascii="Times New Roman" w:hAnsi="Times New Roman" w:cs="Times New Roman"/>
              </w:rPr>
              <w:t>Thursdays, 10 – 12, weekly or as needed.</w:t>
            </w:r>
          </w:p>
          <w:p w:rsidR="00425DC1" w:rsidRDefault="00247918" w:rsidP="00425DC1">
            <w:pPr>
              <w:pStyle w:val="ListParagraph"/>
              <w:numPr>
                <w:ilvl w:val="0"/>
                <w:numId w:val="9"/>
              </w:numPr>
              <w:rPr>
                <w:rFonts w:ascii="Times New Roman" w:hAnsi="Times New Roman" w:cs="Times New Roman"/>
              </w:rPr>
            </w:pPr>
            <w:r>
              <w:rPr>
                <w:rFonts w:ascii="Times New Roman" w:hAnsi="Times New Roman" w:cs="Times New Roman"/>
              </w:rPr>
              <w:t>Bookstore</w:t>
            </w:r>
            <w:r w:rsidR="001A204A">
              <w:rPr>
                <w:rFonts w:ascii="Times New Roman" w:hAnsi="Times New Roman" w:cs="Times New Roman"/>
              </w:rPr>
              <w:t xml:space="preserve"> </w:t>
            </w:r>
            <w:r w:rsidR="00425DC1">
              <w:rPr>
                <w:rFonts w:ascii="Times New Roman" w:hAnsi="Times New Roman" w:cs="Times New Roman"/>
              </w:rPr>
              <w:t>– there is no BCC c</w:t>
            </w:r>
            <w:r>
              <w:rPr>
                <w:rFonts w:ascii="Times New Roman" w:hAnsi="Times New Roman" w:cs="Times New Roman"/>
              </w:rPr>
              <w:t>ommittee but we should have one.</w:t>
            </w:r>
            <w:r w:rsidR="00425DC1">
              <w:rPr>
                <w:rFonts w:ascii="Times New Roman" w:hAnsi="Times New Roman" w:cs="Times New Roman"/>
              </w:rPr>
              <w:t xml:space="preserve"> </w:t>
            </w:r>
            <w:r>
              <w:rPr>
                <w:rFonts w:ascii="Times New Roman" w:hAnsi="Times New Roman" w:cs="Times New Roman"/>
              </w:rPr>
              <w:t>There was a recommendation to place the Bookstore</w:t>
            </w:r>
            <w:r w:rsidR="00425DC1">
              <w:rPr>
                <w:rFonts w:ascii="Times New Roman" w:hAnsi="Times New Roman" w:cs="Times New Roman"/>
              </w:rPr>
              <w:t xml:space="preserve"> on the 1</w:t>
            </w:r>
            <w:r w:rsidR="00425DC1" w:rsidRPr="00425DC1">
              <w:rPr>
                <w:rFonts w:ascii="Times New Roman" w:hAnsi="Times New Roman" w:cs="Times New Roman"/>
                <w:vertAlign w:val="superscript"/>
              </w:rPr>
              <w:t>st</w:t>
            </w:r>
            <w:r w:rsidR="00425DC1">
              <w:rPr>
                <w:rFonts w:ascii="Times New Roman" w:hAnsi="Times New Roman" w:cs="Times New Roman"/>
              </w:rPr>
              <w:t xml:space="preserve"> floor instead of the tiny room on the 5</w:t>
            </w:r>
            <w:r w:rsidR="00425DC1" w:rsidRPr="00425DC1">
              <w:rPr>
                <w:rFonts w:ascii="Times New Roman" w:hAnsi="Times New Roman" w:cs="Times New Roman"/>
                <w:vertAlign w:val="superscript"/>
              </w:rPr>
              <w:t>th</w:t>
            </w:r>
            <w:r w:rsidR="00425DC1">
              <w:rPr>
                <w:rFonts w:ascii="Times New Roman" w:hAnsi="Times New Roman" w:cs="Times New Roman"/>
              </w:rPr>
              <w:t xml:space="preserve"> floor.</w:t>
            </w:r>
          </w:p>
          <w:p w:rsidR="00921655" w:rsidRDefault="002141FB" w:rsidP="00921655">
            <w:pPr>
              <w:pStyle w:val="ListParagraph"/>
              <w:numPr>
                <w:ilvl w:val="0"/>
                <w:numId w:val="9"/>
              </w:numPr>
              <w:rPr>
                <w:rFonts w:ascii="Times New Roman" w:hAnsi="Times New Roman" w:cs="Times New Roman"/>
              </w:rPr>
            </w:pPr>
            <w:r>
              <w:rPr>
                <w:rFonts w:ascii="Times New Roman" w:hAnsi="Times New Roman" w:cs="Times New Roman"/>
              </w:rPr>
              <w:t xml:space="preserve">Professional Development – </w:t>
            </w:r>
            <w:r w:rsidR="006B336B">
              <w:rPr>
                <w:rFonts w:ascii="Times New Roman" w:hAnsi="Times New Roman" w:cs="Times New Roman"/>
              </w:rPr>
              <w:t>once a month, 4</w:t>
            </w:r>
            <w:r w:rsidR="006B336B" w:rsidRPr="006B336B">
              <w:rPr>
                <w:rFonts w:ascii="Times New Roman" w:hAnsi="Times New Roman" w:cs="Times New Roman"/>
                <w:vertAlign w:val="superscript"/>
              </w:rPr>
              <w:t>th</w:t>
            </w:r>
            <w:r w:rsidR="006B336B">
              <w:rPr>
                <w:rFonts w:ascii="Times New Roman" w:hAnsi="Times New Roman" w:cs="Times New Roman"/>
              </w:rPr>
              <w:t xml:space="preserve"> Thursday, 10:30 – 12 Noon. D</w:t>
            </w:r>
            <w:r>
              <w:rPr>
                <w:rFonts w:ascii="Times New Roman" w:hAnsi="Times New Roman" w:cs="Times New Roman"/>
              </w:rPr>
              <w:t xml:space="preserve">o we have staff development funds for this? We have been asked to participate – 3 </w:t>
            </w:r>
            <w:r w:rsidR="00DF253A">
              <w:rPr>
                <w:rFonts w:ascii="Times New Roman" w:hAnsi="Times New Roman" w:cs="Times New Roman"/>
              </w:rPr>
              <w:t>members. Ka</w:t>
            </w:r>
            <w:r w:rsidR="00E27F7B">
              <w:rPr>
                <w:rFonts w:ascii="Times New Roman" w:hAnsi="Times New Roman" w:cs="Times New Roman"/>
              </w:rPr>
              <w:t>ren Shields will ask James Blake</w:t>
            </w:r>
            <w:bookmarkStart w:id="1" w:name="_GoBack"/>
            <w:bookmarkEnd w:id="1"/>
            <w:r w:rsidR="00DF253A">
              <w:rPr>
                <w:rFonts w:ascii="Times New Roman" w:hAnsi="Times New Roman" w:cs="Times New Roman"/>
              </w:rPr>
              <w:t xml:space="preserve"> about the </w:t>
            </w:r>
            <w:r w:rsidR="00DF253A">
              <w:rPr>
                <w:rFonts w:ascii="Times New Roman" w:hAnsi="Times New Roman" w:cs="Times New Roman"/>
              </w:rPr>
              <w:lastRenderedPageBreak/>
              <w:t>training budget for classified staff in the District, and about what Laney does.</w:t>
            </w:r>
          </w:p>
          <w:p w:rsidR="00E77C4F" w:rsidRPr="00E77C4F" w:rsidRDefault="00E77C4F" w:rsidP="00E77C4F">
            <w:pPr>
              <w:rPr>
                <w:rFonts w:ascii="Times New Roman" w:hAnsi="Times New Roman" w:cs="Times New Roman"/>
              </w:rPr>
            </w:pPr>
          </w:p>
        </w:tc>
        <w:tc>
          <w:tcPr>
            <w:tcW w:w="1951" w:type="dxa"/>
          </w:tcPr>
          <w:p w:rsidR="0044314C" w:rsidRDefault="00226AD2" w:rsidP="000863EE">
            <w:pPr>
              <w:rPr>
                <w:rFonts w:ascii="Times New Roman" w:hAnsi="Times New Roman" w:cs="Times New Roman"/>
              </w:rPr>
            </w:pPr>
            <w:r>
              <w:rPr>
                <w:rFonts w:ascii="Times New Roman" w:hAnsi="Times New Roman" w:cs="Times New Roman"/>
              </w:rPr>
              <w:lastRenderedPageBreak/>
              <w:t xml:space="preserve">Further discussion </w:t>
            </w:r>
            <w:r w:rsidR="00E10FDC">
              <w:rPr>
                <w:rFonts w:ascii="Times New Roman" w:hAnsi="Times New Roman" w:cs="Times New Roman"/>
              </w:rPr>
              <w:t xml:space="preserve">on committee representatives at the </w:t>
            </w:r>
            <w:r>
              <w:rPr>
                <w:rFonts w:ascii="Times New Roman" w:hAnsi="Times New Roman" w:cs="Times New Roman"/>
              </w:rPr>
              <w:t>next meeting.</w:t>
            </w:r>
          </w:p>
          <w:p w:rsidR="00DF253A" w:rsidRDefault="00DF253A" w:rsidP="000863EE">
            <w:pPr>
              <w:rPr>
                <w:rFonts w:ascii="Times New Roman" w:hAnsi="Times New Roman" w:cs="Times New Roman"/>
              </w:rPr>
            </w:pPr>
          </w:p>
          <w:p w:rsidR="00DF253A" w:rsidRPr="0044314C" w:rsidRDefault="00DF253A" w:rsidP="000863EE">
            <w:pPr>
              <w:rPr>
                <w:rFonts w:ascii="Times New Roman" w:hAnsi="Times New Roman" w:cs="Times New Roman"/>
              </w:rPr>
            </w:pPr>
            <w:r>
              <w:rPr>
                <w:rFonts w:ascii="Times New Roman" w:hAnsi="Times New Roman" w:cs="Times New Roman"/>
              </w:rPr>
              <w:t>Karen Shields to follow-up on the trainin</w:t>
            </w:r>
            <w:r w:rsidR="00147D42">
              <w:rPr>
                <w:rFonts w:ascii="Times New Roman" w:hAnsi="Times New Roman" w:cs="Times New Roman"/>
              </w:rPr>
              <w:t>g budget for classified staff in</w:t>
            </w:r>
            <w:r w:rsidR="005618CC">
              <w:rPr>
                <w:rFonts w:ascii="Times New Roman" w:hAnsi="Times New Roman" w:cs="Times New Roman"/>
              </w:rPr>
              <w:t xml:space="preserve"> the District and at other campuses.</w:t>
            </w: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4C09A8" w:rsidRDefault="00603371" w:rsidP="004C09A8">
            <w:pPr>
              <w:pStyle w:val="ListParagraph"/>
              <w:numPr>
                <w:ilvl w:val="0"/>
                <w:numId w:val="3"/>
              </w:numPr>
              <w:ind w:left="360" w:hanging="144"/>
              <w:rPr>
                <w:rFonts w:ascii="Times New Roman" w:hAnsi="Times New Roman" w:cs="Times New Roman"/>
              </w:rPr>
            </w:pPr>
            <w:r>
              <w:rPr>
                <w:rFonts w:ascii="Times New Roman" w:hAnsi="Times New Roman" w:cs="Times New Roman"/>
                <w:b/>
              </w:rPr>
              <w:lastRenderedPageBreak/>
              <w:t>Informational Item</w:t>
            </w:r>
          </w:p>
        </w:tc>
        <w:tc>
          <w:tcPr>
            <w:tcW w:w="7074" w:type="dxa"/>
          </w:tcPr>
          <w:p w:rsidR="0044314C" w:rsidRDefault="00603371" w:rsidP="000863EE">
            <w:pPr>
              <w:rPr>
                <w:rFonts w:ascii="Times New Roman" w:hAnsi="Times New Roman" w:cs="Times New Roman"/>
              </w:rPr>
            </w:pPr>
            <w:r>
              <w:rPr>
                <w:rFonts w:ascii="Times New Roman" w:hAnsi="Times New Roman" w:cs="Times New Roman"/>
              </w:rPr>
              <w:t xml:space="preserve">Karen Shields and </w:t>
            </w:r>
            <w:r w:rsidR="00E425C9">
              <w:rPr>
                <w:rFonts w:ascii="Times New Roman" w:hAnsi="Times New Roman" w:cs="Times New Roman"/>
              </w:rPr>
              <w:t>(</w:t>
            </w:r>
            <w:r>
              <w:rPr>
                <w:rFonts w:ascii="Times New Roman" w:hAnsi="Times New Roman" w:cs="Times New Roman"/>
              </w:rPr>
              <w:t>maybe Theresa Rumjahn</w:t>
            </w:r>
            <w:r w:rsidR="00E425C9">
              <w:rPr>
                <w:rFonts w:ascii="Times New Roman" w:hAnsi="Times New Roman" w:cs="Times New Roman"/>
              </w:rPr>
              <w:t>, not likely)</w:t>
            </w:r>
            <w:r>
              <w:rPr>
                <w:rFonts w:ascii="Times New Roman" w:hAnsi="Times New Roman" w:cs="Times New Roman"/>
              </w:rPr>
              <w:t xml:space="preserve"> to attend the Statewide Conference on Senates, </w:t>
            </w:r>
            <w:r w:rsidR="00DA2178">
              <w:rPr>
                <w:rFonts w:ascii="Times New Roman" w:hAnsi="Times New Roman" w:cs="Times New Roman"/>
              </w:rPr>
              <w:t xml:space="preserve">on </w:t>
            </w:r>
            <w:r>
              <w:rPr>
                <w:rFonts w:ascii="Times New Roman" w:hAnsi="Times New Roman" w:cs="Times New Roman"/>
              </w:rPr>
              <w:t>Aug. 5, in Santa Clara. Cost is $36/person; transportation not included.</w:t>
            </w:r>
          </w:p>
          <w:p w:rsidR="00E425C9" w:rsidRDefault="00E425C9" w:rsidP="000863EE">
            <w:pPr>
              <w:rPr>
                <w:rFonts w:ascii="Times New Roman" w:hAnsi="Times New Roman" w:cs="Times New Roman"/>
              </w:rPr>
            </w:pPr>
          </w:p>
          <w:p w:rsidR="00E425C9" w:rsidRDefault="00E425C9" w:rsidP="001C1009">
            <w:pPr>
              <w:rPr>
                <w:rFonts w:ascii="Times New Roman" w:hAnsi="Times New Roman" w:cs="Times New Roman"/>
              </w:rPr>
            </w:pPr>
            <w:r>
              <w:rPr>
                <w:rFonts w:ascii="Times New Roman" w:hAnsi="Times New Roman" w:cs="Times New Roman"/>
              </w:rPr>
              <w:t>Joanna Louie: Reported that Classifie</w:t>
            </w:r>
            <w:r w:rsidR="00DD6EF8">
              <w:rPr>
                <w:rFonts w:ascii="Times New Roman" w:hAnsi="Times New Roman" w:cs="Times New Roman"/>
              </w:rPr>
              <w:t>d Senate funds</w:t>
            </w:r>
            <w:r>
              <w:rPr>
                <w:rFonts w:ascii="Times New Roman" w:hAnsi="Times New Roman" w:cs="Times New Roman"/>
              </w:rPr>
              <w:t xml:space="preserve"> (including the money earned from the bake sale last year) totals $461 and is managed by Business Services under S</w:t>
            </w:r>
            <w:r w:rsidR="009D7D76">
              <w:rPr>
                <w:rFonts w:ascii="Times New Roman" w:hAnsi="Times New Roman" w:cs="Times New Roman"/>
              </w:rPr>
              <w:t xml:space="preserve">hirley Slaughter as Misc Funds. </w:t>
            </w:r>
            <w:r w:rsidR="001C1009">
              <w:rPr>
                <w:rFonts w:ascii="Times New Roman" w:hAnsi="Times New Roman" w:cs="Times New Roman"/>
              </w:rPr>
              <w:t xml:space="preserve">To use this money, it needs to be allocated, so </w:t>
            </w:r>
            <w:r w:rsidR="009D7D76">
              <w:rPr>
                <w:rFonts w:ascii="Times New Roman" w:hAnsi="Times New Roman" w:cs="Times New Roman"/>
              </w:rPr>
              <w:t>Joanna</w:t>
            </w:r>
            <w:r w:rsidR="001C1009">
              <w:rPr>
                <w:rFonts w:ascii="Times New Roman" w:hAnsi="Times New Roman" w:cs="Times New Roman"/>
              </w:rPr>
              <w:t xml:space="preserve"> will move a certain amount into the travel account, and from there the recipient will file the necessary form. </w:t>
            </w:r>
          </w:p>
          <w:p w:rsidR="00474CD3" w:rsidRPr="0044314C" w:rsidRDefault="00474CD3" w:rsidP="001C1009">
            <w:pPr>
              <w:rPr>
                <w:rFonts w:ascii="Times New Roman" w:hAnsi="Times New Roman" w:cs="Times New Roman"/>
              </w:rPr>
            </w:pP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E425C9" w:rsidP="00375CFD">
            <w:pPr>
              <w:rPr>
                <w:rFonts w:ascii="Times New Roman" w:hAnsi="Times New Roman" w:cs="Times New Roman"/>
              </w:rPr>
            </w:pPr>
            <w:r>
              <w:rPr>
                <w:rFonts w:ascii="Times New Roman" w:hAnsi="Times New Roman" w:cs="Times New Roman"/>
              </w:rPr>
              <w:t xml:space="preserve">Joanna Louie will </w:t>
            </w:r>
            <w:r w:rsidR="00375CFD">
              <w:rPr>
                <w:rFonts w:ascii="Times New Roman" w:hAnsi="Times New Roman" w:cs="Times New Roman"/>
              </w:rPr>
              <w:t>work with Karen  Shields to determine amount to transfer from Misc funds</w:t>
            </w:r>
            <w:r>
              <w:rPr>
                <w:rFonts w:ascii="Times New Roman" w:hAnsi="Times New Roman" w:cs="Times New Roman"/>
              </w:rPr>
              <w:t xml:space="preserve"> to the travel</w:t>
            </w:r>
            <w:r w:rsidR="00375CFD">
              <w:rPr>
                <w:rFonts w:ascii="Times New Roman" w:hAnsi="Times New Roman" w:cs="Times New Roman"/>
              </w:rPr>
              <w:t xml:space="preserve"> account for the conference.</w:t>
            </w:r>
          </w:p>
        </w:tc>
      </w:tr>
      <w:tr w:rsidR="00667BA8" w:rsidRPr="0044314C" w:rsidTr="00FB6CB9">
        <w:tc>
          <w:tcPr>
            <w:tcW w:w="2394" w:type="dxa"/>
          </w:tcPr>
          <w:p w:rsidR="00667BA8" w:rsidRDefault="00667BA8"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Other Issues</w:t>
            </w:r>
          </w:p>
        </w:tc>
        <w:tc>
          <w:tcPr>
            <w:tcW w:w="7074" w:type="dxa"/>
          </w:tcPr>
          <w:p w:rsidR="00667BA8" w:rsidRDefault="00667BA8" w:rsidP="000863EE">
            <w:pPr>
              <w:rPr>
                <w:rFonts w:ascii="Times New Roman" w:hAnsi="Times New Roman" w:cs="Times New Roman"/>
              </w:rPr>
            </w:pPr>
            <w:r>
              <w:rPr>
                <w:rFonts w:ascii="Times New Roman" w:hAnsi="Times New Roman" w:cs="Times New Roman"/>
              </w:rPr>
              <w:t>None.</w:t>
            </w:r>
          </w:p>
        </w:tc>
        <w:tc>
          <w:tcPr>
            <w:tcW w:w="1951" w:type="dxa"/>
          </w:tcPr>
          <w:p w:rsidR="00667BA8" w:rsidRDefault="00667BA8" w:rsidP="000863EE">
            <w:pPr>
              <w:rPr>
                <w:rFonts w:ascii="Times New Roman" w:hAnsi="Times New Roman" w:cs="Times New Roman"/>
              </w:rPr>
            </w:pPr>
            <w:r>
              <w:rPr>
                <w:rFonts w:ascii="Times New Roman" w:hAnsi="Times New Roman" w:cs="Times New Roman"/>
              </w:rPr>
              <w:t>Resolved.</w:t>
            </w:r>
          </w:p>
        </w:tc>
        <w:tc>
          <w:tcPr>
            <w:tcW w:w="2099" w:type="dxa"/>
          </w:tcPr>
          <w:p w:rsidR="00667BA8" w:rsidRDefault="00667BA8" w:rsidP="00375CFD">
            <w:pPr>
              <w:rPr>
                <w:rFonts w:ascii="Times New Roman" w:hAnsi="Times New Roman" w:cs="Times New Roman"/>
              </w:rPr>
            </w:pPr>
            <w:r>
              <w:rPr>
                <w:rFonts w:ascii="Times New Roman" w:hAnsi="Times New Roman" w:cs="Times New Roman"/>
              </w:rPr>
              <w:t>Resolved.</w:t>
            </w:r>
          </w:p>
        </w:tc>
      </w:tr>
      <w:tr w:rsidR="00ED7299" w:rsidRPr="0044314C" w:rsidTr="00FB6CB9">
        <w:tc>
          <w:tcPr>
            <w:tcW w:w="2394" w:type="dxa"/>
          </w:tcPr>
          <w:p w:rsidR="00ED7299" w:rsidRPr="004C09A8" w:rsidRDefault="00ED7299"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7074" w:type="dxa"/>
          </w:tcPr>
          <w:p w:rsidR="00ED7299" w:rsidRDefault="00ED7299" w:rsidP="000863EE">
            <w:pPr>
              <w:rPr>
                <w:rFonts w:ascii="Times New Roman" w:hAnsi="Times New Roman" w:cs="Times New Roman"/>
              </w:rPr>
            </w:pPr>
            <w:r>
              <w:rPr>
                <w:rFonts w:ascii="Times New Roman" w:hAnsi="Times New Roman" w:cs="Times New Roman"/>
              </w:rPr>
              <w:t>About 4:15 pm</w:t>
            </w:r>
          </w:p>
        </w:tc>
        <w:tc>
          <w:tcPr>
            <w:tcW w:w="1951" w:type="dxa"/>
          </w:tcPr>
          <w:p w:rsidR="00ED7299" w:rsidRPr="0044314C" w:rsidRDefault="00ED7299" w:rsidP="000863EE">
            <w:pPr>
              <w:rPr>
                <w:rFonts w:ascii="Times New Roman" w:hAnsi="Times New Roman" w:cs="Times New Roman"/>
              </w:rPr>
            </w:pPr>
          </w:p>
        </w:tc>
        <w:tc>
          <w:tcPr>
            <w:tcW w:w="2099" w:type="dxa"/>
          </w:tcPr>
          <w:p w:rsidR="00ED7299" w:rsidRPr="0044314C" w:rsidRDefault="00ED7299" w:rsidP="000863EE">
            <w:pPr>
              <w:rPr>
                <w:rFonts w:ascii="Times New Roman" w:hAnsi="Times New Roman" w:cs="Times New Roman"/>
              </w:rPr>
            </w:pPr>
          </w:p>
        </w:tc>
      </w:tr>
      <w:tr w:rsidR="0044314C" w:rsidRPr="0044314C" w:rsidTr="00FB6CB9">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074" w:type="dxa"/>
          </w:tcPr>
          <w:p w:rsidR="0044314C" w:rsidRPr="0044314C" w:rsidRDefault="00ED7299" w:rsidP="000863EE">
            <w:pPr>
              <w:rPr>
                <w:rFonts w:ascii="Times New Roman" w:hAnsi="Times New Roman" w:cs="Times New Roman"/>
              </w:rPr>
            </w:pPr>
            <w:r>
              <w:rPr>
                <w:rFonts w:ascii="Times New Roman" w:hAnsi="Times New Roman" w:cs="Times New Roman"/>
              </w:rPr>
              <w:t>Thursday, July 23</w:t>
            </w:r>
            <w:r w:rsidR="004C09A8">
              <w:rPr>
                <w:rFonts w:ascii="Times New Roman" w:hAnsi="Times New Roman" w:cs="Times New Roman"/>
              </w:rPr>
              <w:t>, 2015, 3:00 - 4:30 pm, TLC</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r>
        <w:rPr>
          <w:i/>
        </w:rPr>
        <w:t>[Minutes</w:t>
      </w:r>
      <w:r w:rsidR="00B002C9">
        <w:rPr>
          <w:i/>
        </w:rPr>
        <w:t xml:space="preserve"> taken by Theresa Rumjahn]</w:t>
      </w:r>
    </w:p>
    <w:p w:rsidR="00DA4AA5" w:rsidRPr="00DA4AA5" w:rsidRDefault="00DA4AA5" w:rsidP="003E3C0C"/>
    <w:sectPr w:rsidR="00DA4AA5" w:rsidRPr="00DA4AA5" w:rsidSect="00077D1F">
      <w:headerReference w:type="default" r:id="rId8"/>
      <w:headerReference w:type="first" r:id="rId9"/>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38" w:rsidRDefault="00B22938" w:rsidP="00306059">
      <w:pPr>
        <w:spacing w:line="240" w:lineRule="auto"/>
      </w:pPr>
      <w:r>
        <w:separator/>
      </w:r>
    </w:p>
  </w:endnote>
  <w:endnote w:type="continuationSeparator" w:id="0">
    <w:p w:rsidR="00B22938" w:rsidRDefault="00B22938" w:rsidP="003060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38" w:rsidRDefault="00B22938" w:rsidP="00306059">
      <w:pPr>
        <w:spacing w:line="240" w:lineRule="auto"/>
      </w:pPr>
      <w:r>
        <w:separator/>
      </w:r>
    </w:p>
  </w:footnote>
  <w:footnote w:type="continuationSeparator" w:id="0">
    <w:p w:rsidR="00B22938" w:rsidRDefault="00B22938" w:rsidP="003060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3E" w:rsidRDefault="00864F3E" w:rsidP="00864F3E">
    <w:pPr>
      <w:pStyle w:val="Header"/>
      <w:jc w:val="center"/>
    </w:pPr>
    <w:r>
      <w:t>Berkeley City College - Classified Senate</w:t>
    </w:r>
  </w:p>
  <w:p w:rsidR="00864F3E" w:rsidRDefault="00864F3E" w:rsidP="00864F3E">
    <w:pPr>
      <w:pStyle w:val="Header"/>
      <w:jc w:val="center"/>
    </w:pPr>
    <w:r>
      <w:t>Not</w:t>
    </w:r>
    <w:r w:rsidR="009A67DE">
      <w:t>es for Meeting on Thursday, July 9</w:t>
    </w:r>
    <w:r>
      <w:t>, 2015</w:t>
    </w:r>
  </w:p>
  <w:p w:rsidR="00864F3E" w:rsidRDefault="00864F3E" w:rsidP="00864F3E">
    <w:pPr>
      <w:pStyle w:val="Header"/>
      <w:jc w:val="center"/>
    </w:pPr>
    <w:r>
      <w:t>3:00 - 4:30 pm, TLC (Room 341)</w:t>
    </w:r>
  </w:p>
  <w:p w:rsidR="00864F3E" w:rsidRDefault="00864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000A6"/>
    <w:rsid w:val="00000193"/>
    <w:rsid w:val="00002BE3"/>
    <w:rsid w:val="00021D38"/>
    <w:rsid w:val="00035D40"/>
    <w:rsid w:val="00040789"/>
    <w:rsid w:val="00042446"/>
    <w:rsid w:val="0004535E"/>
    <w:rsid w:val="00077D1F"/>
    <w:rsid w:val="00080847"/>
    <w:rsid w:val="000863EE"/>
    <w:rsid w:val="000B6E96"/>
    <w:rsid w:val="000C443C"/>
    <w:rsid w:val="000F2519"/>
    <w:rsid w:val="000F283F"/>
    <w:rsid w:val="00106FCA"/>
    <w:rsid w:val="00120C64"/>
    <w:rsid w:val="00147D42"/>
    <w:rsid w:val="001703E8"/>
    <w:rsid w:val="00183556"/>
    <w:rsid w:val="0018434A"/>
    <w:rsid w:val="001A204A"/>
    <w:rsid w:val="001C1009"/>
    <w:rsid w:val="001D155B"/>
    <w:rsid w:val="001D6208"/>
    <w:rsid w:val="00204403"/>
    <w:rsid w:val="002141FB"/>
    <w:rsid w:val="00216A93"/>
    <w:rsid w:val="00226AD2"/>
    <w:rsid w:val="0024445A"/>
    <w:rsid w:val="00247918"/>
    <w:rsid w:val="00276D63"/>
    <w:rsid w:val="002941A5"/>
    <w:rsid w:val="00294FE4"/>
    <w:rsid w:val="002A2993"/>
    <w:rsid w:val="002C586A"/>
    <w:rsid w:val="002D4883"/>
    <w:rsid w:val="002F3197"/>
    <w:rsid w:val="002F72C3"/>
    <w:rsid w:val="00306059"/>
    <w:rsid w:val="00375CFD"/>
    <w:rsid w:val="00376298"/>
    <w:rsid w:val="003A5509"/>
    <w:rsid w:val="003A6DFE"/>
    <w:rsid w:val="003D5CBD"/>
    <w:rsid w:val="003E3C0C"/>
    <w:rsid w:val="003E5A85"/>
    <w:rsid w:val="003F3061"/>
    <w:rsid w:val="00400AE8"/>
    <w:rsid w:val="00407AAB"/>
    <w:rsid w:val="004243EF"/>
    <w:rsid w:val="00425DC1"/>
    <w:rsid w:val="004279E8"/>
    <w:rsid w:val="0044314C"/>
    <w:rsid w:val="00444FF9"/>
    <w:rsid w:val="00453F55"/>
    <w:rsid w:val="00467960"/>
    <w:rsid w:val="00474CD3"/>
    <w:rsid w:val="00477BAC"/>
    <w:rsid w:val="00490CFD"/>
    <w:rsid w:val="00491054"/>
    <w:rsid w:val="004A76C5"/>
    <w:rsid w:val="004B471D"/>
    <w:rsid w:val="004C09A8"/>
    <w:rsid w:val="0050343A"/>
    <w:rsid w:val="005138C7"/>
    <w:rsid w:val="00521F54"/>
    <w:rsid w:val="005323CA"/>
    <w:rsid w:val="00534275"/>
    <w:rsid w:val="00560FFE"/>
    <w:rsid w:val="005618CC"/>
    <w:rsid w:val="005A0C26"/>
    <w:rsid w:val="005A2EDF"/>
    <w:rsid w:val="005F5BFE"/>
    <w:rsid w:val="005F7AD4"/>
    <w:rsid w:val="00603371"/>
    <w:rsid w:val="00606C58"/>
    <w:rsid w:val="00616C89"/>
    <w:rsid w:val="00644633"/>
    <w:rsid w:val="00651B77"/>
    <w:rsid w:val="00667BA8"/>
    <w:rsid w:val="006773F1"/>
    <w:rsid w:val="006839AE"/>
    <w:rsid w:val="00692680"/>
    <w:rsid w:val="0069566B"/>
    <w:rsid w:val="006A0210"/>
    <w:rsid w:val="006A05C5"/>
    <w:rsid w:val="006A1092"/>
    <w:rsid w:val="006B336B"/>
    <w:rsid w:val="006B489A"/>
    <w:rsid w:val="006B51B1"/>
    <w:rsid w:val="006B6673"/>
    <w:rsid w:val="006D59EF"/>
    <w:rsid w:val="00700DD2"/>
    <w:rsid w:val="00706A77"/>
    <w:rsid w:val="00710F65"/>
    <w:rsid w:val="007257B6"/>
    <w:rsid w:val="007335B7"/>
    <w:rsid w:val="00741BB5"/>
    <w:rsid w:val="00770523"/>
    <w:rsid w:val="00797BD3"/>
    <w:rsid w:val="007C5E85"/>
    <w:rsid w:val="007C6771"/>
    <w:rsid w:val="007F59BB"/>
    <w:rsid w:val="007F779A"/>
    <w:rsid w:val="00823B22"/>
    <w:rsid w:val="0083555C"/>
    <w:rsid w:val="00864F3E"/>
    <w:rsid w:val="00877082"/>
    <w:rsid w:val="00877816"/>
    <w:rsid w:val="00880804"/>
    <w:rsid w:val="00895507"/>
    <w:rsid w:val="008D5AFC"/>
    <w:rsid w:val="008D6521"/>
    <w:rsid w:val="008E0FC1"/>
    <w:rsid w:val="008F4FAF"/>
    <w:rsid w:val="00917D40"/>
    <w:rsid w:val="00921655"/>
    <w:rsid w:val="009508D2"/>
    <w:rsid w:val="00955B00"/>
    <w:rsid w:val="00964B18"/>
    <w:rsid w:val="00965010"/>
    <w:rsid w:val="00972318"/>
    <w:rsid w:val="0098200B"/>
    <w:rsid w:val="009A5EF7"/>
    <w:rsid w:val="009A67DE"/>
    <w:rsid w:val="009B2198"/>
    <w:rsid w:val="009B26CC"/>
    <w:rsid w:val="009B60B6"/>
    <w:rsid w:val="009C17A8"/>
    <w:rsid w:val="009D0F19"/>
    <w:rsid w:val="009D3E5F"/>
    <w:rsid w:val="009D7D76"/>
    <w:rsid w:val="009D7F67"/>
    <w:rsid w:val="009E0320"/>
    <w:rsid w:val="00A04905"/>
    <w:rsid w:val="00A1660A"/>
    <w:rsid w:val="00A35CE9"/>
    <w:rsid w:val="00A97526"/>
    <w:rsid w:val="00AA595E"/>
    <w:rsid w:val="00AB12AB"/>
    <w:rsid w:val="00AC133E"/>
    <w:rsid w:val="00B002C9"/>
    <w:rsid w:val="00B05399"/>
    <w:rsid w:val="00B17A57"/>
    <w:rsid w:val="00B22938"/>
    <w:rsid w:val="00B325A9"/>
    <w:rsid w:val="00B531A3"/>
    <w:rsid w:val="00B63D7C"/>
    <w:rsid w:val="00B650EC"/>
    <w:rsid w:val="00B7632D"/>
    <w:rsid w:val="00B80AA0"/>
    <w:rsid w:val="00B93CDD"/>
    <w:rsid w:val="00BB210F"/>
    <w:rsid w:val="00BD6E7F"/>
    <w:rsid w:val="00BE0878"/>
    <w:rsid w:val="00C000A6"/>
    <w:rsid w:val="00C35A68"/>
    <w:rsid w:val="00C3788D"/>
    <w:rsid w:val="00C64390"/>
    <w:rsid w:val="00CA3D62"/>
    <w:rsid w:val="00CB638F"/>
    <w:rsid w:val="00CE4D98"/>
    <w:rsid w:val="00D003BB"/>
    <w:rsid w:val="00D019CD"/>
    <w:rsid w:val="00D079C8"/>
    <w:rsid w:val="00D25025"/>
    <w:rsid w:val="00D37AD8"/>
    <w:rsid w:val="00D57A4B"/>
    <w:rsid w:val="00D75C85"/>
    <w:rsid w:val="00DA09B7"/>
    <w:rsid w:val="00DA2178"/>
    <w:rsid w:val="00DA4AA5"/>
    <w:rsid w:val="00DD6EF8"/>
    <w:rsid w:val="00DF1A11"/>
    <w:rsid w:val="00DF253A"/>
    <w:rsid w:val="00DF7D59"/>
    <w:rsid w:val="00E10FDC"/>
    <w:rsid w:val="00E279C2"/>
    <w:rsid w:val="00E27F7B"/>
    <w:rsid w:val="00E425C9"/>
    <w:rsid w:val="00E57C2D"/>
    <w:rsid w:val="00E6122A"/>
    <w:rsid w:val="00E77C4F"/>
    <w:rsid w:val="00E829F9"/>
    <w:rsid w:val="00E85F11"/>
    <w:rsid w:val="00EB20D3"/>
    <w:rsid w:val="00EB3E38"/>
    <w:rsid w:val="00ED6696"/>
    <w:rsid w:val="00ED7299"/>
    <w:rsid w:val="00EF5BAA"/>
    <w:rsid w:val="00F248CB"/>
    <w:rsid w:val="00F508E3"/>
    <w:rsid w:val="00F7333B"/>
    <w:rsid w:val="00F84DC0"/>
    <w:rsid w:val="00F940B4"/>
    <w:rsid w:val="00FB6CB9"/>
    <w:rsid w:val="00FC4DD4"/>
    <w:rsid w:val="00FD6744"/>
    <w:rsid w:val="00FE7F4B"/>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86C02F-D8A8-439C-9A12-7D16CB29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ethel2</cp:lastModifiedBy>
  <cp:revision>2</cp:revision>
  <dcterms:created xsi:type="dcterms:W3CDTF">2015-08-06T05:20:00Z</dcterms:created>
  <dcterms:modified xsi:type="dcterms:W3CDTF">2015-08-06T05:20:00Z</dcterms:modified>
</cp:coreProperties>
</file>