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DB" w:rsidRDefault="00AE2EDB" w:rsidP="00196CFD">
      <w:pPr>
        <w:ind w:left="-270"/>
        <w:jc w:val="center"/>
        <w:rPr>
          <w:b/>
        </w:rPr>
      </w:pPr>
    </w:p>
    <w:p w:rsidR="00AE2EDB" w:rsidRDefault="00AE2EDB" w:rsidP="00196CFD">
      <w:pPr>
        <w:ind w:left="-270"/>
        <w:jc w:val="center"/>
        <w:rPr>
          <w:b/>
        </w:rPr>
      </w:pPr>
    </w:p>
    <w:p w:rsidR="00196CFD" w:rsidRPr="00F65907" w:rsidRDefault="00976640" w:rsidP="00196CFD">
      <w:pPr>
        <w:ind w:left="-270"/>
        <w:jc w:val="center"/>
      </w:pPr>
      <w:r>
        <w:rPr>
          <w:b/>
        </w:rPr>
        <w:t>Pe</w:t>
      </w:r>
      <w:r w:rsidR="00196CFD" w:rsidRPr="00F65907">
        <w:rPr>
          <w:b/>
        </w:rPr>
        <w:t>ralta Community College District</w:t>
      </w:r>
    </w:p>
    <w:p w:rsidR="00196CFD" w:rsidRPr="00F65907" w:rsidRDefault="00196CFD" w:rsidP="00196CFD">
      <w:pPr>
        <w:pStyle w:val="Heading2"/>
        <w:jc w:val="center"/>
      </w:pPr>
      <w:r w:rsidRPr="00F65907">
        <w:t>Annual Program Update Template 201</w:t>
      </w:r>
      <w:r>
        <w:t>3</w:t>
      </w:r>
      <w:r w:rsidRPr="00F65907">
        <w:t>-201</w:t>
      </w:r>
      <w:r>
        <w:t>4</w:t>
      </w:r>
    </w:p>
    <w:p w:rsidR="00196CFD" w:rsidRPr="00F65907" w:rsidRDefault="00196CFD" w:rsidP="00196CFD">
      <w:pPr>
        <w:pStyle w:val="Heading2"/>
        <w:jc w:val="center"/>
      </w:pPr>
      <w:r w:rsidRPr="00F65907">
        <w:t>DISTRICT-WIDE DATA</w:t>
      </w:r>
      <w:r>
        <w:t xml:space="preserve"> by Subject/Discipline Fall Semesters</w:t>
      </w:r>
    </w:p>
    <w:p w:rsidR="00196CFD" w:rsidRPr="00484828" w:rsidRDefault="00196CFD" w:rsidP="00196CFD"/>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196CFD" w:rsidRPr="00D6188C" w:rsidTr="0066322C">
        <w:trPr>
          <w:trHeight w:val="288"/>
          <w:tblCellSpacing w:w="20" w:type="dxa"/>
        </w:trPr>
        <w:tc>
          <w:tcPr>
            <w:tcW w:w="9841" w:type="dxa"/>
            <w:gridSpan w:val="4"/>
            <w:shd w:val="clear" w:color="auto" w:fill="FFFFFF"/>
          </w:tcPr>
          <w:p w:rsidR="00196CFD" w:rsidRPr="008A15B5" w:rsidRDefault="00196CFD" w:rsidP="0066322C">
            <w:pPr>
              <w:pStyle w:val="Heading3"/>
              <w:keepNext/>
              <w:keepLines/>
              <w:numPr>
                <w:ilvl w:val="0"/>
                <w:numId w:val="12"/>
              </w:numPr>
              <w:ind w:left="360" w:hanging="444"/>
              <w:jc w:val="left"/>
              <w:rPr>
                <w:color w:val="auto"/>
              </w:rPr>
            </w:pPr>
            <w:r w:rsidRPr="008A15B5">
              <w:rPr>
                <w:color w:val="auto"/>
              </w:rPr>
              <w:t>Overview</w:t>
            </w:r>
          </w:p>
        </w:tc>
      </w:tr>
      <w:tr w:rsidR="00196CFD" w:rsidRPr="00833861" w:rsidTr="0066322C">
        <w:trPr>
          <w:cantSplit/>
          <w:trHeight w:val="288"/>
          <w:tblCellSpacing w:w="20" w:type="dxa"/>
        </w:trPr>
        <w:tc>
          <w:tcPr>
            <w:tcW w:w="2263" w:type="dxa"/>
            <w:shd w:val="clear" w:color="auto" w:fill="FFFFFF"/>
          </w:tcPr>
          <w:p w:rsidR="00196CFD" w:rsidRDefault="00196CFD" w:rsidP="0066322C">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196CFD" w:rsidRPr="008A15B5" w:rsidRDefault="005325FE" w:rsidP="0066322C">
            <w:pPr>
              <w:keepNext/>
              <w:keepLines/>
              <w:rPr>
                <w:sz w:val="20"/>
                <w:szCs w:val="20"/>
              </w:rPr>
            </w:pPr>
            <w:r>
              <w:rPr>
                <w:noProof/>
                <w:sz w:val="20"/>
                <w:szCs w:val="20"/>
              </w:rPr>
              <w:t>9 December 2014</w:t>
            </w:r>
          </w:p>
        </w:tc>
        <w:tc>
          <w:tcPr>
            <w:tcW w:w="1468" w:type="dxa"/>
            <w:shd w:val="clear" w:color="auto" w:fill="FFFFFF"/>
          </w:tcPr>
          <w:p w:rsidR="00196CFD" w:rsidRPr="008A15B5" w:rsidRDefault="00196CFD" w:rsidP="0066322C">
            <w:pPr>
              <w:keepNext/>
              <w:keepLines/>
              <w:rPr>
                <w:sz w:val="20"/>
                <w:szCs w:val="20"/>
              </w:rPr>
            </w:pPr>
            <w:r w:rsidRPr="008A15B5">
              <w:rPr>
                <w:sz w:val="20"/>
                <w:szCs w:val="20"/>
              </w:rPr>
              <w:t>Dept. Chair:</w:t>
            </w:r>
            <w:r w:rsidR="0069402E">
              <w:rPr>
                <w:sz w:val="20"/>
                <w:szCs w:val="20"/>
              </w:rPr>
              <w:t xml:space="preserve"> </w:t>
            </w:r>
            <w:bookmarkStart w:id="0" w:name="_GoBack"/>
            <w:bookmarkEnd w:id="0"/>
            <w:r w:rsidR="005325FE">
              <w:rPr>
                <w:sz w:val="20"/>
                <w:szCs w:val="20"/>
              </w:rPr>
              <w:t>Linda McAllister</w:t>
            </w:r>
          </w:p>
        </w:tc>
        <w:tc>
          <w:tcPr>
            <w:tcW w:w="2977" w:type="dxa"/>
            <w:shd w:val="clear" w:color="auto" w:fill="FFFFFF"/>
          </w:tcPr>
          <w:p w:rsidR="00196CFD" w:rsidRDefault="00196CFD" w:rsidP="0066322C">
            <w:pPr>
              <w:keepNext/>
              <w:keepLines/>
              <w:rPr>
                <w:rFonts w:cs="Arial"/>
                <w:sz w:val="20"/>
                <w:szCs w:val="20"/>
              </w:rPr>
            </w:pPr>
            <w:r>
              <w:rPr>
                <w:rFonts w:cs="Arial"/>
                <w:noProof/>
                <w:sz w:val="20"/>
                <w:szCs w:val="20"/>
              </w:rPr>
              <w:t xml:space="preserve"> </w:t>
            </w:r>
            <w:r w:rsidR="00FC441B">
              <w:rPr>
                <w:rFonts w:cs="Arial"/>
                <w:noProof/>
                <w:sz w:val="20"/>
                <w:szCs w:val="20"/>
              </w:rPr>
              <w:t>Coordinator: Stephanie Sanders-Badt</w:t>
            </w:r>
            <w:r>
              <w:rPr>
                <w:rFonts w:cs="Arial"/>
                <w:noProof/>
                <w:sz w:val="20"/>
                <w:szCs w:val="20"/>
              </w:rPr>
              <w:t xml:space="preserve">    </w:t>
            </w:r>
            <w:r>
              <w:rPr>
                <w:noProof/>
                <w:sz w:val="20"/>
                <w:szCs w:val="20"/>
              </w:rPr>
              <w:t xml:space="preserve"> </w:t>
            </w:r>
          </w:p>
        </w:tc>
      </w:tr>
      <w:tr w:rsidR="00196CFD" w:rsidRPr="00833861" w:rsidTr="0066322C">
        <w:trPr>
          <w:cantSplit/>
          <w:trHeight w:val="288"/>
          <w:tblCellSpacing w:w="20" w:type="dxa"/>
        </w:trPr>
        <w:tc>
          <w:tcPr>
            <w:tcW w:w="2263" w:type="dxa"/>
            <w:shd w:val="clear" w:color="auto" w:fill="FFFFFF"/>
          </w:tcPr>
          <w:p w:rsidR="00196CFD" w:rsidRPr="008A15B5" w:rsidRDefault="00196CFD" w:rsidP="0066322C">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196CFD" w:rsidRPr="008A15B5" w:rsidRDefault="00196CFD" w:rsidP="0066322C">
            <w:pPr>
              <w:keepNext/>
              <w:keepLines/>
              <w:rPr>
                <w:sz w:val="20"/>
                <w:szCs w:val="20"/>
              </w:rPr>
            </w:pPr>
            <w:r w:rsidRPr="002A437A">
              <w:rPr>
                <w:noProof/>
                <w:sz w:val="20"/>
                <w:szCs w:val="20"/>
              </w:rPr>
              <w:t>HUSV</w:t>
            </w:r>
          </w:p>
        </w:tc>
        <w:tc>
          <w:tcPr>
            <w:tcW w:w="1468" w:type="dxa"/>
            <w:shd w:val="clear" w:color="auto" w:fill="FFFFFF"/>
          </w:tcPr>
          <w:p w:rsidR="00196CFD" w:rsidRPr="008A15B5" w:rsidRDefault="00196CFD" w:rsidP="0066322C">
            <w:pPr>
              <w:keepNext/>
              <w:keepLines/>
              <w:rPr>
                <w:sz w:val="20"/>
                <w:szCs w:val="20"/>
              </w:rPr>
            </w:pPr>
            <w:r>
              <w:rPr>
                <w:sz w:val="20"/>
                <w:szCs w:val="20"/>
              </w:rPr>
              <w:t>Dean:</w:t>
            </w:r>
          </w:p>
        </w:tc>
        <w:tc>
          <w:tcPr>
            <w:tcW w:w="2977" w:type="dxa"/>
            <w:shd w:val="clear" w:color="auto" w:fill="FFFFFF"/>
            <w:vAlign w:val="center"/>
          </w:tcPr>
          <w:p w:rsidR="00196CFD" w:rsidRPr="008A15B5" w:rsidRDefault="00196CFD" w:rsidP="0066322C">
            <w:pPr>
              <w:keepNext/>
              <w:keepLines/>
              <w:rPr>
                <w:sz w:val="20"/>
                <w:szCs w:val="20"/>
              </w:rPr>
            </w:pPr>
            <w:r>
              <w:rPr>
                <w:rFonts w:cs="Arial"/>
                <w:noProof/>
                <w:sz w:val="20"/>
                <w:szCs w:val="20"/>
              </w:rPr>
              <w:t xml:space="preserve">  </w:t>
            </w:r>
            <w:r w:rsidR="00FC441B">
              <w:rPr>
                <w:rFonts w:cs="Arial"/>
                <w:noProof/>
                <w:sz w:val="20"/>
                <w:szCs w:val="20"/>
              </w:rPr>
              <w:t>Carlos Cortez</w:t>
            </w:r>
            <w:r>
              <w:rPr>
                <w:rFonts w:cs="Arial"/>
                <w:noProof/>
                <w:sz w:val="20"/>
                <w:szCs w:val="20"/>
              </w:rPr>
              <w:t xml:space="preserve">   </w:t>
            </w:r>
          </w:p>
        </w:tc>
      </w:tr>
      <w:tr w:rsidR="00196CFD" w:rsidRPr="008A15B5" w:rsidTr="0066322C">
        <w:trPr>
          <w:cantSplit/>
          <w:trHeight w:val="288"/>
          <w:tblCellSpacing w:w="20" w:type="dxa"/>
        </w:trPr>
        <w:tc>
          <w:tcPr>
            <w:tcW w:w="2263" w:type="dxa"/>
            <w:shd w:val="clear" w:color="auto" w:fill="FFFFFF"/>
          </w:tcPr>
          <w:p w:rsidR="00196CFD" w:rsidRPr="008A15B5" w:rsidRDefault="00196CFD" w:rsidP="0066322C">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196CFD" w:rsidRPr="008A15B5" w:rsidRDefault="00196CFD" w:rsidP="0066322C">
            <w:pPr>
              <w:keepNext/>
              <w:keepLines/>
              <w:rPr>
                <w:sz w:val="20"/>
                <w:szCs w:val="20"/>
              </w:rPr>
            </w:pPr>
            <w:r>
              <w:rPr>
                <w:rFonts w:cs="Arial"/>
                <w:noProof/>
                <w:sz w:val="20"/>
                <w:szCs w:val="20"/>
              </w:rPr>
              <w:t xml:space="preserve">     </w:t>
            </w:r>
            <w:r w:rsidR="00FC441B">
              <w:rPr>
                <w:rFonts w:cs="Arial"/>
                <w:noProof/>
                <w:sz w:val="20"/>
                <w:szCs w:val="20"/>
              </w:rPr>
              <w:t>Berkeley City College</w:t>
            </w:r>
          </w:p>
        </w:tc>
      </w:tr>
      <w:tr w:rsidR="00196CFD" w:rsidRPr="008A15B5" w:rsidTr="0066322C">
        <w:trPr>
          <w:cantSplit/>
          <w:trHeight w:val="288"/>
          <w:tblCellSpacing w:w="20" w:type="dxa"/>
        </w:trPr>
        <w:tc>
          <w:tcPr>
            <w:tcW w:w="2263" w:type="dxa"/>
            <w:shd w:val="clear" w:color="auto" w:fill="FFFFFF"/>
          </w:tcPr>
          <w:p w:rsidR="00196CFD" w:rsidRDefault="00196CFD" w:rsidP="0066322C">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A407AA" w:rsidRPr="00A407AA" w:rsidRDefault="00196CFD" w:rsidP="00A407AA">
            <w:pPr>
              <w:tabs>
                <w:tab w:val="left" w:pos="1080"/>
              </w:tabs>
              <w:ind w:right="90"/>
              <w:jc w:val="both"/>
              <w:rPr>
                <w:sz w:val="20"/>
                <w:szCs w:val="20"/>
              </w:rPr>
            </w:pPr>
            <w:r>
              <w:rPr>
                <w:noProof/>
                <w:sz w:val="20"/>
                <w:szCs w:val="20"/>
              </w:rPr>
              <w:t xml:space="preserve">     </w:t>
            </w:r>
            <w:r w:rsidR="006078A6">
              <w:rPr>
                <w:noProof/>
                <w:sz w:val="20"/>
                <w:szCs w:val="20"/>
              </w:rPr>
              <w:t>The mission of the Public and Huma</w:t>
            </w:r>
            <w:r w:rsidR="00A407AA">
              <w:rPr>
                <w:noProof/>
                <w:sz w:val="20"/>
                <w:szCs w:val="20"/>
              </w:rPr>
              <w:t>n</w:t>
            </w:r>
            <w:r w:rsidR="006078A6">
              <w:rPr>
                <w:noProof/>
                <w:sz w:val="20"/>
                <w:szCs w:val="20"/>
              </w:rPr>
              <w:t xml:space="preserve"> Services program is to</w:t>
            </w:r>
            <w:r w:rsidR="0066322C">
              <w:rPr>
                <w:noProof/>
                <w:sz w:val="20"/>
                <w:szCs w:val="20"/>
              </w:rPr>
              <w:t xml:space="preserve"> train and grow an essential component of the workforce critical to sustaining the health of the state’s economy and</w:t>
            </w:r>
            <w:r w:rsidR="00A407AA">
              <w:rPr>
                <w:noProof/>
                <w:sz w:val="20"/>
                <w:szCs w:val="20"/>
              </w:rPr>
              <w:t xml:space="preserve"> its residents and </w:t>
            </w:r>
            <w:r w:rsidR="00A407AA" w:rsidRPr="00A407AA">
              <w:rPr>
                <w:sz w:val="20"/>
                <w:szCs w:val="20"/>
              </w:rPr>
              <w:t>strengthen strategic relationships with employers in the public and private sector.</w:t>
            </w:r>
          </w:p>
          <w:p w:rsidR="00A407AA" w:rsidRDefault="00A407AA" w:rsidP="00A407AA">
            <w:pPr>
              <w:rPr>
                <w:rFonts w:ascii="Times New Roman" w:hAnsi="Times New Roman"/>
              </w:rPr>
            </w:pPr>
            <w:r>
              <w:rPr>
                <w:rFonts w:ascii="Times New Roman" w:hAnsi="Times New Roman"/>
              </w:rPr>
              <w:t xml:space="preserve">     </w:t>
            </w:r>
            <w:r>
              <w:rPr>
                <w:rFonts w:ascii="Times New Roman" w:hAnsi="Times New Roman"/>
              </w:rPr>
              <w:tab/>
            </w:r>
          </w:p>
          <w:p w:rsidR="00196CFD" w:rsidRDefault="00644D4A" w:rsidP="0066322C">
            <w:pPr>
              <w:keepNext/>
              <w:keepLines/>
              <w:rPr>
                <w:noProof/>
                <w:sz w:val="20"/>
                <w:szCs w:val="20"/>
              </w:rPr>
            </w:pPr>
            <w:r>
              <w:rPr>
                <w:noProof/>
                <w:sz w:val="20"/>
                <w:szCs w:val="20"/>
              </w:rPr>
              <w:t>[NOTE:  the census enrollment numbers for F12 are incorrect…]</w:t>
            </w:r>
          </w:p>
        </w:tc>
      </w:tr>
    </w:tbl>
    <w:p w:rsidR="00196CFD" w:rsidRDefault="00196CFD" w:rsidP="00196CFD"/>
    <w:p w:rsidR="00196CFD" w:rsidRDefault="00196CFD" w:rsidP="00196CFD"/>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196CFD" w:rsidRPr="00CD40E7" w:rsidTr="0066322C">
        <w:trPr>
          <w:trHeight w:val="288"/>
          <w:tblCellSpacing w:w="20" w:type="dxa"/>
        </w:trPr>
        <w:tc>
          <w:tcPr>
            <w:tcW w:w="10163" w:type="dxa"/>
            <w:gridSpan w:val="6"/>
            <w:vAlign w:val="center"/>
          </w:tcPr>
          <w:p w:rsidR="00196CFD" w:rsidRPr="00F65907" w:rsidRDefault="00196CFD" w:rsidP="0066322C">
            <w:pPr>
              <w:pStyle w:val="Heading3"/>
              <w:keepNext/>
              <w:keepLines/>
              <w:numPr>
                <w:ilvl w:val="0"/>
                <w:numId w:val="12"/>
              </w:numPr>
              <w:ind w:left="360" w:hanging="444"/>
              <w:jc w:val="left"/>
              <w:rPr>
                <w:color w:val="auto"/>
                <w:sz w:val="20"/>
                <w:szCs w:val="20"/>
              </w:rPr>
            </w:pPr>
            <w:r w:rsidRPr="00F65907">
              <w:rPr>
                <w:color w:val="auto"/>
                <w:sz w:val="20"/>
                <w:szCs w:val="20"/>
              </w:rPr>
              <w:t>Enrollment</w:t>
            </w:r>
          </w:p>
        </w:tc>
      </w:tr>
      <w:tr w:rsidR="00196CFD" w:rsidRPr="00CD40E7" w:rsidTr="0066322C">
        <w:trPr>
          <w:trHeight w:val="102"/>
          <w:tblCellSpacing w:w="20" w:type="dxa"/>
        </w:trPr>
        <w:tc>
          <w:tcPr>
            <w:tcW w:w="3759" w:type="dxa"/>
            <w:shd w:val="clear" w:color="auto" w:fill="auto"/>
            <w:vAlign w:val="center"/>
          </w:tcPr>
          <w:p w:rsidR="00196CFD" w:rsidRPr="00CD40E7" w:rsidRDefault="00196CFD" w:rsidP="0066322C">
            <w:pPr>
              <w:pStyle w:val="EvaluationCriteria"/>
              <w:keepNext/>
              <w:keepLines/>
              <w:ind w:left="720"/>
              <w:rPr>
                <w:sz w:val="16"/>
                <w:szCs w:val="16"/>
              </w:rPr>
            </w:pPr>
          </w:p>
        </w:tc>
        <w:tc>
          <w:tcPr>
            <w:tcW w:w="1164"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Alameda</w:t>
            </w:r>
          </w:p>
        </w:tc>
        <w:tc>
          <w:tcPr>
            <w:tcW w:w="140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Berkeley</w:t>
            </w:r>
          </w:p>
        </w:tc>
        <w:tc>
          <w:tcPr>
            <w:tcW w:w="122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Laney</w:t>
            </w:r>
          </w:p>
        </w:tc>
        <w:tc>
          <w:tcPr>
            <w:tcW w:w="1220" w:type="dxa"/>
            <w:vAlign w:val="center"/>
          </w:tcPr>
          <w:p w:rsidR="00196CFD" w:rsidRPr="00CD40E7" w:rsidRDefault="00196CFD" w:rsidP="0066322C">
            <w:pPr>
              <w:pStyle w:val="EvaluationCriteria"/>
              <w:keepNext/>
              <w:keepLines/>
              <w:rPr>
                <w:sz w:val="16"/>
                <w:szCs w:val="16"/>
              </w:rPr>
            </w:pPr>
            <w:r w:rsidRPr="00CD40E7">
              <w:rPr>
                <w:sz w:val="16"/>
                <w:szCs w:val="16"/>
              </w:rPr>
              <w:t>Merritt</w:t>
            </w:r>
          </w:p>
        </w:tc>
        <w:tc>
          <w:tcPr>
            <w:tcW w:w="1200" w:type="dxa"/>
            <w:vAlign w:val="center"/>
          </w:tcPr>
          <w:p w:rsidR="00196CFD" w:rsidRPr="00CD40E7" w:rsidRDefault="00196CFD" w:rsidP="0066322C">
            <w:pPr>
              <w:pStyle w:val="EvaluationCriteria"/>
              <w:keepNext/>
              <w:keepLines/>
              <w:rPr>
                <w:sz w:val="16"/>
                <w:szCs w:val="16"/>
              </w:rPr>
            </w:pPr>
            <w:r w:rsidRPr="00CD40E7">
              <w:rPr>
                <w:sz w:val="16"/>
                <w:szCs w:val="16"/>
              </w:rPr>
              <w:t>District</w:t>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Census Enrollment  </w:t>
            </w:r>
            <w:r>
              <w:rPr>
                <w:b w:val="0"/>
                <w:sz w:val="16"/>
                <w:szCs w:val="16"/>
              </w:rPr>
              <w:t>F10</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126</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40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126</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40</w:instrText>
            </w:r>
            <w:r w:rsidR="00196CFD">
              <w:rPr>
                <w:sz w:val="16"/>
                <w:szCs w:val="16"/>
              </w:rPr>
              <w:instrText xml:space="preserve">) </w:instrText>
            </w:r>
            <w:r>
              <w:rPr>
                <w:sz w:val="16"/>
                <w:szCs w:val="16"/>
              </w:rPr>
              <w:fldChar w:fldCharType="separate"/>
            </w:r>
            <w:r w:rsidR="00196CFD">
              <w:rPr>
                <w:noProof/>
                <w:sz w:val="16"/>
                <w:szCs w:val="16"/>
              </w:rPr>
              <w:t>166</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176</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176</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176</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26</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25</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26</w:instrText>
            </w:r>
            <w:r w:rsidR="00196CFD">
              <w:rPr>
                <w:sz w:val="16"/>
                <w:szCs w:val="16"/>
              </w:rPr>
              <w:instrText>,</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51</w:t>
            </w:r>
            <w:r>
              <w:rPr>
                <w:sz w:val="16"/>
                <w:szCs w:val="16"/>
              </w:rPr>
              <w:fldChar w:fldCharType="end"/>
            </w:r>
          </w:p>
        </w:tc>
      </w:tr>
      <w:tr w:rsidR="00196CFD" w:rsidRPr="00CD40E7" w:rsidTr="0066322C">
        <w:trPr>
          <w:trHeight w:val="288"/>
          <w:tblCellSpacing w:w="20" w:type="dxa"/>
        </w:trPr>
        <w:tc>
          <w:tcPr>
            <w:tcW w:w="3759" w:type="dxa"/>
            <w:shd w:val="clear" w:color="auto" w:fill="auto"/>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Sections </w:t>
            </w:r>
            <w:r>
              <w:rPr>
                <w:b w:val="0"/>
                <w:sz w:val="16"/>
                <w:szCs w:val="16"/>
              </w:rPr>
              <w:t>F10</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3</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1</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w:instrText>
            </w:r>
            <w:r w:rsidR="00196CFD">
              <w:rPr>
                <w:sz w:val="16"/>
                <w:szCs w:val="16"/>
              </w:rPr>
              <w:instrText xml:space="preserve">) </w:instrText>
            </w:r>
            <w:r>
              <w:rPr>
                <w:sz w:val="16"/>
                <w:szCs w:val="16"/>
              </w:rPr>
              <w:fldChar w:fldCharType="separate"/>
            </w:r>
            <w:r w:rsidR="00196CFD">
              <w:rPr>
                <w:noProof/>
                <w:sz w:val="16"/>
                <w:szCs w:val="16"/>
              </w:rPr>
              <w:t>4</w:t>
            </w:r>
            <w:r>
              <w:rPr>
                <w:sz w:val="16"/>
                <w:szCs w:val="16"/>
              </w:rPr>
              <w:fldChar w:fldCharType="end"/>
            </w:r>
          </w:p>
        </w:tc>
      </w:tr>
      <w:tr w:rsidR="00196CFD" w:rsidRPr="00CD40E7" w:rsidTr="0066322C">
        <w:trPr>
          <w:trHeight w:val="288"/>
          <w:tblCellSpacing w:w="20" w:type="dxa"/>
        </w:trPr>
        <w:tc>
          <w:tcPr>
            <w:tcW w:w="3759" w:type="dxa"/>
            <w:shd w:val="clear" w:color="auto" w:fill="auto"/>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5</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5</w:t>
            </w:r>
            <w:r>
              <w:rPr>
                <w:sz w:val="16"/>
                <w:szCs w:val="16"/>
              </w:rPr>
              <w:fldChar w:fldCharType="end"/>
            </w:r>
          </w:p>
        </w:tc>
      </w:tr>
      <w:tr w:rsidR="00196CFD" w:rsidRPr="00CD40E7" w:rsidTr="0066322C">
        <w:trPr>
          <w:trHeight w:val="288"/>
          <w:tblCellSpacing w:w="20" w:type="dxa"/>
        </w:trPr>
        <w:tc>
          <w:tcPr>
            <w:tcW w:w="3759" w:type="dxa"/>
            <w:shd w:val="clear" w:color="auto" w:fill="auto"/>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1</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1</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1</w:instrText>
            </w:r>
            <w:r w:rsidR="00196CFD">
              <w:rPr>
                <w:sz w:val="16"/>
                <w:szCs w:val="16"/>
              </w:rPr>
              <w:instrText>,</w:instrText>
            </w:r>
            <w:r w:rsidR="00196CFD" w:rsidRPr="002A437A">
              <w:rPr>
                <w:noProof/>
                <w:sz w:val="16"/>
                <w:szCs w:val="16"/>
              </w:rPr>
              <w:instrText>1</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2</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Total FTES </w:t>
            </w:r>
            <w:r>
              <w:rPr>
                <w:b w:val="0"/>
                <w:sz w:val="16"/>
                <w:szCs w:val="16"/>
              </w:rPr>
              <w:t>F10</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9.97</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4</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9.97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4</w:instrText>
            </w:r>
            <w:r w:rsidR="00196CFD">
              <w:rPr>
                <w:sz w:val="16"/>
                <w:szCs w:val="16"/>
              </w:rPr>
              <w:instrText xml:space="preserve">) </w:instrText>
            </w:r>
            <w:r>
              <w:rPr>
                <w:sz w:val="16"/>
                <w:szCs w:val="16"/>
              </w:rPr>
              <w:fldChar w:fldCharType="separate"/>
            </w:r>
            <w:r w:rsidR="00196CFD">
              <w:rPr>
                <w:noProof/>
                <w:sz w:val="16"/>
                <w:szCs w:val="16"/>
              </w:rPr>
              <w:t>13.97</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14.68</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14.68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14.68</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3.47</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1.67</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3.47</w:instrText>
            </w:r>
            <w:r w:rsidR="00196CFD">
              <w:rPr>
                <w:sz w:val="16"/>
                <w:szCs w:val="16"/>
              </w:rPr>
              <w:instrText>,</w:instrText>
            </w:r>
            <w:r w:rsidR="00196CFD" w:rsidRPr="002A437A">
              <w:rPr>
                <w:noProof/>
                <w:sz w:val="16"/>
                <w:szCs w:val="16"/>
              </w:rPr>
              <w:instrText>1.67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5.14</w:t>
            </w:r>
            <w:r>
              <w:rPr>
                <w:sz w:val="16"/>
                <w:szCs w:val="16"/>
              </w:rPr>
              <w:fldChar w:fldCharType="end"/>
            </w:r>
          </w:p>
        </w:tc>
      </w:tr>
      <w:tr w:rsidR="00196CFD" w:rsidRPr="00CD40E7"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Total FTEF </w:t>
            </w:r>
            <w:r>
              <w:rPr>
                <w:i w:val="0"/>
                <w:sz w:val="16"/>
                <w:szCs w:val="16"/>
              </w:rPr>
              <w:t>F10</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0.47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0.2</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0.47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0.2</w:instrText>
            </w:r>
            <w:r w:rsidR="00196CFD">
              <w:rPr>
                <w:sz w:val="16"/>
                <w:szCs w:val="16"/>
              </w:rPr>
              <w:instrText xml:space="preserve">) </w:instrText>
            </w:r>
            <w:r>
              <w:rPr>
                <w:sz w:val="16"/>
                <w:szCs w:val="16"/>
              </w:rPr>
              <w:fldChar w:fldCharType="separate"/>
            </w:r>
            <w:r w:rsidR="00196CFD">
              <w:rPr>
                <w:noProof/>
                <w:sz w:val="16"/>
                <w:szCs w:val="16"/>
              </w:rPr>
              <w:t>0.67</w:t>
            </w:r>
            <w:r>
              <w:rPr>
                <w:sz w:val="16"/>
                <w:szCs w:val="16"/>
              </w:rPr>
              <w:fldChar w:fldCharType="end"/>
            </w:r>
          </w:p>
        </w:tc>
      </w:tr>
      <w:tr w:rsidR="00196CFD" w:rsidRPr="00CD40E7"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0.87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0.87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0.87</w:t>
            </w:r>
            <w:r>
              <w:rPr>
                <w:sz w:val="16"/>
                <w:szCs w:val="16"/>
              </w:rPr>
              <w:fldChar w:fldCharType="end"/>
            </w:r>
          </w:p>
        </w:tc>
      </w:tr>
      <w:tr w:rsidR="00196CFD" w:rsidRPr="00CD40E7"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0.27</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0.13</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0.27</w:instrText>
            </w:r>
            <w:r w:rsidR="00196CFD">
              <w:rPr>
                <w:sz w:val="16"/>
                <w:szCs w:val="16"/>
              </w:rPr>
              <w:instrText>,</w:instrText>
            </w:r>
            <w:r w:rsidR="00196CFD" w:rsidRPr="002A437A">
              <w:rPr>
                <w:noProof/>
                <w:sz w:val="16"/>
                <w:szCs w:val="16"/>
              </w:rPr>
              <w:instrText>0.13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0.4</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FTES/FTEF </w:t>
            </w:r>
            <w:r>
              <w:rPr>
                <w:i w:val="0"/>
                <w:sz w:val="16"/>
                <w:szCs w:val="16"/>
              </w:rPr>
              <w:t>F10</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21.37</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20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9.97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4</w:instrText>
            </w:r>
            <w:r w:rsidR="00196CFD">
              <w:rPr>
                <w:sz w:val="16"/>
                <w:szCs w:val="16"/>
              </w:rPr>
              <w:instrText xml:space="preserve">) </w:instrText>
            </w:r>
            <w:r>
              <w:rPr>
                <w:sz w:val="16"/>
                <w:szCs w:val="16"/>
              </w:rPr>
              <w:fldChar w:fldCharType="separate"/>
            </w:r>
            <w:r w:rsidR="00196CFD">
              <w:rPr>
                <w:noProof/>
                <w:sz w:val="16"/>
                <w:szCs w:val="16"/>
              </w:rPr>
              <w:instrText>13.97</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0.47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0.2</w:instrText>
            </w:r>
            <w:r w:rsidR="00196CFD">
              <w:rPr>
                <w:sz w:val="16"/>
                <w:szCs w:val="16"/>
              </w:rPr>
              <w:instrText xml:space="preserve">) </w:instrText>
            </w:r>
            <w:r>
              <w:rPr>
                <w:sz w:val="16"/>
                <w:szCs w:val="16"/>
              </w:rPr>
              <w:fldChar w:fldCharType="separate"/>
            </w:r>
            <w:r w:rsidR="00196CFD">
              <w:rPr>
                <w:noProof/>
                <w:sz w:val="16"/>
                <w:szCs w:val="16"/>
              </w:rPr>
              <w:instrText>0.67</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20.8507</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16.94</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14.68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14.68</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0.87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0.87</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16.8736</w:t>
            </w:r>
            <w:r>
              <w:rPr>
                <w:sz w:val="16"/>
                <w:szCs w:val="16"/>
              </w:rPr>
              <w:fldChar w:fldCharType="end"/>
            </w:r>
          </w:p>
        </w:tc>
      </w:tr>
      <w:tr w:rsidR="00196CFD" w:rsidRPr="00CD40E7"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13.01</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12.53</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3.47</w:instrText>
            </w:r>
            <w:r w:rsidR="00196CFD">
              <w:rPr>
                <w:sz w:val="16"/>
                <w:szCs w:val="16"/>
              </w:rPr>
              <w:instrText>,</w:instrText>
            </w:r>
            <w:r w:rsidR="00196CFD" w:rsidRPr="002A437A">
              <w:rPr>
                <w:noProof/>
                <w:sz w:val="16"/>
                <w:szCs w:val="16"/>
              </w:rPr>
              <w:instrText>1.67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5.14</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0.27</w:instrText>
            </w:r>
            <w:r w:rsidR="00196CFD">
              <w:rPr>
                <w:sz w:val="16"/>
                <w:szCs w:val="16"/>
              </w:rPr>
              <w:instrText>,</w:instrText>
            </w:r>
            <w:r w:rsidR="00196CFD" w:rsidRPr="002A437A">
              <w:rPr>
                <w:noProof/>
                <w:sz w:val="16"/>
                <w:szCs w:val="16"/>
              </w:rPr>
              <w:instrText>0.13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0.4</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12.85</w:t>
            </w:r>
            <w:r>
              <w:rPr>
                <w:sz w:val="16"/>
                <w:szCs w:val="16"/>
              </w:rPr>
              <w:fldChar w:fldCharType="end"/>
            </w:r>
          </w:p>
        </w:tc>
      </w:tr>
    </w:tbl>
    <w:p w:rsidR="00196CFD" w:rsidRDefault="00196CFD" w:rsidP="00196CFD">
      <w:pPr>
        <w:pStyle w:val="FieldText"/>
      </w:pPr>
    </w:p>
    <w:p w:rsidR="00196CFD" w:rsidRDefault="00196CFD" w:rsidP="00196CFD">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196CFD" w:rsidRPr="00D6188C" w:rsidTr="0066322C">
        <w:trPr>
          <w:trHeight w:val="288"/>
          <w:tblCellSpacing w:w="20" w:type="dxa"/>
        </w:trPr>
        <w:tc>
          <w:tcPr>
            <w:tcW w:w="10163" w:type="dxa"/>
            <w:gridSpan w:val="6"/>
            <w:vAlign w:val="center"/>
          </w:tcPr>
          <w:p w:rsidR="00196CFD" w:rsidRPr="00F65907" w:rsidRDefault="00196CFD" w:rsidP="0066322C">
            <w:pPr>
              <w:pStyle w:val="Heading3"/>
              <w:keepNext/>
              <w:keepLines/>
              <w:numPr>
                <w:ilvl w:val="0"/>
                <w:numId w:val="12"/>
              </w:numPr>
              <w:ind w:left="360" w:hanging="444"/>
              <w:jc w:val="left"/>
              <w:rPr>
                <w:color w:val="auto"/>
                <w:sz w:val="20"/>
                <w:szCs w:val="20"/>
              </w:rPr>
            </w:pPr>
            <w:r w:rsidRPr="00F65907">
              <w:rPr>
                <w:color w:val="auto"/>
                <w:sz w:val="20"/>
                <w:szCs w:val="20"/>
              </w:rPr>
              <w:lastRenderedPageBreak/>
              <w:t>Student Success</w:t>
            </w:r>
          </w:p>
        </w:tc>
      </w:tr>
      <w:tr w:rsidR="00196CFD" w:rsidRPr="00833861" w:rsidTr="0066322C">
        <w:trPr>
          <w:trHeight w:val="102"/>
          <w:tblCellSpacing w:w="20" w:type="dxa"/>
        </w:trPr>
        <w:tc>
          <w:tcPr>
            <w:tcW w:w="3759" w:type="dxa"/>
            <w:shd w:val="clear" w:color="auto" w:fill="auto"/>
            <w:vAlign w:val="center"/>
          </w:tcPr>
          <w:p w:rsidR="00196CFD" w:rsidRPr="00CD40E7" w:rsidRDefault="00196CFD" w:rsidP="0066322C">
            <w:pPr>
              <w:pStyle w:val="EvaluationCriteria"/>
              <w:keepNext/>
              <w:keepLines/>
              <w:ind w:left="720"/>
              <w:rPr>
                <w:sz w:val="16"/>
                <w:szCs w:val="16"/>
              </w:rPr>
            </w:pPr>
          </w:p>
        </w:tc>
        <w:tc>
          <w:tcPr>
            <w:tcW w:w="1164"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Alameda</w:t>
            </w:r>
          </w:p>
        </w:tc>
        <w:tc>
          <w:tcPr>
            <w:tcW w:w="140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Berkeley</w:t>
            </w:r>
          </w:p>
        </w:tc>
        <w:tc>
          <w:tcPr>
            <w:tcW w:w="122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Laney</w:t>
            </w:r>
          </w:p>
        </w:tc>
        <w:tc>
          <w:tcPr>
            <w:tcW w:w="1220" w:type="dxa"/>
            <w:vAlign w:val="center"/>
          </w:tcPr>
          <w:p w:rsidR="00196CFD" w:rsidRPr="00CD40E7" w:rsidRDefault="00196CFD" w:rsidP="0066322C">
            <w:pPr>
              <w:pStyle w:val="EvaluationCriteria"/>
              <w:keepNext/>
              <w:keepLines/>
              <w:rPr>
                <w:sz w:val="16"/>
                <w:szCs w:val="16"/>
              </w:rPr>
            </w:pPr>
            <w:r w:rsidRPr="00CD40E7">
              <w:rPr>
                <w:sz w:val="16"/>
                <w:szCs w:val="16"/>
              </w:rPr>
              <w:t>Merritt</w:t>
            </w:r>
          </w:p>
        </w:tc>
        <w:tc>
          <w:tcPr>
            <w:tcW w:w="1200" w:type="dxa"/>
            <w:vAlign w:val="center"/>
          </w:tcPr>
          <w:p w:rsidR="00196CFD" w:rsidRPr="00CD40E7" w:rsidRDefault="00196CFD" w:rsidP="0066322C">
            <w:pPr>
              <w:pStyle w:val="EvaluationCriteria"/>
              <w:keepNext/>
              <w:keepLines/>
              <w:rPr>
                <w:sz w:val="16"/>
                <w:szCs w:val="16"/>
              </w:rPr>
            </w:pPr>
            <w:r w:rsidRPr="00CD40E7">
              <w:rPr>
                <w:sz w:val="16"/>
                <w:szCs w:val="16"/>
              </w:rPr>
              <w:t>District</w:t>
            </w:r>
          </w:p>
        </w:tc>
      </w:tr>
      <w:tr w:rsidR="00196CFD" w:rsidRPr="00833861" w:rsidTr="0066322C">
        <w:trPr>
          <w:trHeight w:val="289"/>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Total Graded  </w:t>
            </w:r>
            <w:r>
              <w:rPr>
                <w:i w:val="0"/>
                <w:sz w:val="16"/>
                <w:szCs w:val="16"/>
              </w:rPr>
              <w:t>F10</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118</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39</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118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39</w:instrText>
            </w:r>
            <w:r w:rsidR="00196CFD">
              <w:rPr>
                <w:sz w:val="16"/>
                <w:szCs w:val="16"/>
              </w:rPr>
              <w:instrText xml:space="preserve">) </w:instrText>
            </w:r>
            <w:r>
              <w:rPr>
                <w:sz w:val="16"/>
                <w:szCs w:val="16"/>
              </w:rPr>
              <w:fldChar w:fldCharType="separate"/>
            </w:r>
            <w:r w:rsidR="00196CFD">
              <w:rPr>
                <w:noProof/>
                <w:sz w:val="16"/>
                <w:szCs w:val="16"/>
              </w:rPr>
              <w:t>157</w:t>
            </w:r>
            <w:r>
              <w:rPr>
                <w:sz w:val="16"/>
                <w:szCs w:val="16"/>
              </w:rPr>
              <w:fldChar w:fldCharType="end"/>
            </w:r>
          </w:p>
        </w:tc>
      </w:tr>
      <w:tr w:rsidR="00196CFD" w:rsidRPr="00833861" w:rsidTr="0066322C">
        <w:trPr>
          <w:trHeight w:val="289"/>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171</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171</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171</w:t>
            </w:r>
            <w:r>
              <w:rPr>
                <w:sz w:val="16"/>
                <w:szCs w:val="16"/>
              </w:rPr>
              <w:fldChar w:fldCharType="end"/>
            </w:r>
          </w:p>
        </w:tc>
      </w:tr>
      <w:tr w:rsidR="00196CFD" w:rsidRPr="00833861" w:rsidTr="0066322C">
        <w:trPr>
          <w:trHeight w:val="289"/>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25</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25</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50</w:t>
            </w:r>
            <w:r>
              <w:rPr>
                <w:sz w:val="16"/>
                <w:szCs w:val="16"/>
              </w:rPr>
              <w:fldChar w:fldCharType="end"/>
            </w:r>
          </w:p>
        </w:tc>
      </w:tr>
      <w:tr w:rsidR="00196CFD" w:rsidRPr="00833861"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Success </w:t>
            </w:r>
            <w:r>
              <w:rPr>
                <w:i w:val="0"/>
                <w:sz w:val="16"/>
                <w:szCs w:val="16"/>
              </w:rPr>
              <w:t>F10</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83</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21</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83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21</w:instrText>
            </w:r>
            <w:r w:rsidR="00196CFD">
              <w:rPr>
                <w:sz w:val="16"/>
                <w:szCs w:val="16"/>
              </w:rPr>
              <w:instrText xml:space="preserve">) </w:instrText>
            </w:r>
            <w:r>
              <w:rPr>
                <w:sz w:val="16"/>
                <w:szCs w:val="16"/>
              </w:rPr>
              <w:fldChar w:fldCharType="separate"/>
            </w:r>
            <w:r w:rsidR="00196CFD">
              <w:rPr>
                <w:noProof/>
                <w:sz w:val="16"/>
                <w:szCs w:val="16"/>
              </w:rPr>
              <w:t>104</w:t>
            </w:r>
            <w:r>
              <w:rPr>
                <w:sz w:val="16"/>
                <w:szCs w:val="16"/>
              </w:rPr>
              <w:fldChar w:fldCharType="end"/>
            </w:r>
          </w:p>
        </w:tc>
      </w:tr>
      <w:tr w:rsidR="00196CFD" w:rsidRPr="00833861"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117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117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117</w:t>
            </w:r>
            <w:r>
              <w:rPr>
                <w:sz w:val="16"/>
                <w:szCs w:val="16"/>
              </w:rPr>
              <w:fldChar w:fldCharType="end"/>
            </w:r>
          </w:p>
        </w:tc>
      </w:tr>
      <w:tr w:rsidR="00196CFD" w:rsidRPr="00833861"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11</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17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11</w:instrText>
            </w:r>
            <w:r w:rsidR="00196CFD">
              <w:rPr>
                <w:sz w:val="16"/>
                <w:szCs w:val="16"/>
              </w:rPr>
              <w:instrText>,</w:instrText>
            </w:r>
            <w:r w:rsidR="00196CFD" w:rsidRPr="002A437A">
              <w:rPr>
                <w:noProof/>
                <w:sz w:val="16"/>
                <w:szCs w:val="16"/>
              </w:rPr>
              <w:instrText>17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28</w:t>
            </w:r>
            <w:r>
              <w:rPr>
                <w:sz w:val="16"/>
                <w:szCs w:val="16"/>
              </w:rPr>
              <w:fldChar w:fldCharType="end"/>
            </w:r>
          </w:p>
        </w:tc>
      </w:tr>
      <w:tr w:rsidR="00196CFD" w:rsidRPr="00833861"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 Success </w:t>
            </w:r>
            <w:r>
              <w:rPr>
                <w:i w:val="0"/>
                <w:sz w:val="16"/>
                <w:szCs w:val="16"/>
              </w:rPr>
              <w:t>F10</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0.7</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0.54</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83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21</w:instrText>
            </w:r>
            <w:r w:rsidR="00196CFD">
              <w:rPr>
                <w:sz w:val="16"/>
                <w:szCs w:val="16"/>
              </w:rPr>
              <w:instrText xml:space="preserve">) </w:instrText>
            </w:r>
            <w:r>
              <w:rPr>
                <w:sz w:val="16"/>
                <w:szCs w:val="16"/>
              </w:rPr>
              <w:fldChar w:fldCharType="separate"/>
            </w:r>
            <w:r w:rsidR="00196CFD">
              <w:rPr>
                <w:noProof/>
                <w:sz w:val="16"/>
                <w:szCs w:val="16"/>
              </w:rPr>
              <w:instrText>104</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118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39</w:instrText>
            </w:r>
            <w:r w:rsidR="00196CFD">
              <w:rPr>
                <w:sz w:val="16"/>
                <w:szCs w:val="16"/>
              </w:rPr>
              <w:instrText xml:space="preserve">) </w:instrText>
            </w:r>
            <w:r>
              <w:rPr>
                <w:sz w:val="16"/>
                <w:szCs w:val="16"/>
              </w:rPr>
              <w:fldChar w:fldCharType="separate"/>
            </w:r>
            <w:r w:rsidR="00196CFD">
              <w:rPr>
                <w:noProof/>
                <w:sz w:val="16"/>
                <w:szCs w:val="16"/>
              </w:rPr>
              <w:instrText>157</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0.66</w:t>
            </w:r>
            <w:r>
              <w:rPr>
                <w:sz w:val="16"/>
                <w:szCs w:val="16"/>
              </w:rPr>
              <w:fldChar w:fldCharType="end"/>
            </w:r>
          </w:p>
        </w:tc>
      </w:tr>
      <w:tr w:rsidR="00196CFD" w:rsidRPr="00833861"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0.68</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117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117</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171</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171</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0.68</w:t>
            </w:r>
            <w:r>
              <w:rPr>
                <w:sz w:val="16"/>
                <w:szCs w:val="16"/>
              </w:rPr>
              <w:fldChar w:fldCharType="end"/>
            </w:r>
          </w:p>
        </w:tc>
      </w:tr>
      <w:tr w:rsidR="00196CFD" w:rsidRPr="00833861"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0.44</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0.68</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11</w:instrText>
            </w:r>
            <w:r w:rsidR="00196CFD">
              <w:rPr>
                <w:sz w:val="16"/>
                <w:szCs w:val="16"/>
              </w:rPr>
              <w:instrText>,</w:instrText>
            </w:r>
            <w:r w:rsidR="00196CFD" w:rsidRPr="002A437A">
              <w:rPr>
                <w:noProof/>
                <w:sz w:val="16"/>
                <w:szCs w:val="16"/>
              </w:rPr>
              <w:instrText>17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28</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50</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0.56</w:t>
            </w:r>
            <w:r>
              <w:rPr>
                <w:sz w:val="16"/>
                <w:szCs w:val="16"/>
              </w:rPr>
              <w:fldChar w:fldCharType="end"/>
            </w:r>
          </w:p>
        </w:tc>
      </w:tr>
      <w:tr w:rsidR="00196CFD" w:rsidRPr="00833861"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Withdraw </w:t>
            </w:r>
            <w:r>
              <w:rPr>
                <w:i w:val="0"/>
                <w:sz w:val="16"/>
                <w:szCs w:val="16"/>
              </w:rPr>
              <w:t>F10</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28</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18</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28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18</w:instrText>
            </w:r>
            <w:r w:rsidR="00196CFD">
              <w:rPr>
                <w:sz w:val="16"/>
                <w:szCs w:val="16"/>
              </w:rPr>
              <w:instrText xml:space="preserve">) </w:instrText>
            </w:r>
            <w:r>
              <w:rPr>
                <w:sz w:val="16"/>
                <w:szCs w:val="16"/>
              </w:rPr>
              <w:fldChar w:fldCharType="separate"/>
            </w:r>
            <w:r w:rsidR="00196CFD">
              <w:rPr>
                <w:noProof/>
                <w:sz w:val="16"/>
                <w:szCs w:val="16"/>
              </w:rPr>
              <w:t>46</w:t>
            </w:r>
            <w:r>
              <w:rPr>
                <w:sz w:val="16"/>
                <w:szCs w:val="16"/>
              </w:rPr>
              <w:fldChar w:fldCharType="end"/>
            </w:r>
          </w:p>
        </w:tc>
      </w:tr>
      <w:tr w:rsidR="00196CFD" w:rsidRPr="00833861"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25</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25</w:t>
            </w:r>
            <w:r>
              <w:rPr>
                <w:sz w:val="16"/>
                <w:szCs w:val="16"/>
              </w:rPr>
              <w:fldChar w:fldCharType="end"/>
            </w:r>
          </w:p>
        </w:tc>
      </w:tr>
      <w:tr w:rsidR="00196CFD" w:rsidRPr="00833861" w:rsidTr="0066322C">
        <w:trPr>
          <w:trHeight w:val="288"/>
          <w:tblCellSpacing w:w="20" w:type="dxa"/>
        </w:trPr>
        <w:tc>
          <w:tcPr>
            <w:tcW w:w="3759" w:type="dxa"/>
            <w:shd w:val="clear" w:color="auto" w:fill="auto"/>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164" w:type="dxa"/>
            <w:shd w:val="clear" w:color="auto" w:fill="auto"/>
            <w:vAlign w:val="center"/>
          </w:tcPr>
          <w:p w:rsidR="00196CFD" w:rsidRPr="00CD40E7" w:rsidRDefault="00196CFD" w:rsidP="0066322C">
            <w:pPr>
              <w:keepNext/>
              <w:keepLines/>
              <w:rPr>
                <w:sz w:val="16"/>
                <w:szCs w:val="16"/>
              </w:rPr>
            </w:pPr>
            <w:r w:rsidRPr="002A437A">
              <w:rPr>
                <w:noProof/>
                <w:sz w:val="16"/>
                <w:szCs w:val="16"/>
              </w:rPr>
              <w:t>6</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vAlign w:val="center"/>
          </w:tcPr>
          <w:p w:rsidR="00196CFD" w:rsidRPr="00CD40E7" w:rsidRDefault="00196CFD" w:rsidP="0066322C">
            <w:pPr>
              <w:keepNext/>
              <w:keepLines/>
              <w:rPr>
                <w:sz w:val="16"/>
                <w:szCs w:val="16"/>
              </w:rPr>
            </w:pPr>
            <w:r w:rsidRPr="002A437A">
              <w:rPr>
                <w:noProof/>
                <w:sz w:val="16"/>
                <w:szCs w:val="16"/>
              </w:rPr>
              <w:t>0</w:t>
            </w:r>
          </w:p>
        </w:tc>
        <w:tc>
          <w:tcPr>
            <w:tcW w:w="1200"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6</w:instrText>
            </w:r>
            <w:r w:rsidR="00196CFD">
              <w:rPr>
                <w:sz w:val="16"/>
                <w:szCs w:val="16"/>
              </w:rPr>
              <w:instrText>,</w:instrText>
            </w:r>
            <w:r w:rsidR="00196CFD" w:rsidRPr="002A437A">
              <w:rPr>
                <w:noProof/>
                <w:sz w:val="16"/>
                <w:szCs w:val="16"/>
              </w:rPr>
              <w:instrText>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13</w:t>
            </w:r>
            <w:r>
              <w:rPr>
                <w:sz w:val="16"/>
                <w:szCs w:val="16"/>
              </w:rPr>
              <w:fldChar w:fldCharType="end"/>
            </w:r>
          </w:p>
        </w:tc>
      </w:tr>
      <w:tr w:rsidR="00196CFD" w:rsidRPr="00833861"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 Withdraw </w:t>
            </w:r>
            <w:r>
              <w:rPr>
                <w:i w:val="0"/>
                <w:sz w:val="16"/>
                <w:szCs w:val="16"/>
              </w:rPr>
              <w:t>F10</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0.24</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0.46</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28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18</w:instrText>
            </w:r>
            <w:r w:rsidR="00196CFD">
              <w:rPr>
                <w:sz w:val="16"/>
                <w:szCs w:val="16"/>
              </w:rPr>
              <w:instrText xml:space="preserve">) </w:instrText>
            </w:r>
            <w:r>
              <w:rPr>
                <w:sz w:val="16"/>
                <w:szCs w:val="16"/>
              </w:rPr>
              <w:fldChar w:fldCharType="separate"/>
            </w:r>
            <w:r w:rsidR="00196CFD">
              <w:rPr>
                <w:noProof/>
                <w:sz w:val="16"/>
                <w:szCs w:val="16"/>
              </w:rPr>
              <w:instrText>46</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118</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39</w:instrText>
            </w:r>
            <w:r w:rsidR="00196CFD">
              <w:rPr>
                <w:sz w:val="16"/>
                <w:szCs w:val="16"/>
              </w:rPr>
              <w:instrText xml:space="preserve">) </w:instrText>
            </w:r>
            <w:r>
              <w:rPr>
                <w:sz w:val="16"/>
                <w:szCs w:val="16"/>
              </w:rPr>
              <w:fldChar w:fldCharType="separate"/>
            </w:r>
            <w:r w:rsidR="00196CFD">
              <w:rPr>
                <w:noProof/>
                <w:sz w:val="16"/>
                <w:szCs w:val="16"/>
              </w:rPr>
              <w:instrText>157</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0.29</w:t>
            </w:r>
            <w:r>
              <w:rPr>
                <w:sz w:val="16"/>
                <w:szCs w:val="16"/>
              </w:rPr>
              <w:fldChar w:fldCharType="end"/>
            </w:r>
          </w:p>
        </w:tc>
      </w:tr>
      <w:tr w:rsidR="00196CFD" w:rsidRPr="00833861"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0.15</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25</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171</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171</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0.15</w:t>
            </w:r>
            <w:r>
              <w:rPr>
                <w:sz w:val="16"/>
                <w:szCs w:val="16"/>
              </w:rPr>
              <w:fldChar w:fldCharType="end"/>
            </w:r>
          </w:p>
        </w:tc>
      </w:tr>
      <w:tr w:rsidR="00196CFD" w:rsidRPr="00833861" w:rsidTr="0066322C">
        <w:trPr>
          <w:trHeight w:val="288"/>
          <w:tblCellSpacing w:w="20" w:type="dxa"/>
        </w:trPr>
        <w:tc>
          <w:tcPr>
            <w:tcW w:w="3759" w:type="dxa"/>
            <w:shd w:val="clear" w:color="auto" w:fill="DDD9C3"/>
            <w:vAlign w:val="center"/>
          </w:tcPr>
          <w:p w:rsidR="00196CFD" w:rsidRPr="00CD40E7" w:rsidRDefault="00196CFD" w:rsidP="0066322C">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164" w:type="dxa"/>
            <w:shd w:val="clear" w:color="auto" w:fill="DDD9C3"/>
            <w:vAlign w:val="center"/>
          </w:tcPr>
          <w:p w:rsidR="00196CFD" w:rsidRPr="00CD40E7" w:rsidRDefault="00196CFD" w:rsidP="0066322C">
            <w:pPr>
              <w:keepNext/>
              <w:keepLines/>
              <w:rPr>
                <w:sz w:val="16"/>
                <w:szCs w:val="16"/>
              </w:rPr>
            </w:pPr>
            <w:r w:rsidRPr="002A437A">
              <w:rPr>
                <w:noProof/>
                <w:sz w:val="16"/>
                <w:szCs w:val="16"/>
              </w:rPr>
              <w:t>0.24</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0.28</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00"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6</w:instrText>
            </w:r>
            <w:r w:rsidR="00196CFD">
              <w:rPr>
                <w:sz w:val="16"/>
                <w:szCs w:val="16"/>
              </w:rPr>
              <w:instrText>,</w:instrText>
            </w:r>
            <w:r w:rsidR="00196CFD" w:rsidRPr="002A437A">
              <w:rPr>
                <w:noProof/>
                <w:sz w:val="16"/>
                <w:szCs w:val="16"/>
              </w:rPr>
              <w:instrText>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13</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25</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50</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0.26</w:t>
            </w:r>
            <w:r>
              <w:rPr>
                <w:sz w:val="16"/>
                <w:szCs w:val="16"/>
              </w:rPr>
              <w:fldChar w:fldCharType="end"/>
            </w:r>
          </w:p>
        </w:tc>
      </w:tr>
    </w:tbl>
    <w:p w:rsidR="00196CFD" w:rsidRDefault="00196CFD" w:rsidP="00196CFD">
      <w:pPr>
        <w:pStyle w:val="FieldText"/>
      </w:pPr>
    </w:p>
    <w:p w:rsidR="00196CFD" w:rsidRDefault="00196CFD" w:rsidP="00196CFD">
      <w:pPr>
        <w:pStyle w:val="FieldText"/>
      </w:pPr>
    </w:p>
    <w:tbl>
      <w:tblPr>
        <w:tblW w:w="102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170"/>
        <w:gridCol w:w="1440"/>
        <w:gridCol w:w="1260"/>
        <w:gridCol w:w="1260"/>
        <w:gridCol w:w="1271"/>
      </w:tblGrid>
      <w:tr w:rsidR="00196CFD" w:rsidRPr="00CD40E7" w:rsidTr="0066322C">
        <w:trPr>
          <w:trHeight w:val="292"/>
          <w:tblCellSpacing w:w="20" w:type="dxa"/>
        </w:trPr>
        <w:tc>
          <w:tcPr>
            <w:tcW w:w="10174" w:type="dxa"/>
            <w:gridSpan w:val="6"/>
            <w:shd w:val="clear" w:color="auto" w:fill="auto"/>
            <w:vAlign w:val="center"/>
          </w:tcPr>
          <w:p w:rsidR="00196CFD" w:rsidRPr="00F65907" w:rsidRDefault="00196CFD" w:rsidP="0066322C">
            <w:pPr>
              <w:pStyle w:val="Heading3"/>
              <w:keepNext/>
              <w:keepLines/>
              <w:numPr>
                <w:ilvl w:val="0"/>
                <w:numId w:val="12"/>
              </w:numPr>
              <w:jc w:val="left"/>
              <w:rPr>
                <w:color w:val="auto"/>
                <w:sz w:val="20"/>
                <w:szCs w:val="20"/>
              </w:rPr>
            </w:pPr>
            <w:r w:rsidRPr="00F65907">
              <w:rPr>
                <w:color w:val="auto"/>
                <w:sz w:val="20"/>
                <w:szCs w:val="20"/>
              </w:rPr>
              <w:t xml:space="preserve">Faculty </w:t>
            </w:r>
          </w:p>
        </w:tc>
      </w:tr>
      <w:tr w:rsidR="00196CFD" w:rsidRPr="00CD40E7" w:rsidTr="0066322C">
        <w:trPr>
          <w:trHeight w:val="103"/>
          <w:tblCellSpacing w:w="20" w:type="dxa"/>
        </w:trPr>
        <w:tc>
          <w:tcPr>
            <w:tcW w:w="3793" w:type="dxa"/>
            <w:shd w:val="clear" w:color="auto" w:fill="auto"/>
            <w:vAlign w:val="center"/>
          </w:tcPr>
          <w:p w:rsidR="00196CFD" w:rsidRPr="00CD40E7" w:rsidRDefault="00196CFD" w:rsidP="0066322C">
            <w:pPr>
              <w:pStyle w:val="EvaluationCriteria"/>
              <w:keepNext/>
              <w:keepLines/>
              <w:ind w:left="720"/>
              <w:rPr>
                <w:sz w:val="16"/>
                <w:szCs w:val="16"/>
              </w:rPr>
            </w:pPr>
          </w:p>
        </w:tc>
        <w:tc>
          <w:tcPr>
            <w:tcW w:w="113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Alameda</w:t>
            </w:r>
          </w:p>
        </w:tc>
        <w:tc>
          <w:tcPr>
            <w:tcW w:w="140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Berkeley</w:t>
            </w:r>
          </w:p>
        </w:tc>
        <w:tc>
          <w:tcPr>
            <w:tcW w:w="122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Laney</w:t>
            </w:r>
          </w:p>
        </w:tc>
        <w:tc>
          <w:tcPr>
            <w:tcW w:w="1220" w:type="dxa"/>
            <w:shd w:val="clear" w:color="auto" w:fill="auto"/>
            <w:vAlign w:val="center"/>
          </w:tcPr>
          <w:p w:rsidR="00196CFD" w:rsidRPr="00CD40E7" w:rsidRDefault="00196CFD" w:rsidP="0066322C">
            <w:pPr>
              <w:pStyle w:val="EvaluationCriteria"/>
              <w:keepNext/>
              <w:keepLines/>
              <w:rPr>
                <w:sz w:val="16"/>
                <w:szCs w:val="16"/>
              </w:rPr>
            </w:pPr>
            <w:r w:rsidRPr="00CD40E7">
              <w:rPr>
                <w:sz w:val="16"/>
                <w:szCs w:val="16"/>
              </w:rPr>
              <w:t>Merritt</w:t>
            </w:r>
          </w:p>
        </w:tc>
        <w:tc>
          <w:tcPr>
            <w:tcW w:w="1211" w:type="dxa"/>
            <w:vAlign w:val="center"/>
          </w:tcPr>
          <w:p w:rsidR="00196CFD" w:rsidRPr="00CD40E7" w:rsidRDefault="00196CFD" w:rsidP="0066322C">
            <w:pPr>
              <w:pStyle w:val="EvaluationCriteria"/>
              <w:keepNext/>
              <w:keepLines/>
              <w:rPr>
                <w:sz w:val="16"/>
                <w:szCs w:val="16"/>
              </w:rPr>
            </w:pPr>
            <w:r w:rsidRPr="00CD40E7">
              <w:rPr>
                <w:sz w:val="16"/>
                <w:szCs w:val="16"/>
              </w:rPr>
              <w:t>District</w:t>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EvaluationCriteria"/>
              <w:keepNext/>
              <w:keepLines/>
              <w:ind w:left="360"/>
              <w:rPr>
                <w:b w:val="0"/>
                <w:sz w:val="16"/>
                <w:szCs w:val="16"/>
              </w:rPr>
            </w:pPr>
            <w:r w:rsidRPr="00CD40E7">
              <w:rPr>
                <w:b w:val="0"/>
                <w:sz w:val="16"/>
                <w:szCs w:val="16"/>
              </w:rPr>
              <w:t xml:space="preserve">Contract FTEF </w:t>
            </w:r>
            <w:r>
              <w:rPr>
                <w:b w:val="0"/>
                <w:sz w:val="16"/>
                <w:szCs w:val="16"/>
              </w:rPr>
              <w:t>F10</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w:t>
            </w:r>
            <w:r>
              <w:rPr>
                <w:sz w:val="16"/>
                <w:szCs w:val="16"/>
              </w:rPr>
              <w:fldChar w:fldCharType="end"/>
            </w:r>
          </w:p>
        </w:tc>
      </w:tr>
      <w:tr w:rsidR="00196CFD" w:rsidRPr="00CD40E7" w:rsidTr="0066322C">
        <w:trPr>
          <w:trHeight w:val="292"/>
          <w:tblCellSpacing w:w="20" w:type="dxa"/>
        </w:trPr>
        <w:tc>
          <w:tcPr>
            <w:tcW w:w="3793" w:type="dxa"/>
            <w:shd w:val="clear" w:color="auto" w:fill="auto"/>
            <w:vAlign w:val="center"/>
          </w:tcPr>
          <w:p w:rsidR="00196CFD" w:rsidRPr="00CD40E7" w:rsidRDefault="00196CFD" w:rsidP="0066322C">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F10</w:t>
            </w:r>
          </w:p>
        </w:tc>
        <w:tc>
          <w:tcPr>
            <w:tcW w:w="113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0.47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0.2</w:t>
            </w:r>
          </w:p>
        </w:tc>
        <w:tc>
          <w:tcPr>
            <w:tcW w:w="1211"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0.47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0.2</w:instrText>
            </w:r>
            <w:r w:rsidR="00196CFD">
              <w:rPr>
                <w:sz w:val="16"/>
                <w:szCs w:val="16"/>
              </w:rPr>
              <w:instrText xml:space="preserve">) </w:instrText>
            </w:r>
            <w:r>
              <w:rPr>
                <w:sz w:val="16"/>
                <w:szCs w:val="16"/>
              </w:rPr>
              <w:fldChar w:fldCharType="separate"/>
            </w:r>
            <w:r w:rsidR="00196CFD">
              <w:rPr>
                <w:noProof/>
                <w:sz w:val="16"/>
                <w:szCs w:val="16"/>
              </w:rPr>
              <w:t>0.67</w:t>
            </w:r>
            <w:r>
              <w:rPr>
                <w:sz w:val="16"/>
                <w:szCs w:val="16"/>
              </w:rPr>
              <w:fldChar w:fldCharType="end"/>
            </w:r>
          </w:p>
        </w:tc>
      </w:tr>
      <w:tr w:rsidR="00196CFD" w:rsidRPr="00CD40E7" w:rsidTr="0066322C">
        <w:trPr>
          <w:trHeight w:val="292"/>
          <w:tblCellSpacing w:w="20" w:type="dxa"/>
        </w:trPr>
        <w:tc>
          <w:tcPr>
            <w:tcW w:w="3793" w:type="dxa"/>
            <w:shd w:val="clear" w:color="auto" w:fill="auto"/>
            <w:vAlign w:val="center"/>
          </w:tcPr>
          <w:p w:rsidR="00196CFD" w:rsidRPr="00CD40E7" w:rsidRDefault="00196CFD" w:rsidP="0066322C">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13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0.87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11"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0.87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0.87</w:t>
            </w:r>
            <w:r>
              <w:rPr>
                <w:sz w:val="16"/>
                <w:szCs w:val="16"/>
              </w:rPr>
              <w:fldChar w:fldCharType="end"/>
            </w:r>
          </w:p>
        </w:tc>
      </w:tr>
      <w:tr w:rsidR="00196CFD" w:rsidRPr="00CD40E7" w:rsidTr="0066322C">
        <w:trPr>
          <w:trHeight w:val="292"/>
          <w:tblCellSpacing w:w="20" w:type="dxa"/>
        </w:trPr>
        <w:tc>
          <w:tcPr>
            <w:tcW w:w="3793" w:type="dxa"/>
            <w:shd w:val="clear" w:color="auto" w:fill="auto"/>
            <w:vAlign w:val="center"/>
          </w:tcPr>
          <w:p w:rsidR="00196CFD" w:rsidRPr="00CD40E7" w:rsidRDefault="00196CFD" w:rsidP="0066322C">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130" w:type="dxa"/>
            <w:shd w:val="clear" w:color="auto" w:fill="auto"/>
            <w:vAlign w:val="center"/>
          </w:tcPr>
          <w:p w:rsidR="00196CFD" w:rsidRPr="00CD40E7" w:rsidRDefault="00196CFD" w:rsidP="0066322C">
            <w:pPr>
              <w:keepNext/>
              <w:keepLines/>
              <w:rPr>
                <w:sz w:val="16"/>
                <w:szCs w:val="16"/>
              </w:rPr>
            </w:pPr>
            <w:r w:rsidRPr="002A437A">
              <w:rPr>
                <w:noProof/>
                <w:sz w:val="16"/>
                <w:szCs w:val="16"/>
              </w:rPr>
              <w:t>0.27</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0.13</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11"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0.27</w:instrText>
            </w:r>
            <w:r w:rsidR="00196CFD">
              <w:rPr>
                <w:sz w:val="16"/>
                <w:szCs w:val="16"/>
              </w:rPr>
              <w:instrText>,</w:instrText>
            </w:r>
            <w:r w:rsidR="00196CFD" w:rsidRPr="002A437A">
              <w:rPr>
                <w:noProof/>
                <w:sz w:val="16"/>
                <w:szCs w:val="16"/>
              </w:rPr>
              <w:instrText>0.13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0.4</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EvaluationCriteria"/>
              <w:keepNext/>
              <w:keepLines/>
              <w:ind w:left="360"/>
              <w:rPr>
                <w:b w:val="0"/>
                <w:sz w:val="16"/>
                <w:szCs w:val="16"/>
              </w:rPr>
            </w:pPr>
            <w:r w:rsidRPr="00CD40E7">
              <w:rPr>
                <w:b w:val="0"/>
                <w:sz w:val="16"/>
                <w:szCs w:val="16"/>
              </w:rPr>
              <w:t xml:space="preserve">Extra Service FTEF </w:t>
            </w:r>
            <w:r>
              <w:rPr>
                <w:b w:val="0"/>
                <w:sz w:val="16"/>
                <w:szCs w:val="16"/>
              </w:rPr>
              <w:t>F10</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w:t>
            </w:r>
            <w:r>
              <w:rPr>
                <w:sz w:val="16"/>
                <w:szCs w:val="16"/>
              </w:rPr>
              <w:fldChar w:fldCharType="end"/>
            </w:r>
          </w:p>
        </w:tc>
      </w:tr>
      <w:tr w:rsidR="00196CFD" w:rsidRPr="00CD40E7" w:rsidTr="0066322C">
        <w:trPr>
          <w:trHeight w:val="292"/>
          <w:tblCellSpacing w:w="20" w:type="dxa"/>
        </w:trPr>
        <w:tc>
          <w:tcPr>
            <w:tcW w:w="3793" w:type="dxa"/>
            <w:shd w:val="clear" w:color="auto" w:fill="auto"/>
            <w:vAlign w:val="center"/>
          </w:tcPr>
          <w:p w:rsidR="00196CFD" w:rsidRPr="00CD40E7" w:rsidRDefault="00196CFD" w:rsidP="0066322C">
            <w:pPr>
              <w:pStyle w:val="Subcriteria"/>
              <w:keepNext/>
              <w:keepLines/>
              <w:ind w:left="360"/>
              <w:rPr>
                <w:i w:val="0"/>
                <w:sz w:val="16"/>
                <w:szCs w:val="16"/>
              </w:rPr>
            </w:pPr>
            <w:r w:rsidRPr="00CD40E7">
              <w:rPr>
                <w:i w:val="0"/>
                <w:sz w:val="16"/>
                <w:szCs w:val="16"/>
              </w:rPr>
              <w:t xml:space="preserve">Total FTEF </w:t>
            </w:r>
            <w:r>
              <w:rPr>
                <w:i w:val="0"/>
                <w:sz w:val="16"/>
                <w:szCs w:val="16"/>
              </w:rPr>
              <w:t>F10</w:t>
            </w:r>
          </w:p>
        </w:tc>
        <w:tc>
          <w:tcPr>
            <w:tcW w:w="113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0.47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0.2</w:t>
            </w:r>
          </w:p>
        </w:tc>
        <w:tc>
          <w:tcPr>
            <w:tcW w:w="1211"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0.47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0.2</w:instrText>
            </w:r>
            <w:r w:rsidR="00196CFD">
              <w:rPr>
                <w:sz w:val="16"/>
                <w:szCs w:val="16"/>
              </w:rPr>
              <w:instrText xml:space="preserve">) </w:instrText>
            </w:r>
            <w:r>
              <w:rPr>
                <w:sz w:val="16"/>
                <w:szCs w:val="16"/>
              </w:rPr>
              <w:fldChar w:fldCharType="separate"/>
            </w:r>
            <w:r w:rsidR="00196CFD">
              <w:rPr>
                <w:noProof/>
                <w:sz w:val="16"/>
                <w:szCs w:val="16"/>
              </w:rPr>
              <w:t>0.67</w:t>
            </w:r>
            <w:r>
              <w:rPr>
                <w:sz w:val="16"/>
                <w:szCs w:val="16"/>
              </w:rPr>
              <w:fldChar w:fldCharType="end"/>
            </w:r>
          </w:p>
        </w:tc>
      </w:tr>
      <w:tr w:rsidR="00196CFD" w:rsidRPr="00CD40E7" w:rsidTr="0066322C">
        <w:trPr>
          <w:trHeight w:val="292"/>
          <w:tblCellSpacing w:w="20" w:type="dxa"/>
        </w:trPr>
        <w:tc>
          <w:tcPr>
            <w:tcW w:w="3793" w:type="dxa"/>
            <w:shd w:val="clear" w:color="auto" w:fill="auto"/>
            <w:vAlign w:val="center"/>
          </w:tcPr>
          <w:p w:rsidR="00196CFD" w:rsidRPr="00CD40E7" w:rsidRDefault="00196CFD" w:rsidP="0066322C">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13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0.87</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11"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0.87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0.87</w:t>
            </w:r>
            <w:r>
              <w:rPr>
                <w:sz w:val="16"/>
                <w:szCs w:val="16"/>
              </w:rPr>
              <w:fldChar w:fldCharType="end"/>
            </w:r>
          </w:p>
        </w:tc>
      </w:tr>
      <w:tr w:rsidR="00196CFD" w:rsidRPr="00CD40E7" w:rsidTr="0066322C">
        <w:trPr>
          <w:trHeight w:val="292"/>
          <w:tblCellSpacing w:w="20" w:type="dxa"/>
        </w:trPr>
        <w:tc>
          <w:tcPr>
            <w:tcW w:w="3793" w:type="dxa"/>
            <w:shd w:val="clear" w:color="auto" w:fill="auto"/>
            <w:vAlign w:val="center"/>
          </w:tcPr>
          <w:p w:rsidR="00196CFD" w:rsidRPr="00CD40E7" w:rsidRDefault="00196CFD" w:rsidP="0066322C">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130" w:type="dxa"/>
            <w:shd w:val="clear" w:color="auto" w:fill="auto"/>
            <w:vAlign w:val="center"/>
          </w:tcPr>
          <w:p w:rsidR="00196CFD" w:rsidRPr="00CD40E7" w:rsidRDefault="00196CFD" w:rsidP="0066322C">
            <w:pPr>
              <w:keepNext/>
              <w:keepLines/>
              <w:rPr>
                <w:sz w:val="16"/>
                <w:szCs w:val="16"/>
              </w:rPr>
            </w:pPr>
            <w:r w:rsidRPr="002A437A">
              <w:rPr>
                <w:noProof/>
                <w:sz w:val="16"/>
                <w:szCs w:val="16"/>
              </w:rPr>
              <w:t>0.27</w:t>
            </w:r>
          </w:p>
        </w:tc>
        <w:tc>
          <w:tcPr>
            <w:tcW w:w="1400" w:type="dxa"/>
            <w:shd w:val="clear" w:color="auto" w:fill="auto"/>
            <w:vAlign w:val="center"/>
          </w:tcPr>
          <w:p w:rsidR="00196CFD" w:rsidRPr="00CD40E7" w:rsidRDefault="00196CFD" w:rsidP="0066322C">
            <w:pPr>
              <w:keepNext/>
              <w:keepLines/>
              <w:rPr>
                <w:sz w:val="16"/>
                <w:szCs w:val="16"/>
              </w:rPr>
            </w:pPr>
            <w:r w:rsidRPr="002A437A">
              <w:rPr>
                <w:noProof/>
                <w:sz w:val="16"/>
                <w:szCs w:val="16"/>
              </w:rPr>
              <w:t>0.13</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auto"/>
            <w:vAlign w:val="center"/>
          </w:tcPr>
          <w:p w:rsidR="00196CFD" w:rsidRPr="00CD40E7" w:rsidRDefault="00196CFD" w:rsidP="0066322C">
            <w:pPr>
              <w:keepNext/>
              <w:keepLines/>
              <w:rPr>
                <w:sz w:val="16"/>
                <w:szCs w:val="16"/>
              </w:rPr>
            </w:pPr>
            <w:r w:rsidRPr="002A437A">
              <w:rPr>
                <w:noProof/>
                <w:sz w:val="16"/>
                <w:szCs w:val="16"/>
              </w:rPr>
              <w:t>0</w:t>
            </w:r>
          </w:p>
        </w:tc>
        <w:tc>
          <w:tcPr>
            <w:tcW w:w="1211" w:type="dxa"/>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0.27</w:instrText>
            </w:r>
            <w:r w:rsidR="00196CFD">
              <w:rPr>
                <w:sz w:val="16"/>
                <w:szCs w:val="16"/>
              </w:rPr>
              <w:instrText>,</w:instrText>
            </w:r>
            <w:r w:rsidR="00196CFD" w:rsidRPr="002A437A">
              <w:rPr>
                <w:noProof/>
                <w:sz w:val="16"/>
                <w:szCs w:val="16"/>
              </w:rPr>
              <w:instrText>0.13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0.4</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Subcriteria"/>
              <w:keepNext/>
              <w:keepLines/>
              <w:ind w:left="360"/>
              <w:rPr>
                <w:i w:val="0"/>
                <w:sz w:val="16"/>
                <w:szCs w:val="16"/>
              </w:rPr>
            </w:pPr>
            <w:r w:rsidRPr="00CD40E7">
              <w:rPr>
                <w:i w:val="0"/>
                <w:sz w:val="16"/>
                <w:szCs w:val="16"/>
              </w:rPr>
              <w:t xml:space="preserve">% Contract/Total </w:t>
            </w:r>
            <w:r>
              <w:rPr>
                <w:i w:val="0"/>
                <w:sz w:val="16"/>
                <w:szCs w:val="16"/>
              </w:rPr>
              <w:t>F10</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0</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0.47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0.2</w:instrText>
            </w:r>
            <w:r w:rsidR="00196CFD">
              <w:rPr>
                <w:sz w:val="16"/>
                <w:szCs w:val="16"/>
              </w:rPr>
              <w:instrText xml:space="preserve">) </w:instrText>
            </w:r>
            <w:r>
              <w:rPr>
                <w:sz w:val="16"/>
                <w:szCs w:val="16"/>
              </w:rPr>
              <w:fldChar w:fldCharType="separate"/>
            </w:r>
            <w:r w:rsidR="00196CFD">
              <w:rPr>
                <w:noProof/>
                <w:sz w:val="16"/>
                <w:szCs w:val="16"/>
              </w:rPr>
              <w:instrText>0.67</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0.0</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0</w:instrText>
            </w:r>
            <w:r>
              <w:rPr>
                <w:sz w:val="16"/>
                <w:szCs w:val="16"/>
              </w:rPr>
              <w:fldChar w:fldCharType="end"/>
            </w:r>
            <w:r w:rsidR="00196CFD">
              <w:rPr>
                <w:sz w:val="16"/>
                <w:szCs w:val="16"/>
              </w:rPr>
              <w:instrText>/</w:instrText>
            </w: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0.87</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instrText>0.87</w:instrText>
            </w:r>
            <w:r>
              <w:rPr>
                <w:sz w:val="16"/>
                <w:szCs w:val="16"/>
              </w:rPr>
              <w:fldChar w:fldCharType="end"/>
            </w:r>
            <w:r w:rsidR="00196CFD">
              <w:rPr>
                <w:sz w:val="16"/>
                <w:szCs w:val="16"/>
              </w:rPr>
              <w:instrText xml:space="preserve">) </w:instrText>
            </w:r>
            <w:r>
              <w:rPr>
                <w:sz w:val="16"/>
                <w:szCs w:val="16"/>
              </w:rPr>
              <w:fldChar w:fldCharType="separate"/>
            </w:r>
            <w:r w:rsidR="00196CFD">
              <w:rPr>
                <w:noProof/>
                <w:sz w:val="16"/>
                <w:szCs w:val="16"/>
              </w:rPr>
              <w:t>0.0</w:t>
            </w:r>
            <w:r>
              <w:rPr>
                <w:sz w:val="16"/>
                <w:szCs w:val="16"/>
              </w:rPr>
              <w:fldChar w:fldCharType="end"/>
            </w:r>
          </w:p>
        </w:tc>
      </w:tr>
      <w:tr w:rsidR="00196CFD" w:rsidRPr="00CD40E7" w:rsidTr="0066322C">
        <w:trPr>
          <w:trHeight w:val="292"/>
          <w:tblCellSpacing w:w="20" w:type="dxa"/>
        </w:trPr>
        <w:tc>
          <w:tcPr>
            <w:tcW w:w="3793" w:type="dxa"/>
            <w:shd w:val="clear" w:color="auto" w:fill="DDD9C3"/>
            <w:vAlign w:val="center"/>
          </w:tcPr>
          <w:p w:rsidR="00196CFD" w:rsidRPr="00CD40E7" w:rsidRDefault="00196CFD" w:rsidP="0066322C">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13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40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20" w:type="dxa"/>
            <w:shd w:val="clear" w:color="auto" w:fill="DDD9C3"/>
            <w:vAlign w:val="center"/>
          </w:tcPr>
          <w:p w:rsidR="00196CFD" w:rsidRPr="00CD40E7" w:rsidRDefault="00196CFD" w:rsidP="0066322C">
            <w:pPr>
              <w:keepNext/>
              <w:keepLines/>
              <w:rPr>
                <w:sz w:val="16"/>
                <w:szCs w:val="16"/>
              </w:rPr>
            </w:pPr>
            <w:r w:rsidRPr="002A437A">
              <w:rPr>
                <w:noProof/>
                <w:sz w:val="16"/>
                <w:szCs w:val="16"/>
              </w:rPr>
              <w:t>0</w:t>
            </w:r>
          </w:p>
        </w:tc>
        <w:tc>
          <w:tcPr>
            <w:tcW w:w="1211" w:type="dxa"/>
            <w:shd w:val="clear" w:color="auto" w:fill="DDD9C3"/>
            <w:vAlign w:val="center"/>
          </w:tcPr>
          <w:p w:rsidR="00196CFD" w:rsidRPr="00CD40E7" w:rsidRDefault="006E36DE" w:rsidP="0066322C">
            <w:pPr>
              <w:keepNext/>
              <w:keepLines/>
              <w:rPr>
                <w:sz w:val="16"/>
                <w:szCs w:val="16"/>
              </w:rPr>
            </w:pPr>
            <w:r>
              <w:rPr>
                <w:sz w:val="16"/>
                <w:szCs w:val="16"/>
              </w:rPr>
              <w:fldChar w:fldCharType="begin"/>
            </w:r>
            <w:r w:rsidR="00196CFD">
              <w:rPr>
                <w:sz w:val="16"/>
                <w:szCs w:val="16"/>
              </w:rPr>
              <w:instrText xml:space="preserve"> =(sum(</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)/sum(</w:instrText>
            </w:r>
            <w:r w:rsidR="00196CFD" w:rsidRPr="002A437A">
              <w:rPr>
                <w:noProof/>
                <w:sz w:val="16"/>
                <w:szCs w:val="16"/>
              </w:rPr>
              <w:instrText>0.27</w:instrText>
            </w:r>
            <w:r w:rsidR="00196CFD">
              <w:rPr>
                <w:sz w:val="16"/>
                <w:szCs w:val="16"/>
              </w:rPr>
              <w:instrText>,</w:instrText>
            </w:r>
            <w:r w:rsidR="00196CFD" w:rsidRPr="002A437A">
              <w:rPr>
                <w:noProof/>
                <w:sz w:val="16"/>
                <w:szCs w:val="16"/>
              </w:rPr>
              <w:instrText>0.13</w:instrText>
            </w:r>
            <w:r w:rsidR="00196CFD">
              <w:rPr>
                <w:sz w:val="16"/>
                <w:szCs w:val="16"/>
              </w:rPr>
              <w:instrText>,</w:instrText>
            </w:r>
            <w:r w:rsidR="00196CFD" w:rsidRPr="002A437A">
              <w:rPr>
                <w:noProof/>
                <w:sz w:val="16"/>
                <w:szCs w:val="16"/>
              </w:rPr>
              <w:instrText>0</w:instrText>
            </w:r>
            <w:r w:rsidR="00196CFD">
              <w:rPr>
                <w:sz w:val="16"/>
                <w:szCs w:val="16"/>
              </w:rPr>
              <w:instrText>,</w:instrText>
            </w:r>
            <w:r w:rsidR="00196CFD" w:rsidRPr="002A437A">
              <w:rPr>
                <w:noProof/>
                <w:sz w:val="16"/>
                <w:szCs w:val="16"/>
              </w:rPr>
              <w:instrText>0</w:instrText>
            </w:r>
            <w:r w:rsidR="00196CFD">
              <w:rPr>
                <w:sz w:val="16"/>
                <w:szCs w:val="16"/>
              </w:rPr>
              <w:instrText xml:space="preserve">)) </w:instrText>
            </w:r>
            <w:r>
              <w:rPr>
                <w:sz w:val="16"/>
                <w:szCs w:val="16"/>
              </w:rPr>
              <w:fldChar w:fldCharType="separate"/>
            </w:r>
            <w:r w:rsidR="00196CFD">
              <w:rPr>
                <w:noProof/>
                <w:sz w:val="16"/>
                <w:szCs w:val="16"/>
              </w:rPr>
              <w:t>0.0</w:t>
            </w:r>
            <w:r>
              <w:rPr>
                <w:sz w:val="16"/>
                <w:szCs w:val="16"/>
              </w:rPr>
              <w:fldChar w:fldCharType="end"/>
            </w:r>
          </w:p>
        </w:tc>
      </w:tr>
    </w:tbl>
    <w:p w:rsidR="00196CFD" w:rsidRDefault="00196CFD" w:rsidP="00196CFD">
      <w:pPr>
        <w:pStyle w:val="FieldText"/>
      </w:pPr>
    </w:p>
    <w:p w:rsidR="008A5705" w:rsidRDefault="008A5705" w:rsidP="008A5705">
      <w:pPr>
        <w:pStyle w:val="FieldText"/>
      </w:pPr>
    </w:p>
    <w:p w:rsidR="008A5705" w:rsidRDefault="008A5705" w:rsidP="008A5705">
      <w:pPr>
        <w:pStyle w:val="FieldText"/>
      </w:pPr>
    </w:p>
    <w:p w:rsidR="008A5705" w:rsidRDefault="008A5705" w:rsidP="008A570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5"/>
        <w:gridCol w:w="40"/>
        <w:gridCol w:w="40"/>
        <w:gridCol w:w="1470"/>
        <w:gridCol w:w="40"/>
        <w:gridCol w:w="1367"/>
        <w:gridCol w:w="40"/>
        <w:gridCol w:w="1405"/>
        <w:gridCol w:w="767"/>
        <w:gridCol w:w="614"/>
        <w:gridCol w:w="80"/>
        <w:gridCol w:w="1406"/>
        <w:gridCol w:w="1339"/>
        <w:gridCol w:w="120"/>
        <w:gridCol w:w="1088"/>
      </w:tblGrid>
      <w:tr w:rsidR="008A5705" w:rsidRPr="00D6188C" w:rsidTr="005172A1">
        <w:trPr>
          <w:trHeight w:val="288"/>
          <w:tblCellSpacing w:w="20" w:type="dxa"/>
        </w:trPr>
        <w:tc>
          <w:tcPr>
            <w:tcW w:w="9841" w:type="dxa"/>
            <w:gridSpan w:val="15"/>
            <w:shd w:val="clear" w:color="auto" w:fill="auto"/>
          </w:tcPr>
          <w:p w:rsidR="008A5705" w:rsidRPr="008A15B5" w:rsidRDefault="008A5705" w:rsidP="0066322C">
            <w:pPr>
              <w:pStyle w:val="Heading3"/>
              <w:keepNext/>
              <w:keepLines/>
              <w:numPr>
                <w:ilvl w:val="0"/>
                <w:numId w:val="12"/>
              </w:numPr>
              <w:ind w:left="360" w:hanging="444"/>
              <w:jc w:val="left"/>
              <w:rPr>
                <w:color w:val="auto"/>
              </w:rPr>
            </w:pPr>
            <w:r w:rsidRPr="008A15B5">
              <w:rPr>
                <w:color w:val="auto"/>
              </w:rPr>
              <w:t>Qualitative Assessments</w:t>
            </w:r>
            <w:r>
              <w:rPr>
                <w:color w:val="auto"/>
              </w:rPr>
              <w:t xml:space="preserve"> </w:t>
            </w:r>
          </w:p>
        </w:tc>
      </w:tr>
      <w:tr w:rsidR="008A5705" w:rsidRPr="00833861" w:rsidTr="005172A1">
        <w:trPr>
          <w:trHeight w:val="288"/>
          <w:tblCellSpacing w:w="20" w:type="dxa"/>
        </w:trPr>
        <w:tc>
          <w:tcPr>
            <w:tcW w:w="5214" w:type="dxa"/>
            <w:gridSpan w:val="9"/>
            <w:shd w:val="clear" w:color="auto" w:fill="auto"/>
          </w:tcPr>
          <w:p w:rsidR="008A5705" w:rsidRDefault="008A5705" w:rsidP="0066322C">
            <w:pPr>
              <w:keepNext/>
              <w:keepLines/>
              <w:ind w:left="360"/>
              <w:rPr>
                <w:sz w:val="20"/>
                <w:szCs w:val="20"/>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p w:rsidR="00746E55" w:rsidRDefault="00746E55" w:rsidP="0066322C">
            <w:pPr>
              <w:keepNext/>
              <w:keepLines/>
              <w:ind w:left="360"/>
              <w:rPr>
                <w:b/>
              </w:rPr>
            </w:pPr>
          </w:p>
          <w:p w:rsidR="00746E55" w:rsidRPr="008A15B5" w:rsidRDefault="00746E55" w:rsidP="0066322C">
            <w:pPr>
              <w:keepNext/>
              <w:keepLines/>
              <w:ind w:left="360"/>
              <w:rPr>
                <w:b/>
              </w:rPr>
            </w:pPr>
          </w:p>
        </w:tc>
        <w:tc>
          <w:tcPr>
            <w:tcW w:w="4587" w:type="dxa"/>
            <w:gridSpan w:val="6"/>
            <w:shd w:val="clear" w:color="auto" w:fill="auto"/>
          </w:tcPr>
          <w:p w:rsidR="008A5705" w:rsidRPr="00530ECD" w:rsidRDefault="00FF36AA" w:rsidP="0066322C">
            <w:pPr>
              <w:keepNext/>
              <w:keepLines/>
              <w:rPr>
                <w:sz w:val="16"/>
                <w:szCs w:val="16"/>
              </w:rPr>
            </w:pPr>
            <w:r>
              <w:rPr>
                <w:noProof/>
                <w:sz w:val="16"/>
                <w:szCs w:val="16"/>
              </w:rPr>
              <w:t xml:space="preserve">Per </w:t>
            </w:r>
            <w:hyperlink r:id="rId8" w:history="1">
              <w:r w:rsidRPr="00320945">
                <w:rPr>
                  <w:rStyle w:val="Hyperlink"/>
                  <w:noProof/>
                  <w:sz w:val="16"/>
                  <w:szCs w:val="16"/>
                </w:rPr>
                <w:t>http://www.labormarketinfo.edd.ca.gov</w:t>
              </w:r>
            </w:hyperlink>
            <w:r>
              <w:rPr>
                <w:noProof/>
                <w:sz w:val="16"/>
                <w:szCs w:val="16"/>
              </w:rPr>
              <w:t xml:space="preserve"> t</w:t>
            </w:r>
            <w:r w:rsidR="00530ECD" w:rsidRPr="00530ECD">
              <w:rPr>
                <w:noProof/>
                <w:sz w:val="16"/>
                <w:szCs w:val="16"/>
              </w:rPr>
              <w:t>he job market is experiencing tremedous growth as evdienced bel</w:t>
            </w:r>
            <w:r w:rsidR="00530ECD">
              <w:rPr>
                <w:noProof/>
                <w:sz w:val="16"/>
                <w:szCs w:val="16"/>
              </w:rPr>
              <w:t>ow, justifying an industry and community need for human services workers.</w:t>
            </w:r>
            <w:r w:rsidR="001D72DE">
              <w:rPr>
                <w:noProof/>
                <w:sz w:val="16"/>
                <w:szCs w:val="16"/>
              </w:rPr>
              <w:t xml:space="preserve">  </w:t>
            </w:r>
            <w:r w:rsidR="005172A1">
              <w:rPr>
                <w:noProof/>
                <w:sz w:val="16"/>
                <w:szCs w:val="16"/>
              </w:rPr>
              <w:t>Additionally, the median hourly and median annual wages relfect growth as well.</w:t>
            </w:r>
          </w:p>
        </w:tc>
      </w:tr>
      <w:tr w:rsidR="005172A1" w:rsidTr="005172A1">
        <w:tblPrEx>
          <w:tblCellSpacing w:w="0" w:type="nil"/>
          <w:tblBorders>
            <w:top w:val="nil"/>
            <w:left w:val="nil"/>
            <w:bottom w:val="none" w:sz="0" w:space="0" w:color="auto"/>
            <w:right w:val="nil"/>
            <w:insideH w:val="none" w:sz="0" w:space="0" w:color="auto"/>
            <w:insideV w:val="none" w:sz="0" w:space="0" w:color="auto"/>
          </w:tblBorders>
        </w:tblPrEx>
        <w:trPr>
          <w:gridBefore w:val="2"/>
          <w:gridAfter w:val="1"/>
          <w:wBefore w:w="85" w:type="dxa"/>
          <w:wAfter w:w="1028" w:type="dxa"/>
        </w:trPr>
        <w:tc>
          <w:tcPr>
            <w:tcW w:w="1470" w:type="dxa"/>
            <w:gridSpan w:val="2"/>
            <w:tcBorders>
              <w:top w:val="single" w:sz="8" w:space="0" w:color="FFFFFF"/>
              <w:left w:val="single" w:sz="8" w:space="0" w:color="FFFFFF"/>
              <w:bottom w:val="single" w:sz="8" w:space="0" w:color="FFFFFF"/>
              <w:right w:val="single" w:sz="8" w:space="0" w:color="FFFFFF"/>
            </w:tcBorders>
            <w:shd w:val="clear" w:color="auto" w:fill="012087"/>
            <w:tcMar>
              <w:top w:w="60" w:type="nil"/>
              <w:left w:w="60" w:type="nil"/>
              <w:bottom w:w="60" w:type="nil"/>
              <w:right w:w="60" w:type="nil"/>
            </w:tcMar>
            <w:vAlign w:val="bottom"/>
          </w:tcPr>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Geographic Area</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(Estimated Year-Projected Year)</w:t>
            </w:r>
          </w:p>
        </w:tc>
        <w:tc>
          <w:tcPr>
            <w:tcW w:w="1367" w:type="dxa"/>
            <w:gridSpan w:val="2"/>
            <w:tcBorders>
              <w:top w:val="single" w:sz="8" w:space="0" w:color="FFFFFF"/>
              <w:left w:val="single" w:sz="8" w:space="0" w:color="FFFFFF"/>
              <w:bottom w:val="single" w:sz="8" w:space="0" w:color="FFFFFF"/>
              <w:right w:val="single" w:sz="8" w:space="0" w:color="FFFFFF"/>
            </w:tcBorders>
            <w:shd w:val="clear" w:color="auto" w:fill="012087"/>
            <w:tcMar>
              <w:top w:w="60" w:type="nil"/>
              <w:left w:w="60" w:type="nil"/>
              <w:bottom w:w="60" w:type="nil"/>
              <w:right w:w="60" w:type="nil"/>
            </w:tcMar>
            <w:vAlign w:val="bottom"/>
          </w:tcPr>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Estimated</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Employment</w:t>
            </w:r>
          </w:p>
        </w:tc>
        <w:tc>
          <w:tcPr>
            <w:tcW w:w="1405" w:type="dxa"/>
            <w:gridSpan w:val="2"/>
            <w:tcBorders>
              <w:top w:val="single" w:sz="8" w:space="0" w:color="FFFFFF"/>
              <w:left w:val="single" w:sz="8" w:space="0" w:color="FFFFFF"/>
              <w:bottom w:val="single" w:sz="8" w:space="0" w:color="FFFFFF"/>
              <w:right w:val="single" w:sz="8" w:space="0" w:color="FFFFFF"/>
            </w:tcBorders>
            <w:shd w:val="clear" w:color="auto" w:fill="012087"/>
            <w:tcMar>
              <w:top w:w="60" w:type="nil"/>
              <w:left w:w="60" w:type="nil"/>
              <w:bottom w:w="60" w:type="nil"/>
              <w:right w:w="60" w:type="nil"/>
            </w:tcMar>
            <w:vAlign w:val="bottom"/>
          </w:tcPr>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Projected</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Employment</w:t>
            </w:r>
          </w:p>
        </w:tc>
        <w:tc>
          <w:tcPr>
            <w:tcW w:w="1421" w:type="dxa"/>
            <w:gridSpan w:val="3"/>
            <w:tcBorders>
              <w:top w:val="single" w:sz="8" w:space="0" w:color="FFFFFF"/>
              <w:left w:val="single" w:sz="8" w:space="0" w:color="FFFFFF"/>
              <w:bottom w:val="single" w:sz="8" w:space="0" w:color="FFFFFF"/>
              <w:right w:val="single" w:sz="8" w:space="0" w:color="FFFFFF"/>
            </w:tcBorders>
            <w:shd w:val="clear" w:color="auto" w:fill="012087"/>
            <w:tcMar>
              <w:top w:w="60" w:type="nil"/>
              <w:left w:w="60" w:type="nil"/>
              <w:bottom w:w="60" w:type="nil"/>
              <w:right w:w="60" w:type="nil"/>
            </w:tcMar>
            <w:vAlign w:val="bottom"/>
          </w:tcPr>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Numeric</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Change</w:t>
            </w:r>
          </w:p>
        </w:tc>
        <w:tc>
          <w:tcPr>
            <w:tcW w:w="1366" w:type="dxa"/>
            <w:tcBorders>
              <w:top w:val="single" w:sz="8" w:space="0" w:color="FFFFFF"/>
              <w:left w:val="single" w:sz="8" w:space="0" w:color="FFFFFF"/>
              <w:bottom w:val="single" w:sz="8" w:space="0" w:color="FFFFFF"/>
              <w:right w:val="single" w:sz="8" w:space="0" w:color="FFFFFF"/>
            </w:tcBorders>
            <w:shd w:val="clear" w:color="auto" w:fill="012087"/>
            <w:tcMar>
              <w:top w:w="60" w:type="nil"/>
              <w:left w:w="60" w:type="nil"/>
              <w:bottom w:w="60" w:type="nil"/>
              <w:right w:w="60" w:type="nil"/>
            </w:tcMar>
            <w:vAlign w:val="bottom"/>
          </w:tcPr>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Percent</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Change</w:t>
            </w:r>
          </w:p>
        </w:tc>
        <w:tc>
          <w:tcPr>
            <w:tcW w:w="1419" w:type="dxa"/>
            <w:gridSpan w:val="2"/>
            <w:tcBorders>
              <w:top w:val="single" w:sz="8" w:space="0" w:color="FFFFFF"/>
              <w:left w:val="single" w:sz="8" w:space="0" w:color="FFFFFF"/>
              <w:bottom w:val="single" w:sz="8" w:space="0" w:color="FFFFFF"/>
              <w:right w:val="single" w:sz="8" w:space="0" w:color="FFFFFF"/>
            </w:tcBorders>
            <w:shd w:val="clear" w:color="auto" w:fill="012087"/>
            <w:tcMar>
              <w:top w:w="60" w:type="nil"/>
              <w:left w:w="60" w:type="nil"/>
              <w:bottom w:w="60" w:type="nil"/>
              <w:right w:w="60" w:type="nil"/>
            </w:tcMar>
            <w:vAlign w:val="bottom"/>
          </w:tcPr>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Additional Openings</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Due to Net</w:t>
            </w:r>
          </w:p>
          <w:p w:rsidR="00746E55" w:rsidRPr="00746E55" w:rsidRDefault="00746E55">
            <w:pPr>
              <w:widowControl w:val="0"/>
              <w:autoSpaceDE w:val="0"/>
              <w:autoSpaceDN w:val="0"/>
              <w:adjustRightInd w:val="0"/>
              <w:jc w:val="center"/>
              <w:rPr>
                <w:rFonts w:eastAsiaTheme="minorEastAsia" w:cs="Arial"/>
                <w:b/>
                <w:bCs/>
                <w:color w:val="FFFFFF"/>
                <w:sz w:val="16"/>
                <w:szCs w:val="16"/>
              </w:rPr>
            </w:pPr>
            <w:r w:rsidRPr="00746E55">
              <w:rPr>
                <w:rFonts w:eastAsiaTheme="minorEastAsia" w:cs="Arial"/>
                <w:b/>
                <w:bCs/>
                <w:color w:val="FFFFFF"/>
                <w:sz w:val="16"/>
                <w:szCs w:val="16"/>
              </w:rPr>
              <w:t>Replacements</w:t>
            </w:r>
          </w:p>
        </w:tc>
      </w:tr>
      <w:tr w:rsidR="005172A1" w:rsidTr="005172A1">
        <w:tblPrEx>
          <w:tblCellSpacing w:w="0" w:type="nil"/>
          <w:tblBorders>
            <w:top w:val="nil"/>
            <w:left w:val="nil"/>
            <w:bottom w:val="none" w:sz="0" w:space="0" w:color="auto"/>
            <w:right w:val="nil"/>
            <w:insideH w:val="none" w:sz="0" w:space="0" w:color="auto"/>
            <w:insideV w:val="none" w:sz="0" w:space="0" w:color="auto"/>
          </w:tblBorders>
        </w:tblPrEx>
        <w:trPr>
          <w:gridBefore w:val="3"/>
          <w:gridAfter w:val="1"/>
          <w:wBefore w:w="125" w:type="dxa"/>
          <w:wAfter w:w="1028" w:type="dxa"/>
        </w:trPr>
        <w:tc>
          <w:tcPr>
            <w:tcW w:w="1470" w:type="dxa"/>
            <w:gridSpan w:val="2"/>
            <w:tcMar>
              <w:top w:w="60" w:type="nil"/>
              <w:left w:w="60" w:type="nil"/>
              <w:bottom w:w="60" w:type="nil"/>
              <w:right w:w="60" w:type="nil"/>
            </w:tcMar>
            <w:vAlign w:val="center"/>
          </w:tcPr>
          <w:p w:rsidR="003C1B3F" w:rsidRPr="003C1B3F" w:rsidRDefault="003C1B3F">
            <w:pPr>
              <w:widowControl w:val="0"/>
              <w:autoSpaceDE w:val="0"/>
              <w:autoSpaceDN w:val="0"/>
              <w:adjustRightInd w:val="0"/>
              <w:rPr>
                <w:rFonts w:eastAsiaTheme="minorEastAsia" w:cs="Arial"/>
                <w:sz w:val="16"/>
                <w:szCs w:val="16"/>
              </w:rPr>
            </w:pPr>
            <w:r w:rsidRPr="003C1B3F">
              <w:rPr>
                <w:rFonts w:eastAsiaTheme="minorEastAsia" w:cs="Arial"/>
                <w:sz w:val="16"/>
                <w:szCs w:val="16"/>
              </w:rPr>
              <w:t>San Francisco Bay Area</w:t>
            </w:r>
          </w:p>
          <w:p w:rsidR="003C1B3F" w:rsidRPr="003C1B3F" w:rsidRDefault="003C1B3F">
            <w:pPr>
              <w:widowControl w:val="0"/>
              <w:autoSpaceDE w:val="0"/>
              <w:autoSpaceDN w:val="0"/>
              <w:adjustRightInd w:val="0"/>
              <w:rPr>
                <w:rFonts w:eastAsiaTheme="minorEastAsia" w:cs="Arial"/>
                <w:sz w:val="16"/>
                <w:szCs w:val="16"/>
              </w:rPr>
            </w:pPr>
            <w:r w:rsidRPr="003C1B3F">
              <w:rPr>
                <w:rFonts w:eastAsiaTheme="minorEastAsia" w:cs="Arial"/>
                <w:sz w:val="16"/>
                <w:szCs w:val="16"/>
              </w:rPr>
              <w:t>(2010-2020)</w:t>
            </w:r>
          </w:p>
        </w:tc>
        <w:tc>
          <w:tcPr>
            <w:tcW w:w="1367" w:type="dxa"/>
            <w:gridSpan w:val="2"/>
            <w:tcBorders>
              <w:left w:val="single" w:sz="8" w:space="0" w:color="012087"/>
            </w:tcBorders>
            <w:tcMar>
              <w:top w:w="60" w:type="nil"/>
              <w:left w:w="60" w:type="nil"/>
              <w:bottom w:w="60" w:type="nil"/>
              <w:right w:w="60" w:type="nil"/>
            </w:tcMar>
            <w:vAlign w:val="center"/>
          </w:tcPr>
          <w:p w:rsidR="003C1B3F" w:rsidRPr="003C1B3F" w:rsidRDefault="003C1B3F">
            <w:pPr>
              <w:widowControl w:val="0"/>
              <w:autoSpaceDE w:val="0"/>
              <w:autoSpaceDN w:val="0"/>
              <w:adjustRightInd w:val="0"/>
              <w:jc w:val="center"/>
              <w:rPr>
                <w:rFonts w:eastAsiaTheme="minorEastAsia" w:cs="Arial"/>
                <w:sz w:val="16"/>
                <w:szCs w:val="16"/>
              </w:rPr>
            </w:pPr>
            <w:r w:rsidRPr="003C1B3F">
              <w:rPr>
                <w:rFonts w:eastAsiaTheme="minorEastAsia" w:cs="Arial"/>
                <w:sz w:val="16"/>
                <w:szCs w:val="16"/>
              </w:rPr>
              <w:t>2,430</w:t>
            </w:r>
          </w:p>
        </w:tc>
        <w:tc>
          <w:tcPr>
            <w:tcW w:w="1365" w:type="dxa"/>
            <w:tcBorders>
              <w:left w:val="single" w:sz="8" w:space="0" w:color="012087"/>
            </w:tcBorders>
            <w:tcMar>
              <w:top w:w="60" w:type="nil"/>
              <w:left w:w="60" w:type="nil"/>
              <w:bottom w:w="60" w:type="nil"/>
              <w:right w:w="60" w:type="nil"/>
            </w:tcMar>
            <w:vAlign w:val="center"/>
          </w:tcPr>
          <w:p w:rsidR="003C1B3F" w:rsidRPr="003C1B3F" w:rsidRDefault="003C1B3F">
            <w:pPr>
              <w:widowControl w:val="0"/>
              <w:autoSpaceDE w:val="0"/>
              <w:autoSpaceDN w:val="0"/>
              <w:adjustRightInd w:val="0"/>
              <w:jc w:val="center"/>
              <w:rPr>
                <w:rFonts w:eastAsiaTheme="minorEastAsia" w:cs="Arial"/>
                <w:sz w:val="16"/>
                <w:szCs w:val="16"/>
              </w:rPr>
            </w:pPr>
            <w:r w:rsidRPr="003C1B3F">
              <w:rPr>
                <w:rFonts w:eastAsiaTheme="minorEastAsia" w:cs="Arial"/>
                <w:sz w:val="16"/>
                <w:szCs w:val="16"/>
              </w:rPr>
              <w:t>2,780</w:t>
            </w:r>
          </w:p>
        </w:tc>
        <w:tc>
          <w:tcPr>
            <w:tcW w:w="1421" w:type="dxa"/>
            <w:gridSpan w:val="3"/>
            <w:tcBorders>
              <w:left w:val="single" w:sz="8" w:space="0" w:color="012087"/>
            </w:tcBorders>
            <w:tcMar>
              <w:top w:w="60" w:type="nil"/>
              <w:left w:w="60" w:type="nil"/>
              <w:bottom w:w="60" w:type="nil"/>
              <w:right w:w="60" w:type="nil"/>
            </w:tcMar>
            <w:vAlign w:val="center"/>
          </w:tcPr>
          <w:p w:rsidR="003C1B3F" w:rsidRPr="003C1B3F" w:rsidRDefault="003C1B3F">
            <w:pPr>
              <w:widowControl w:val="0"/>
              <w:autoSpaceDE w:val="0"/>
              <w:autoSpaceDN w:val="0"/>
              <w:adjustRightInd w:val="0"/>
              <w:jc w:val="center"/>
              <w:rPr>
                <w:rFonts w:eastAsiaTheme="minorEastAsia" w:cs="Arial"/>
                <w:sz w:val="16"/>
                <w:szCs w:val="16"/>
              </w:rPr>
            </w:pPr>
            <w:r w:rsidRPr="003C1B3F">
              <w:rPr>
                <w:rFonts w:eastAsiaTheme="minorEastAsia" w:cs="Arial"/>
                <w:sz w:val="16"/>
                <w:szCs w:val="16"/>
              </w:rPr>
              <w:t>350</w:t>
            </w:r>
          </w:p>
        </w:tc>
        <w:tc>
          <w:tcPr>
            <w:tcW w:w="1366" w:type="dxa"/>
            <w:tcBorders>
              <w:left w:val="single" w:sz="8" w:space="0" w:color="012087"/>
            </w:tcBorders>
            <w:tcMar>
              <w:top w:w="60" w:type="nil"/>
              <w:left w:w="60" w:type="nil"/>
              <w:bottom w:w="60" w:type="nil"/>
              <w:right w:w="60" w:type="nil"/>
            </w:tcMar>
            <w:vAlign w:val="center"/>
          </w:tcPr>
          <w:p w:rsidR="003C1B3F" w:rsidRPr="003C1B3F" w:rsidRDefault="003C1B3F">
            <w:pPr>
              <w:widowControl w:val="0"/>
              <w:autoSpaceDE w:val="0"/>
              <w:autoSpaceDN w:val="0"/>
              <w:adjustRightInd w:val="0"/>
              <w:jc w:val="center"/>
              <w:rPr>
                <w:rFonts w:eastAsiaTheme="minorEastAsia" w:cs="Arial"/>
                <w:sz w:val="16"/>
                <w:szCs w:val="16"/>
              </w:rPr>
            </w:pPr>
            <w:r w:rsidRPr="003C1B3F">
              <w:rPr>
                <w:rFonts w:eastAsiaTheme="minorEastAsia" w:cs="Arial"/>
                <w:sz w:val="16"/>
                <w:szCs w:val="16"/>
              </w:rPr>
              <w:t>14.4</w:t>
            </w:r>
          </w:p>
        </w:tc>
        <w:tc>
          <w:tcPr>
            <w:tcW w:w="1419" w:type="dxa"/>
            <w:gridSpan w:val="2"/>
            <w:tcBorders>
              <w:left w:val="single" w:sz="8" w:space="0" w:color="012087"/>
            </w:tcBorders>
            <w:tcMar>
              <w:top w:w="60" w:type="nil"/>
              <w:left w:w="60" w:type="nil"/>
              <w:bottom w:w="60" w:type="nil"/>
              <w:right w:w="60" w:type="nil"/>
            </w:tcMar>
            <w:vAlign w:val="center"/>
          </w:tcPr>
          <w:p w:rsidR="003C1B3F" w:rsidRPr="003C1B3F" w:rsidRDefault="003C1B3F">
            <w:pPr>
              <w:widowControl w:val="0"/>
              <w:autoSpaceDE w:val="0"/>
              <w:autoSpaceDN w:val="0"/>
              <w:adjustRightInd w:val="0"/>
              <w:jc w:val="center"/>
              <w:rPr>
                <w:rFonts w:eastAsiaTheme="minorEastAsia" w:cs="Arial"/>
                <w:sz w:val="16"/>
                <w:szCs w:val="16"/>
              </w:rPr>
            </w:pPr>
            <w:r w:rsidRPr="003C1B3F">
              <w:rPr>
                <w:rFonts w:eastAsiaTheme="minorEastAsia" w:cs="Arial"/>
                <w:sz w:val="16"/>
                <w:szCs w:val="16"/>
              </w:rPr>
              <w:t>520</w:t>
            </w:r>
          </w:p>
        </w:tc>
      </w:tr>
      <w:tr w:rsidR="00394194" w:rsidRPr="00394194" w:rsidTr="005172A1">
        <w:tblPrEx>
          <w:tblCellSpacing w:w="0" w:type="nil"/>
          <w:tblBorders>
            <w:top w:val="nil"/>
            <w:left w:val="nil"/>
            <w:bottom w:val="none" w:sz="0" w:space="0" w:color="auto"/>
            <w:right w:val="nil"/>
            <w:insideH w:val="none" w:sz="0" w:space="0" w:color="auto"/>
            <w:insideV w:val="none" w:sz="0" w:space="0" w:color="auto"/>
          </w:tblBorders>
        </w:tblPrEx>
        <w:trPr>
          <w:gridBefore w:val="1"/>
          <w:gridAfter w:val="2"/>
          <w:wBefore w:w="45" w:type="dxa"/>
          <w:wAfter w:w="1148" w:type="dxa"/>
          <w:trHeight w:val="783"/>
        </w:trPr>
        <w:tc>
          <w:tcPr>
            <w:tcW w:w="2917" w:type="dxa"/>
            <w:gridSpan w:val="5"/>
            <w:tcMar>
              <w:top w:w="60" w:type="nil"/>
              <w:left w:w="60" w:type="nil"/>
              <w:bottom w:w="60" w:type="nil"/>
              <w:right w:w="60" w:type="nil"/>
            </w:tcMar>
            <w:vAlign w:val="center"/>
          </w:tcPr>
          <w:p w:rsidR="00394194" w:rsidRDefault="005172A1">
            <w:pPr>
              <w:widowControl w:val="0"/>
              <w:autoSpaceDE w:val="0"/>
              <w:autoSpaceDN w:val="0"/>
              <w:adjustRightInd w:val="0"/>
              <w:rPr>
                <w:rFonts w:eastAsiaTheme="minorEastAsia" w:cs="Arial"/>
                <w:sz w:val="16"/>
                <w:szCs w:val="16"/>
              </w:rPr>
            </w:pPr>
            <w:r>
              <w:rPr>
                <w:rFonts w:eastAsiaTheme="minorEastAsia" w:cs="Arial"/>
                <w:sz w:val="16"/>
                <w:szCs w:val="16"/>
              </w:rPr>
              <w:t>Geography</w:t>
            </w:r>
          </w:p>
          <w:p w:rsidR="005172A1" w:rsidRDefault="005172A1">
            <w:pPr>
              <w:widowControl w:val="0"/>
              <w:autoSpaceDE w:val="0"/>
              <w:autoSpaceDN w:val="0"/>
              <w:adjustRightInd w:val="0"/>
              <w:rPr>
                <w:rFonts w:eastAsiaTheme="minorEastAsia" w:cs="Arial"/>
                <w:sz w:val="16"/>
                <w:szCs w:val="16"/>
              </w:rPr>
            </w:pPr>
          </w:p>
          <w:p w:rsidR="00394194" w:rsidRPr="00394194" w:rsidRDefault="00394194">
            <w:pPr>
              <w:widowControl w:val="0"/>
              <w:autoSpaceDE w:val="0"/>
              <w:autoSpaceDN w:val="0"/>
              <w:adjustRightInd w:val="0"/>
              <w:rPr>
                <w:rFonts w:eastAsiaTheme="minorEastAsia" w:cs="Arial"/>
                <w:sz w:val="16"/>
                <w:szCs w:val="16"/>
              </w:rPr>
            </w:pPr>
            <w:r w:rsidRPr="00394194">
              <w:rPr>
                <w:rFonts w:eastAsiaTheme="minorEastAsia" w:cs="Arial"/>
                <w:sz w:val="16"/>
                <w:szCs w:val="16"/>
              </w:rPr>
              <w:t>San Francisco Bay Area</w:t>
            </w:r>
          </w:p>
        </w:tc>
        <w:tc>
          <w:tcPr>
            <w:tcW w:w="2786" w:type="dxa"/>
            <w:gridSpan w:val="4"/>
            <w:tcMar>
              <w:top w:w="60" w:type="nil"/>
              <w:left w:w="60" w:type="nil"/>
              <w:bottom w:w="60" w:type="nil"/>
              <w:right w:w="60" w:type="nil"/>
            </w:tcMar>
            <w:vAlign w:val="center"/>
          </w:tcPr>
          <w:p w:rsidR="005172A1" w:rsidRDefault="005172A1">
            <w:pPr>
              <w:widowControl w:val="0"/>
              <w:autoSpaceDE w:val="0"/>
              <w:autoSpaceDN w:val="0"/>
              <w:adjustRightInd w:val="0"/>
              <w:jc w:val="center"/>
              <w:rPr>
                <w:rFonts w:eastAsiaTheme="minorEastAsia" w:cs="Arial"/>
                <w:sz w:val="16"/>
                <w:szCs w:val="16"/>
              </w:rPr>
            </w:pPr>
            <w:r>
              <w:rPr>
                <w:rFonts w:eastAsiaTheme="minorEastAsia" w:cs="Arial"/>
                <w:sz w:val="16"/>
                <w:szCs w:val="16"/>
              </w:rPr>
              <w:t>Median Hourly</w:t>
            </w:r>
          </w:p>
          <w:p w:rsidR="005172A1" w:rsidRDefault="005172A1">
            <w:pPr>
              <w:widowControl w:val="0"/>
              <w:autoSpaceDE w:val="0"/>
              <w:autoSpaceDN w:val="0"/>
              <w:adjustRightInd w:val="0"/>
              <w:jc w:val="center"/>
              <w:rPr>
                <w:rFonts w:eastAsiaTheme="minorEastAsia" w:cs="Arial"/>
                <w:sz w:val="16"/>
                <w:szCs w:val="16"/>
              </w:rPr>
            </w:pPr>
          </w:p>
          <w:p w:rsidR="00394194" w:rsidRPr="00394194" w:rsidRDefault="00394194">
            <w:pPr>
              <w:widowControl w:val="0"/>
              <w:autoSpaceDE w:val="0"/>
              <w:autoSpaceDN w:val="0"/>
              <w:adjustRightInd w:val="0"/>
              <w:jc w:val="center"/>
              <w:rPr>
                <w:rFonts w:eastAsiaTheme="minorEastAsia" w:cs="Arial"/>
                <w:sz w:val="16"/>
                <w:szCs w:val="16"/>
              </w:rPr>
            </w:pPr>
            <w:r w:rsidRPr="00394194">
              <w:rPr>
                <w:rFonts w:eastAsiaTheme="minorEastAsia" w:cs="Arial"/>
                <w:sz w:val="16"/>
                <w:szCs w:val="16"/>
              </w:rPr>
              <w:t>$19.99</w:t>
            </w:r>
          </w:p>
        </w:tc>
        <w:tc>
          <w:tcPr>
            <w:tcW w:w="2785" w:type="dxa"/>
            <w:gridSpan w:val="3"/>
            <w:tcMar>
              <w:top w:w="60" w:type="nil"/>
              <w:left w:w="60" w:type="nil"/>
              <w:bottom w:w="60" w:type="nil"/>
              <w:right w:w="60" w:type="nil"/>
            </w:tcMar>
            <w:vAlign w:val="center"/>
          </w:tcPr>
          <w:p w:rsidR="005172A1" w:rsidRDefault="005172A1">
            <w:pPr>
              <w:widowControl w:val="0"/>
              <w:autoSpaceDE w:val="0"/>
              <w:autoSpaceDN w:val="0"/>
              <w:adjustRightInd w:val="0"/>
              <w:jc w:val="center"/>
              <w:rPr>
                <w:rFonts w:eastAsiaTheme="minorEastAsia" w:cs="Arial"/>
                <w:sz w:val="16"/>
                <w:szCs w:val="16"/>
              </w:rPr>
            </w:pPr>
            <w:r>
              <w:rPr>
                <w:rFonts w:eastAsiaTheme="minorEastAsia" w:cs="Arial"/>
                <w:sz w:val="16"/>
                <w:szCs w:val="16"/>
              </w:rPr>
              <w:t>Median Annually</w:t>
            </w:r>
          </w:p>
          <w:p w:rsidR="005172A1" w:rsidRDefault="005172A1">
            <w:pPr>
              <w:widowControl w:val="0"/>
              <w:autoSpaceDE w:val="0"/>
              <w:autoSpaceDN w:val="0"/>
              <w:adjustRightInd w:val="0"/>
              <w:jc w:val="center"/>
              <w:rPr>
                <w:rFonts w:eastAsiaTheme="minorEastAsia" w:cs="Arial"/>
                <w:sz w:val="16"/>
                <w:szCs w:val="16"/>
              </w:rPr>
            </w:pPr>
          </w:p>
          <w:p w:rsidR="00394194" w:rsidRPr="00394194" w:rsidRDefault="00394194">
            <w:pPr>
              <w:widowControl w:val="0"/>
              <w:autoSpaceDE w:val="0"/>
              <w:autoSpaceDN w:val="0"/>
              <w:adjustRightInd w:val="0"/>
              <w:jc w:val="center"/>
              <w:rPr>
                <w:rFonts w:eastAsiaTheme="minorEastAsia" w:cs="Arial"/>
                <w:sz w:val="16"/>
                <w:szCs w:val="16"/>
              </w:rPr>
            </w:pPr>
            <w:r w:rsidRPr="00394194">
              <w:rPr>
                <w:rFonts w:eastAsiaTheme="minorEastAsia" w:cs="Arial"/>
                <w:sz w:val="16"/>
                <w:szCs w:val="16"/>
              </w:rPr>
              <w:t>$41,587</w:t>
            </w:r>
          </w:p>
        </w:tc>
      </w:tr>
      <w:tr w:rsidR="008A5705" w:rsidRPr="00833861" w:rsidTr="005172A1">
        <w:trPr>
          <w:trHeight w:val="288"/>
          <w:tblCellSpacing w:w="20" w:type="dxa"/>
        </w:trPr>
        <w:tc>
          <w:tcPr>
            <w:tcW w:w="5214" w:type="dxa"/>
            <w:gridSpan w:val="9"/>
            <w:shd w:val="clear" w:color="auto" w:fill="auto"/>
          </w:tcPr>
          <w:p w:rsidR="008A5705" w:rsidRPr="00751C65" w:rsidRDefault="008A5705" w:rsidP="0066322C">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587" w:type="dxa"/>
            <w:gridSpan w:val="6"/>
            <w:shd w:val="clear" w:color="auto" w:fill="auto"/>
          </w:tcPr>
          <w:p w:rsidR="008A5705" w:rsidRPr="008A15B5" w:rsidRDefault="008A5705" w:rsidP="0066322C">
            <w:pPr>
              <w:keepNext/>
              <w:keepLines/>
              <w:rPr>
                <w:sz w:val="20"/>
                <w:szCs w:val="20"/>
              </w:rPr>
            </w:pPr>
            <w:r>
              <w:rPr>
                <w:noProof/>
                <w:sz w:val="20"/>
                <w:szCs w:val="20"/>
              </w:rPr>
              <w:t xml:space="preserve">      </w:t>
            </w:r>
          </w:p>
          <w:p w:rsidR="008A5705" w:rsidRPr="008A15B5" w:rsidRDefault="008A5705" w:rsidP="0066322C">
            <w:pPr>
              <w:keepNext/>
              <w:keepLines/>
              <w:rPr>
                <w:sz w:val="20"/>
                <w:szCs w:val="20"/>
              </w:rPr>
            </w:pPr>
          </w:p>
          <w:p w:rsidR="008A5705" w:rsidRPr="008A15B5" w:rsidRDefault="008A5705" w:rsidP="0066322C">
            <w:pPr>
              <w:keepNext/>
              <w:keepLines/>
              <w:rPr>
                <w:sz w:val="20"/>
                <w:szCs w:val="20"/>
              </w:rPr>
            </w:pPr>
          </w:p>
          <w:p w:rsidR="008A5705" w:rsidRPr="008A15B5" w:rsidRDefault="008A5705" w:rsidP="0066322C">
            <w:pPr>
              <w:keepNext/>
              <w:keepLines/>
              <w:rPr>
                <w:sz w:val="20"/>
                <w:szCs w:val="20"/>
              </w:rPr>
            </w:pPr>
          </w:p>
          <w:p w:rsidR="008A5705" w:rsidRPr="008A15B5" w:rsidRDefault="008A5705" w:rsidP="0066322C">
            <w:pPr>
              <w:keepNext/>
              <w:keepLines/>
              <w:rPr>
                <w:sz w:val="20"/>
                <w:szCs w:val="20"/>
              </w:rPr>
            </w:pPr>
          </w:p>
          <w:p w:rsidR="008A5705" w:rsidRPr="008A15B5" w:rsidRDefault="008A5705" w:rsidP="0066322C">
            <w:pPr>
              <w:keepNext/>
              <w:keepLines/>
              <w:rPr>
                <w:sz w:val="20"/>
                <w:szCs w:val="20"/>
              </w:rPr>
            </w:pPr>
          </w:p>
          <w:p w:rsidR="008A5705" w:rsidRPr="008A15B5" w:rsidRDefault="008A5705" w:rsidP="0066322C">
            <w:pPr>
              <w:keepNext/>
              <w:keepLines/>
              <w:rPr>
                <w:sz w:val="20"/>
                <w:szCs w:val="20"/>
              </w:rPr>
            </w:pPr>
          </w:p>
        </w:tc>
      </w:tr>
    </w:tbl>
    <w:p w:rsidR="008A5705" w:rsidRDefault="008A5705" w:rsidP="008A5705">
      <w:pPr>
        <w:pStyle w:val="FieldText"/>
      </w:pPr>
    </w:p>
    <w:p w:rsidR="008A5705" w:rsidRDefault="008A5705" w:rsidP="008A5705">
      <w:pPr>
        <w:pStyle w:val="FieldText"/>
      </w:pPr>
    </w:p>
    <w:p w:rsidR="008A5705" w:rsidRDefault="008A5705" w:rsidP="008A5705">
      <w:pPr>
        <w:pStyle w:val="FieldText"/>
      </w:pPr>
    </w:p>
    <w:p w:rsidR="008A5705" w:rsidRDefault="008A5705" w:rsidP="008A5705">
      <w:pPr>
        <w:pStyle w:val="FieldText"/>
      </w:pPr>
    </w:p>
    <w:p w:rsidR="008A5705" w:rsidRDefault="008A5705" w:rsidP="008A5705">
      <w:pPr>
        <w:pStyle w:val="FieldText"/>
      </w:pPr>
    </w:p>
    <w:p w:rsidR="008A5705" w:rsidRDefault="008A5705" w:rsidP="008A5705">
      <w:pPr>
        <w:pStyle w:val="SectionHeader"/>
        <w:numPr>
          <w:ilvl w:val="0"/>
          <w:numId w:val="12"/>
        </w:numPr>
        <w:ind w:left="360" w:hanging="444"/>
      </w:pPr>
      <w:r>
        <w:t>Program Outcomes and Assessments: For each one, cite Institutional Learning Outcomes (Appendix I)</w:t>
      </w:r>
    </w:p>
    <w:p w:rsidR="008A5705" w:rsidRDefault="008A5705" w:rsidP="008A5705">
      <w:pPr>
        <w:pStyle w:val="SectionText"/>
      </w:pPr>
      <w:r>
        <w:t>Note: If program assessment has not been completed, describe assessment plan, including date, under “Assessment Findings” and put “NA” under “Action Plan.”</w:t>
      </w:r>
    </w:p>
    <w:p w:rsidR="008A5705" w:rsidRDefault="008A5705" w:rsidP="008A5705">
      <w:pPr>
        <w:pStyle w:val="FieldText"/>
      </w:pPr>
    </w:p>
    <w:tbl>
      <w:tblPr>
        <w:tblStyle w:val="TableGrid"/>
        <w:tblW w:w="0" w:type="auto"/>
        <w:tblLook w:val="04A0" w:firstRow="1" w:lastRow="0" w:firstColumn="1" w:lastColumn="0" w:noHBand="0" w:noVBand="1"/>
      </w:tblPr>
      <w:tblGrid>
        <w:gridCol w:w="2254"/>
        <w:gridCol w:w="2213"/>
        <w:gridCol w:w="2261"/>
        <w:gridCol w:w="2128"/>
      </w:tblGrid>
      <w:tr w:rsidR="008A5705" w:rsidTr="0066322C">
        <w:tc>
          <w:tcPr>
            <w:tcW w:w="2574" w:type="dxa"/>
          </w:tcPr>
          <w:p w:rsidR="008A5705" w:rsidRDefault="008A5705" w:rsidP="0066322C">
            <w:pPr>
              <w:pStyle w:val="FieldText"/>
            </w:pPr>
            <w:r>
              <w:t>Program</w:t>
            </w:r>
          </w:p>
        </w:tc>
        <w:tc>
          <w:tcPr>
            <w:tcW w:w="2574" w:type="dxa"/>
          </w:tcPr>
          <w:p w:rsidR="008A5705" w:rsidRDefault="008A5705" w:rsidP="0066322C">
            <w:pPr>
              <w:pStyle w:val="FieldText"/>
            </w:pPr>
            <w:r>
              <w:t>Outcomes</w:t>
            </w:r>
          </w:p>
        </w:tc>
        <w:tc>
          <w:tcPr>
            <w:tcW w:w="2574" w:type="dxa"/>
          </w:tcPr>
          <w:p w:rsidR="008A5705" w:rsidRDefault="008A5705" w:rsidP="0066322C">
            <w:pPr>
              <w:pStyle w:val="FieldText"/>
            </w:pPr>
            <w:r>
              <w:t>Assessment Findings</w:t>
            </w:r>
          </w:p>
        </w:tc>
        <w:tc>
          <w:tcPr>
            <w:tcW w:w="2574" w:type="dxa"/>
          </w:tcPr>
          <w:p w:rsidR="008A5705" w:rsidRDefault="008A5705" w:rsidP="0066322C">
            <w:pPr>
              <w:pStyle w:val="FieldText"/>
            </w:pPr>
            <w:r>
              <w:t>Action Plan</w:t>
            </w:r>
          </w:p>
        </w:tc>
      </w:tr>
      <w:tr w:rsidR="008A5705" w:rsidTr="0066322C">
        <w:tc>
          <w:tcPr>
            <w:tcW w:w="2574" w:type="dxa"/>
          </w:tcPr>
          <w:p w:rsidR="008A5705" w:rsidRPr="00E07180" w:rsidRDefault="008A5705" w:rsidP="0066322C">
            <w:pPr>
              <w:pStyle w:val="FieldText"/>
              <w:rPr>
                <w:b w:val="0"/>
              </w:rPr>
            </w:pPr>
            <w:r w:rsidRPr="00E07180">
              <w:rPr>
                <w:b w:val="0"/>
              </w:rPr>
              <w:t>Program 1:</w:t>
            </w:r>
          </w:p>
        </w:tc>
        <w:tc>
          <w:tcPr>
            <w:tcW w:w="2574" w:type="dxa"/>
          </w:tcPr>
          <w:p w:rsidR="008A5705" w:rsidRDefault="008A5705" w:rsidP="0066322C">
            <w:pPr>
              <w:pStyle w:val="FieldText"/>
            </w:pPr>
          </w:p>
        </w:tc>
        <w:tc>
          <w:tcPr>
            <w:tcW w:w="2574" w:type="dxa"/>
          </w:tcPr>
          <w:p w:rsidR="008A5705" w:rsidRDefault="008A5705" w:rsidP="0066322C">
            <w:pPr>
              <w:pStyle w:val="FieldText"/>
            </w:pPr>
          </w:p>
        </w:tc>
        <w:tc>
          <w:tcPr>
            <w:tcW w:w="2574" w:type="dxa"/>
          </w:tcPr>
          <w:p w:rsidR="008A5705" w:rsidRDefault="008A5705" w:rsidP="0066322C">
            <w:pPr>
              <w:pStyle w:val="FieldText"/>
            </w:pPr>
          </w:p>
        </w:tc>
      </w:tr>
      <w:tr w:rsidR="008A5705" w:rsidTr="0066322C">
        <w:tc>
          <w:tcPr>
            <w:tcW w:w="2574" w:type="dxa"/>
          </w:tcPr>
          <w:p w:rsidR="008A5705" w:rsidRPr="00E07180" w:rsidRDefault="008A5705" w:rsidP="0066322C">
            <w:pPr>
              <w:pStyle w:val="FieldText"/>
              <w:rPr>
                <w:b w:val="0"/>
              </w:rPr>
            </w:pPr>
            <w:r w:rsidRPr="00E07180">
              <w:rPr>
                <w:b w:val="0"/>
              </w:rPr>
              <w:t>Program 2:</w:t>
            </w:r>
          </w:p>
        </w:tc>
        <w:tc>
          <w:tcPr>
            <w:tcW w:w="2574" w:type="dxa"/>
          </w:tcPr>
          <w:p w:rsidR="008A5705" w:rsidRDefault="008A5705" w:rsidP="0066322C">
            <w:pPr>
              <w:pStyle w:val="FieldText"/>
            </w:pPr>
          </w:p>
        </w:tc>
        <w:tc>
          <w:tcPr>
            <w:tcW w:w="2574" w:type="dxa"/>
          </w:tcPr>
          <w:p w:rsidR="008A5705" w:rsidRDefault="008A5705" w:rsidP="0066322C">
            <w:pPr>
              <w:pStyle w:val="FieldText"/>
            </w:pPr>
          </w:p>
        </w:tc>
        <w:tc>
          <w:tcPr>
            <w:tcW w:w="2574" w:type="dxa"/>
          </w:tcPr>
          <w:p w:rsidR="008A5705" w:rsidRDefault="008A5705" w:rsidP="0066322C">
            <w:pPr>
              <w:pStyle w:val="FieldText"/>
            </w:pPr>
          </w:p>
        </w:tc>
      </w:tr>
      <w:tr w:rsidR="008A5705" w:rsidTr="0066322C">
        <w:tc>
          <w:tcPr>
            <w:tcW w:w="2574" w:type="dxa"/>
          </w:tcPr>
          <w:p w:rsidR="008A5705" w:rsidRPr="00E07180" w:rsidRDefault="008A5705" w:rsidP="0066322C">
            <w:pPr>
              <w:pStyle w:val="FieldText"/>
              <w:rPr>
                <w:b w:val="0"/>
              </w:rPr>
            </w:pPr>
            <w:r w:rsidRPr="00E07180">
              <w:rPr>
                <w:b w:val="0"/>
              </w:rPr>
              <w:t>Program 3:</w:t>
            </w:r>
          </w:p>
        </w:tc>
        <w:tc>
          <w:tcPr>
            <w:tcW w:w="2574" w:type="dxa"/>
          </w:tcPr>
          <w:p w:rsidR="008A5705" w:rsidRDefault="008A5705" w:rsidP="0066322C">
            <w:pPr>
              <w:pStyle w:val="FieldText"/>
            </w:pPr>
          </w:p>
        </w:tc>
        <w:tc>
          <w:tcPr>
            <w:tcW w:w="2574" w:type="dxa"/>
          </w:tcPr>
          <w:p w:rsidR="008A5705" w:rsidRDefault="008A5705" w:rsidP="0066322C">
            <w:pPr>
              <w:pStyle w:val="FieldText"/>
            </w:pPr>
          </w:p>
        </w:tc>
        <w:tc>
          <w:tcPr>
            <w:tcW w:w="2574" w:type="dxa"/>
          </w:tcPr>
          <w:p w:rsidR="008A5705" w:rsidRDefault="008A5705" w:rsidP="0066322C">
            <w:pPr>
              <w:pStyle w:val="FieldText"/>
            </w:pPr>
          </w:p>
        </w:tc>
      </w:tr>
      <w:tr w:rsidR="008A5705" w:rsidTr="0066322C">
        <w:tc>
          <w:tcPr>
            <w:tcW w:w="2574" w:type="dxa"/>
          </w:tcPr>
          <w:p w:rsidR="008A5705" w:rsidRPr="00E07180" w:rsidRDefault="008A5705" w:rsidP="0066322C">
            <w:pPr>
              <w:pStyle w:val="FieldText"/>
              <w:rPr>
                <w:b w:val="0"/>
              </w:rPr>
            </w:pPr>
            <w:r w:rsidRPr="00E07180">
              <w:rPr>
                <w:b w:val="0"/>
              </w:rPr>
              <w:t>Any general education components:</w:t>
            </w:r>
          </w:p>
        </w:tc>
        <w:tc>
          <w:tcPr>
            <w:tcW w:w="2574" w:type="dxa"/>
          </w:tcPr>
          <w:p w:rsidR="008A5705" w:rsidRDefault="008A5705" w:rsidP="0066322C">
            <w:pPr>
              <w:pStyle w:val="FieldText"/>
            </w:pPr>
          </w:p>
        </w:tc>
        <w:tc>
          <w:tcPr>
            <w:tcW w:w="2574" w:type="dxa"/>
          </w:tcPr>
          <w:p w:rsidR="008A5705" w:rsidRDefault="008A5705" w:rsidP="0066322C">
            <w:pPr>
              <w:pStyle w:val="FieldText"/>
            </w:pPr>
          </w:p>
        </w:tc>
        <w:tc>
          <w:tcPr>
            <w:tcW w:w="2574" w:type="dxa"/>
          </w:tcPr>
          <w:p w:rsidR="008A5705" w:rsidRDefault="008A5705" w:rsidP="0066322C">
            <w:pPr>
              <w:pStyle w:val="FieldText"/>
            </w:pPr>
          </w:p>
        </w:tc>
      </w:tr>
      <w:tr w:rsidR="008A5705" w:rsidTr="0066322C">
        <w:tc>
          <w:tcPr>
            <w:tcW w:w="2574" w:type="dxa"/>
          </w:tcPr>
          <w:p w:rsidR="008A5705" w:rsidRPr="00E07180" w:rsidRDefault="008A5705" w:rsidP="0066322C">
            <w:pPr>
              <w:pStyle w:val="FieldText"/>
              <w:rPr>
                <w:b w:val="0"/>
              </w:rPr>
            </w:pPr>
            <w:r w:rsidRPr="00E07180">
              <w:rPr>
                <w:b w:val="0"/>
              </w:rPr>
              <w:t>Any basic skills components:</w:t>
            </w:r>
          </w:p>
        </w:tc>
        <w:tc>
          <w:tcPr>
            <w:tcW w:w="2574" w:type="dxa"/>
          </w:tcPr>
          <w:p w:rsidR="008A5705" w:rsidRDefault="008A5705" w:rsidP="0066322C">
            <w:pPr>
              <w:pStyle w:val="FieldText"/>
            </w:pPr>
          </w:p>
        </w:tc>
        <w:tc>
          <w:tcPr>
            <w:tcW w:w="2574" w:type="dxa"/>
          </w:tcPr>
          <w:p w:rsidR="008A5705" w:rsidRDefault="008A5705" w:rsidP="0066322C">
            <w:pPr>
              <w:pStyle w:val="FieldText"/>
            </w:pPr>
          </w:p>
        </w:tc>
        <w:tc>
          <w:tcPr>
            <w:tcW w:w="2574" w:type="dxa"/>
          </w:tcPr>
          <w:p w:rsidR="008A5705" w:rsidRDefault="008A5705" w:rsidP="0066322C">
            <w:pPr>
              <w:pStyle w:val="FieldText"/>
            </w:pPr>
          </w:p>
        </w:tc>
      </w:tr>
      <w:tr w:rsidR="008A5705" w:rsidTr="0066322C">
        <w:tc>
          <w:tcPr>
            <w:tcW w:w="10296" w:type="dxa"/>
            <w:gridSpan w:val="4"/>
          </w:tcPr>
          <w:p w:rsidR="008A5705" w:rsidRDefault="008A5705" w:rsidP="0066322C">
            <w:pPr>
              <w:pStyle w:val="FieldText"/>
              <w:rPr>
                <w:b w:val="0"/>
              </w:rPr>
            </w:pPr>
            <w:r>
              <w:rPr>
                <w:b w:val="0"/>
              </w:rPr>
              <w:t>Describe assessment methods you are using:</w:t>
            </w:r>
          </w:p>
          <w:p w:rsidR="008A5705" w:rsidRDefault="008A5705" w:rsidP="0066322C">
            <w:pPr>
              <w:pStyle w:val="FieldText"/>
              <w:rPr>
                <w:b w:val="0"/>
              </w:rPr>
            </w:pPr>
          </w:p>
          <w:p w:rsidR="008A5705" w:rsidRDefault="008A5705" w:rsidP="0066322C">
            <w:pPr>
              <w:pStyle w:val="FieldText"/>
              <w:rPr>
                <w:b w:val="0"/>
              </w:rPr>
            </w:pPr>
          </w:p>
          <w:p w:rsidR="008A5705" w:rsidRDefault="008A5705" w:rsidP="0066322C">
            <w:pPr>
              <w:pStyle w:val="FieldText"/>
              <w:rPr>
                <w:b w:val="0"/>
              </w:rPr>
            </w:pPr>
          </w:p>
          <w:p w:rsidR="008A5705" w:rsidRDefault="008A5705" w:rsidP="0066322C">
            <w:pPr>
              <w:pStyle w:val="FieldText"/>
            </w:pPr>
          </w:p>
        </w:tc>
      </w:tr>
      <w:tr w:rsidR="008A5705" w:rsidTr="0066322C">
        <w:tc>
          <w:tcPr>
            <w:tcW w:w="10296" w:type="dxa"/>
            <w:gridSpan w:val="4"/>
          </w:tcPr>
          <w:p w:rsidR="008A5705" w:rsidRDefault="008A5705" w:rsidP="0066322C">
            <w:pPr>
              <w:pStyle w:val="FieldText"/>
              <w:rPr>
                <w:b w:val="0"/>
              </w:rPr>
            </w:pPr>
            <w:r>
              <w:rPr>
                <w:b w:val="0"/>
              </w:rPr>
              <w:t>Describe how assessment of program-level student learning outcomes led to certificate/degree program improvements:</w:t>
            </w:r>
          </w:p>
          <w:p w:rsidR="008A5705" w:rsidRDefault="008A5705" w:rsidP="0066322C">
            <w:pPr>
              <w:pStyle w:val="FieldText"/>
              <w:rPr>
                <w:b w:val="0"/>
              </w:rPr>
            </w:pPr>
          </w:p>
          <w:p w:rsidR="008A5705" w:rsidRDefault="008A5705" w:rsidP="0066322C">
            <w:pPr>
              <w:pStyle w:val="FieldText"/>
              <w:rPr>
                <w:b w:val="0"/>
              </w:rPr>
            </w:pPr>
          </w:p>
          <w:p w:rsidR="008A5705" w:rsidRDefault="008A5705" w:rsidP="0066322C">
            <w:pPr>
              <w:pStyle w:val="FieldText"/>
              <w:rPr>
                <w:b w:val="0"/>
              </w:rPr>
            </w:pPr>
          </w:p>
          <w:p w:rsidR="008A5705" w:rsidRDefault="008A5705" w:rsidP="0066322C">
            <w:pPr>
              <w:pStyle w:val="FieldText"/>
              <w:rPr>
                <w:b w:val="0"/>
              </w:rPr>
            </w:pPr>
          </w:p>
          <w:p w:rsidR="008A5705" w:rsidRDefault="008A5705" w:rsidP="0066322C">
            <w:pPr>
              <w:pStyle w:val="FieldText"/>
            </w:pPr>
          </w:p>
        </w:tc>
      </w:tr>
    </w:tbl>
    <w:p w:rsidR="008A5705" w:rsidRDefault="008A5705" w:rsidP="008A5705">
      <w:pPr>
        <w:pStyle w:val="FieldText"/>
      </w:pPr>
    </w:p>
    <w:p w:rsidR="008A5705" w:rsidRDefault="008A5705" w:rsidP="008A5705">
      <w:pPr>
        <w:pStyle w:val="FieldText"/>
      </w:pPr>
    </w:p>
    <w:tbl>
      <w:tblPr>
        <w:tblStyle w:val="TableGrid"/>
        <w:tblW w:w="9648" w:type="dxa"/>
        <w:tblLayout w:type="fixed"/>
        <w:tblLook w:val="04A0" w:firstRow="1" w:lastRow="0" w:firstColumn="1" w:lastColumn="0" w:noHBand="0" w:noVBand="1"/>
      </w:tblPr>
      <w:tblGrid>
        <w:gridCol w:w="2588"/>
        <w:gridCol w:w="2588"/>
        <w:gridCol w:w="2588"/>
        <w:gridCol w:w="1884"/>
      </w:tblGrid>
      <w:tr w:rsidR="008A5705" w:rsidRPr="00D6188C" w:rsidTr="006C7D83">
        <w:trPr>
          <w:trHeight w:val="288"/>
        </w:trPr>
        <w:tc>
          <w:tcPr>
            <w:tcW w:w="9648" w:type="dxa"/>
            <w:gridSpan w:val="4"/>
          </w:tcPr>
          <w:p w:rsidR="008A5705" w:rsidRPr="008A15B5" w:rsidRDefault="008A5705" w:rsidP="0066322C">
            <w:pPr>
              <w:pStyle w:val="Heading3"/>
              <w:keepNext/>
              <w:keepLines/>
              <w:numPr>
                <w:ilvl w:val="0"/>
                <w:numId w:val="12"/>
              </w:numPr>
              <w:ind w:left="360" w:hanging="444"/>
              <w:jc w:val="left"/>
              <w:outlineLvl w:val="2"/>
              <w:rPr>
                <w:color w:val="auto"/>
              </w:rPr>
            </w:pPr>
            <w:r>
              <w:rPr>
                <w:color w:val="auto"/>
              </w:rPr>
              <w:t>Action Plans</w:t>
            </w:r>
          </w:p>
        </w:tc>
      </w:tr>
      <w:tr w:rsidR="008A5705" w:rsidRPr="008A15B5" w:rsidTr="006C7D83">
        <w:trPr>
          <w:trHeight w:val="102"/>
        </w:trPr>
        <w:tc>
          <w:tcPr>
            <w:tcW w:w="9648" w:type="dxa"/>
            <w:gridSpan w:val="4"/>
          </w:tcPr>
          <w:p w:rsidR="008A5705" w:rsidRDefault="008A5705" w:rsidP="0066322C">
            <w:pPr>
              <w:pStyle w:val="SectionText"/>
            </w:pPr>
          </w:p>
          <w:p w:rsidR="008A5705" w:rsidRDefault="008A5705" w:rsidP="0066322C">
            <w:pPr>
              <w:pStyle w:val="SectionText"/>
            </w:pPr>
            <w:r>
              <w:t xml:space="preserve">Please describe your plan for responding based on the preceding data: BI Tool </w:t>
            </w:r>
            <w:r>
              <w:rPr>
                <w:color w:val="000000" w:themeColor="text1"/>
              </w:rPr>
              <w:t>(see II., III., IV. above),</w:t>
            </w:r>
            <w:r>
              <w:t xml:space="preserve">  program learning outcomes action plans </w:t>
            </w:r>
            <w:r w:rsidRPr="009954C2">
              <w:rPr>
                <w:color w:val="000000" w:themeColor="text1"/>
              </w:rPr>
              <w:t xml:space="preserve">(see </w:t>
            </w:r>
            <w:r>
              <w:rPr>
                <w:color w:val="000000" w:themeColor="text1"/>
              </w:rPr>
              <w:t>VI.</w:t>
            </w:r>
            <w:r w:rsidRPr="009954C2">
              <w:rPr>
                <w:color w:val="000000" w:themeColor="text1"/>
              </w:rPr>
              <w:t xml:space="preserve"> above),</w:t>
            </w:r>
            <w:r>
              <w:rPr>
                <w:color w:val="000000" w:themeColor="text1"/>
              </w:rPr>
              <w:t xml:space="preserve"> Berkeley City College (BCC) and Peralta</w:t>
            </w:r>
            <w:r w:rsidRPr="009954C2">
              <w:rPr>
                <w:color w:val="000000" w:themeColor="text1"/>
              </w:rPr>
              <w:t xml:space="preserve"> </w:t>
            </w:r>
            <w:r>
              <w:rPr>
                <w:color w:val="000000" w:themeColor="text1"/>
              </w:rPr>
              <w:t xml:space="preserve">(PCCD) </w:t>
            </w:r>
            <w:r>
              <w:t>institutional goals (see Appendix II), and/or external evidenc</w:t>
            </w:r>
            <w:r w:rsidRPr="009954C2">
              <w:rPr>
                <w:color w:val="000000" w:themeColor="text1"/>
              </w:rPr>
              <w:t>e (see V.</w:t>
            </w:r>
            <w:r w:rsidRPr="00F27586">
              <w:rPr>
                <w:color w:val="FF0000"/>
              </w:rPr>
              <w:t xml:space="preserve"> </w:t>
            </w:r>
            <w:r>
              <w:t>above) if appropriate. Also, please reference any cross district collaboration with the same discipline at other Peralta colleges.  Include overall plans/goals and specific action steps.  Please add rows as needed.</w:t>
            </w:r>
          </w:p>
          <w:p w:rsidR="008A5705" w:rsidRPr="008A15B5" w:rsidRDefault="008A5705" w:rsidP="0066322C">
            <w:pPr>
              <w:pStyle w:val="SectionText"/>
            </w:pPr>
          </w:p>
        </w:tc>
      </w:tr>
      <w:tr w:rsidR="008A5705" w:rsidTr="006C7D83">
        <w:tc>
          <w:tcPr>
            <w:tcW w:w="2588" w:type="dxa"/>
          </w:tcPr>
          <w:p w:rsidR="008A5705" w:rsidRDefault="008A5705" w:rsidP="0066322C">
            <w:pPr>
              <w:pStyle w:val="FieldText"/>
            </w:pPr>
            <w:r>
              <w:t>Action Item</w:t>
            </w:r>
          </w:p>
        </w:tc>
        <w:tc>
          <w:tcPr>
            <w:tcW w:w="2588" w:type="dxa"/>
          </w:tcPr>
          <w:p w:rsidR="008A5705" w:rsidRDefault="008A5705" w:rsidP="0066322C">
            <w:pPr>
              <w:pStyle w:val="FieldText"/>
            </w:pPr>
            <w:r>
              <w:t>Steps/Timeline</w:t>
            </w:r>
          </w:p>
        </w:tc>
        <w:tc>
          <w:tcPr>
            <w:tcW w:w="2588" w:type="dxa"/>
          </w:tcPr>
          <w:p w:rsidR="008A5705" w:rsidRDefault="008A5705" w:rsidP="0066322C">
            <w:pPr>
              <w:pStyle w:val="FieldText"/>
            </w:pPr>
            <w:r>
              <w:t>Person(s) Responsible</w:t>
            </w:r>
          </w:p>
        </w:tc>
        <w:tc>
          <w:tcPr>
            <w:tcW w:w="1884" w:type="dxa"/>
          </w:tcPr>
          <w:p w:rsidR="008A5705" w:rsidRDefault="008A5705" w:rsidP="0066322C">
            <w:pPr>
              <w:pStyle w:val="FieldText"/>
            </w:pPr>
            <w:r>
              <w:rPr>
                <w:sz w:val="16"/>
                <w:szCs w:val="16"/>
              </w:rPr>
              <w:t>Supporting Data Source (check all that apply)</w:t>
            </w:r>
          </w:p>
        </w:tc>
      </w:tr>
      <w:tr w:rsidR="008A5705" w:rsidTr="006C7D83">
        <w:tc>
          <w:tcPr>
            <w:tcW w:w="2588" w:type="dxa"/>
          </w:tcPr>
          <w:p w:rsidR="007D789A" w:rsidRPr="00566015" w:rsidRDefault="007D789A" w:rsidP="007D789A">
            <w:pPr>
              <w:pStyle w:val="ListParagraph"/>
              <w:numPr>
                <w:ilvl w:val="0"/>
                <w:numId w:val="27"/>
              </w:numPr>
              <w:rPr>
                <w:rFonts w:ascii="Times New Roman" w:hAnsi="Times New Roman"/>
              </w:rPr>
            </w:pPr>
            <w:r>
              <w:t xml:space="preserve">1.  </w:t>
            </w:r>
            <w:r>
              <w:rPr>
                <w:rFonts w:ascii="Times New Roman" w:hAnsi="Times New Roman"/>
              </w:rPr>
              <w:t>Expand the job developer position to increase attention to students’ internship placements which further enhances instruction</w:t>
            </w:r>
          </w:p>
          <w:p w:rsidR="008A5705" w:rsidRDefault="008A5705" w:rsidP="0066322C">
            <w:pPr>
              <w:pStyle w:val="FieldText"/>
            </w:pPr>
          </w:p>
        </w:tc>
        <w:tc>
          <w:tcPr>
            <w:tcW w:w="2588" w:type="dxa"/>
          </w:tcPr>
          <w:p w:rsidR="008A5705" w:rsidRPr="007A1F41" w:rsidRDefault="007D789A" w:rsidP="0066322C">
            <w:pPr>
              <w:pStyle w:val="FieldText"/>
              <w:rPr>
                <w:rFonts w:ascii="Times New Roman" w:hAnsi="Times New Roman"/>
                <w:b w:val="0"/>
              </w:rPr>
            </w:pPr>
            <w:r w:rsidRPr="007A1F41">
              <w:rPr>
                <w:rFonts w:ascii="Times New Roman" w:hAnsi="Times New Roman"/>
                <w:b w:val="0"/>
              </w:rPr>
              <w:t>Fall 2014</w:t>
            </w:r>
          </w:p>
        </w:tc>
        <w:tc>
          <w:tcPr>
            <w:tcW w:w="2588" w:type="dxa"/>
          </w:tcPr>
          <w:p w:rsidR="008A5705" w:rsidRPr="000E3F29" w:rsidRDefault="007D789A" w:rsidP="0066322C">
            <w:pPr>
              <w:pStyle w:val="FieldText"/>
              <w:rPr>
                <w:rFonts w:ascii="Times New Roman" w:hAnsi="Times New Roman"/>
                <w:b w:val="0"/>
              </w:rPr>
            </w:pPr>
            <w:r w:rsidRPr="000E3F29">
              <w:rPr>
                <w:rFonts w:ascii="Times New Roman" w:hAnsi="Times New Roman"/>
                <w:b w:val="0"/>
              </w:rPr>
              <w:t>Coordinator, Dean, VPI</w:t>
            </w:r>
          </w:p>
        </w:tc>
        <w:tc>
          <w:tcPr>
            <w:tcW w:w="1884" w:type="dxa"/>
          </w:tcPr>
          <w:p w:rsidR="008A5705" w:rsidRDefault="008A5705" w:rsidP="0066322C">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8A5705" w:rsidRPr="00F27586" w:rsidRDefault="007D789A"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BI Data</w:t>
            </w:r>
          </w:p>
          <w:p w:rsidR="008A5705" w:rsidRDefault="007D789A"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BCC Institutional Goals</w:t>
            </w:r>
          </w:p>
          <w:p w:rsidR="008A5705" w:rsidRDefault="008A5705" w:rsidP="0066322C">
            <w:pPr>
              <w:pStyle w:val="SectionTitle"/>
              <w:tabs>
                <w:tab w:val="left" w:pos="432"/>
              </w:tabs>
              <w:ind w:left="0"/>
              <w:rPr>
                <w:sz w:val="16"/>
                <w:szCs w:val="16"/>
              </w:rPr>
            </w:pPr>
            <w:r>
              <w:rPr>
                <w:sz w:val="16"/>
                <w:szCs w:val="16"/>
                <w:u w:val="single"/>
              </w:rPr>
              <w:tab/>
            </w:r>
            <w:r>
              <w:rPr>
                <w:sz w:val="16"/>
                <w:szCs w:val="16"/>
              </w:rPr>
              <w:t>PCCD Institutional Goals</w:t>
            </w:r>
          </w:p>
          <w:p w:rsidR="008A5705" w:rsidRDefault="008A5705" w:rsidP="0066322C">
            <w:pPr>
              <w:pStyle w:val="FieldText"/>
              <w:tabs>
                <w:tab w:val="left" w:pos="432"/>
              </w:tabs>
            </w:pPr>
            <w:r>
              <w:rPr>
                <w:sz w:val="16"/>
                <w:szCs w:val="16"/>
                <w:u w:val="single"/>
              </w:rPr>
              <w:tab/>
            </w:r>
            <w:r>
              <w:rPr>
                <w:sz w:val="16"/>
                <w:szCs w:val="16"/>
              </w:rPr>
              <w:t>Other</w:t>
            </w:r>
          </w:p>
        </w:tc>
      </w:tr>
      <w:tr w:rsidR="008A5705" w:rsidTr="006C7D83">
        <w:tc>
          <w:tcPr>
            <w:tcW w:w="2588" w:type="dxa"/>
          </w:tcPr>
          <w:p w:rsidR="000170B4" w:rsidRDefault="008A5705" w:rsidP="000170B4">
            <w:pPr>
              <w:pStyle w:val="ListParagraph"/>
              <w:numPr>
                <w:ilvl w:val="0"/>
                <w:numId w:val="27"/>
              </w:numPr>
              <w:rPr>
                <w:rFonts w:ascii="Times New Roman" w:hAnsi="Times New Roman"/>
              </w:rPr>
            </w:pPr>
            <w:r>
              <w:t>2.</w:t>
            </w:r>
            <w:r w:rsidR="000170B4">
              <w:t xml:space="preserve"> </w:t>
            </w:r>
            <w:r w:rsidR="000170B4">
              <w:rPr>
                <w:rFonts w:ascii="Times New Roman" w:hAnsi="Times New Roman"/>
              </w:rPr>
              <w:t>Hire one full time contract faculty.</w:t>
            </w:r>
          </w:p>
          <w:p w:rsidR="008A5705" w:rsidRDefault="008A5705" w:rsidP="0066322C">
            <w:pPr>
              <w:pStyle w:val="FieldText"/>
            </w:pPr>
          </w:p>
        </w:tc>
        <w:tc>
          <w:tcPr>
            <w:tcW w:w="2588" w:type="dxa"/>
          </w:tcPr>
          <w:p w:rsidR="008A5705" w:rsidRPr="007A1F41" w:rsidRDefault="000170B4" w:rsidP="0066322C">
            <w:pPr>
              <w:pStyle w:val="FieldText"/>
              <w:rPr>
                <w:rFonts w:ascii="Times New Roman" w:hAnsi="Times New Roman"/>
                <w:b w:val="0"/>
              </w:rPr>
            </w:pPr>
            <w:r w:rsidRPr="007A1F41">
              <w:rPr>
                <w:rFonts w:ascii="Times New Roman" w:hAnsi="Times New Roman"/>
                <w:b w:val="0"/>
              </w:rPr>
              <w:t>Fall 2014</w:t>
            </w:r>
          </w:p>
        </w:tc>
        <w:tc>
          <w:tcPr>
            <w:tcW w:w="2588" w:type="dxa"/>
          </w:tcPr>
          <w:p w:rsidR="008A5705" w:rsidRPr="000E3F29" w:rsidRDefault="000170B4" w:rsidP="0066322C">
            <w:pPr>
              <w:pStyle w:val="FieldText"/>
              <w:rPr>
                <w:rFonts w:ascii="Times New Roman" w:hAnsi="Times New Roman"/>
                <w:b w:val="0"/>
              </w:rPr>
            </w:pPr>
            <w:r w:rsidRPr="000E3F29">
              <w:rPr>
                <w:rFonts w:ascii="Times New Roman" w:hAnsi="Times New Roman"/>
                <w:b w:val="0"/>
              </w:rPr>
              <w:t>Dean, VPI, PCCD</w:t>
            </w:r>
          </w:p>
        </w:tc>
        <w:tc>
          <w:tcPr>
            <w:tcW w:w="1884" w:type="dxa"/>
          </w:tcPr>
          <w:p w:rsidR="008A5705" w:rsidRDefault="008A5705" w:rsidP="0066322C">
            <w:pPr>
              <w:pStyle w:val="SectionTitle"/>
              <w:tabs>
                <w:tab w:val="left" w:pos="432"/>
              </w:tabs>
              <w:ind w:left="0"/>
              <w:rPr>
                <w:sz w:val="16"/>
                <w:szCs w:val="16"/>
              </w:rPr>
            </w:pPr>
            <w:r>
              <w:rPr>
                <w:sz w:val="16"/>
                <w:szCs w:val="16"/>
                <w:u w:val="single"/>
              </w:rPr>
              <w:tab/>
            </w:r>
            <w:r w:rsidR="000170B4">
              <w:rPr>
                <w:sz w:val="16"/>
                <w:szCs w:val="16"/>
                <w:u w:val="single"/>
              </w:rPr>
              <w:t>X</w:t>
            </w:r>
            <w:r w:rsidRPr="00F27586">
              <w:rPr>
                <w:sz w:val="16"/>
                <w:szCs w:val="16"/>
              </w:rPr>
              <w:t>P.O.</w:t>
            </w:r>
            <w:r>
              <w:rPr>
                <w:sz w:val="16"/>
                <w:szCs w:val="16"/>
              </w:rPr>
              <w:t xml:space="preserve"> Assessment Action    Plans</w:t>
            </w:r>
          </w:p>
          <w:p w:rsidR="008A5705" w:rsidRPr="00F27586" w:rsidRDefault="000170B4"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BI Data</w:t>
            </w:r>
          </w:p>
          <w:p w:rsidR="008A5705" w:rsidRDefault="000170B4"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BCC Institutional Goals</w:t>
            </w:r>
          </w:p>
          <w:p w:rsidR="008A5705" w:rsidRDefault="008A5705" w:rsidP="0066322C">
            <w:pPr>
              <w:pStyle w:val="SectionTitle"/>
              <w:tabs>
                <w:tab w:val="left" w:pos="432"/>
              </w:tabs>
              <w:ind w:left="0"/>
              <w:rPr>
                <w:sz w:val="16"/>
                <w:szCs w:val="16"/>
              </w:rPr>
            </w:pPr>
            <w:r>
              <w:rPr>
                <w:sz w:val="16"/>
                <w:szCs w:val="16"/>
                <w:u w:val="single"/>
              </w:rPr>
              <w:tab/>
            </w:r>
            <w:r>
              <w:rPr>
                <w:sz w:val="16"/>
                <w:szCs w:val="16"/>
              </w:rPr>
              <w:t>PCCD Institutional Goals</w:t>
            </w:r>
          </w:p>
          <w:p w:rsidR="008A5705" w:rsidRDefault="008A5705" w:rsidP="0066322C">
            <w:pPr>
              <w:pStyle w:val="SectionTitle"/>
              <w:tabs>
                <w:tab w:val="left" w:pos="432"/>
              </w:tabs>
              <w:ind w:left="0"/>
              <w:rPr>
                <w:sz w:val="16"/>
                <w:szCs w:val="16"/>
                <w:u w:val="single"/>
              </w:rPr>
            </w:pPr>
            <w:r>
              <w:rPr>
                <w:sz w:val="16"/>
                <w:szCs w:val="16"/>
                <w:u w:val="single"/>
              </w:rPr>
              <w:tab/>
            </w:r>
            <w:r>
              <w:rPr>
                <w:sz w:val="16"/>
                <w:szCs w:val="16"/>
              </w:rPr>
              <w:t>Other</w:t>
            </w:r>
          </w:p>
        </w:tc>
      </w:tr>
      <w:tr w:rsidR="008A5705" w:rsidTr="006C7D83">
        <w:tc>
          <w:tcPr>
            <w:tcW w:w="2588" w:type="dxa"/>
          </w:tcPr>
          <w:p w:rsidR="008A5705" w:rsidRDefault="008A5705" w:rsidP="0066322C">
            <w:pPr>
              <w:pStyle w:val="FieldText"/>
            </w:pPr>
            <w:r>
              <w:t>3.</w:t>
            </w:r>
            <w:r w:rsidR="00984BF7">
              <w:t xml:space="preserve">   </w:t>
            </w:r>
            <w:r w:rsidR="00984BF7" w:rsidRPr="00984BF7">
              <w:rPr>
                <w:rFonts w:ascii="Times New Roman" w:hAnsi="Times New Roman"/>
                <w:b w:val="0"/>
              </w:rPr>
              <w:t>Institutionalize P&amp;HS program</w:t>
            </w:r>
          </w:p>
        </w:tc>
        <w:tc>
          <w:tcPr>
            <w:tcW w:w="2588" w:type="dxa"/>
          </w:tcPr>
          <w:p w:rsidR="008A5705" w:rsidRPr="007A1F41" w:rsidRDefault="00984BF7" w:rsidP="0066322C">
            <w:pPr>
              <w:pStyle w:val="FieldText"/>
              <w:rPr>
                <w:rFonts w:ascii="Times New Roman" w:hAnsi="Times New Roman"/>
                <w:b w:val="0"/>
              </w:rPr>
            </w:pPr>
            <w:r w:rsidRPr="007A1F41">
              <w:rPr>
                <w:rFonts w:ascii="Times New Roman" w:hAnsi="Times New Roman"/>
                <w:b w:val="0"/>
              </w:rPr>
              <w:t>Fall 2014</w:t>
            </w:r>
          </w:p>
        </w:tc>
        <w:tc>
          <w:tcPr>
            <w:tcW w:w="2588" w:type="dxa"/>
          </w:tcPr>
          <w:p w:rsidR="008A5705" w:rsidRPr="000E3F29" w:rsidRDefault="00984BF7" w:rsidP="0066322C">
            <w:pPr>
              <w:pStyle w:val="FieldText"/>
              <w:rPr>
                <w:rFonts w:ascii="Times New Roman" w:hAnsi="Times New Roman"/>
                <w:b w:val="0"/>
              </w:rPr>
            </w:pPr>
            <w:r w:rsidRPr="000E3F29">
              <w:rPr>
                <w:rFonts w:ascii="Times New Roman" w:hAnsi="Times New Roman"/>
                <w:b w:val="0"/>
              </w:rPr>
              <w:t>Dean, VPI, PCCD</w:t>
            </w:r>
          </w:p>
        </w:tc>
        <w:tc>
          <w:tcPr>
            <w:tcW w:w="1884" w:type="dxa"/>
          </w:tcPr>
          <w:p w:rsidR="008A5705" w:rsidRDefault="00984BF7"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sidRPr="00F27586">
              <w:rPr>
                <w:sz w:val="16"/>
                <w:szCs w:val="16"/>
              </w:rPr>
              <w:t>P.O.</w:t>
            </w:r>
            <w:r w:rsidR="008A5705">
              <w:rPr>
                <w:sz w:val="16"/>
                <w:szCs w:val="16"/>
              </w:rPr>
              <w:t xml:space="preserve"> Assessment Action    Plans</w:t>
            </w:r>
          </w:p>
          <w:p w:rsidR="008A5705" w:rsidRPr="00F27586" w:rsidRDefault="00984BF7" w:rsidP="0066322C">
            <w:pPr>
              <w:pStyle w:val="SectionTitle"/>
              <w:tabs>
                <w:tab w:val="left" w:pos="432"/>
              </w:tabs>
              <w:ind w:left="0"/>
              <w:rPr>
                <w:sz w:val="16"/>
                <w:szCs w:val="16"/>
              </w:rPr>
            </w:pPr>
            <w:r>
              <w:rPr>
                <w:sz w:val="16"/>
                <w:szCs w:val="16"/>
                <w:u w:val="single"/>
              </w:rPr>
              <w:t>X___</w:t>
            </w:r>
            <w:r w:rsidR="008A5705">
              <w:rPr>
                <w:sz w:val="16"/>
                <w:szCs w:val="16"/>
              </w:rPr>
              <w:t>BI Data</w:t>
            </w:r>
          </w:p>
          <w:p w:rsidR="008A5705" w:rsidRDefault="00984BF7"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BCC Institutional Goals</w:t>
            </w:r>
          </w:p>
          <w:p w:rsidR="008A5705" w:rsidRDefault="00984BF7"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PCCD Institutional Goals</w:t>
            </w:r>
          </w:p>
          <w:p w:rsidR="008A5705" w:rsidRDefault="008A5705" w:rsidP="0066322C">
            <w:pPr>
              <w:pStyle w:val="SectionTitle"/>
              <w:tabs>
                <w:tab w:val="left" w:pos="432"/>
              </w:tabs>
              <w:ind w:left="0"/>
              <w:rPr>
                <w:sz w:val="16"/>
                <w:szCs w:val="16"/>
                <w:u w:val="single"/>
              </w:rPr>
            </w:pPr>
            <w:r>
              <w:rPr>
                <w:sz w:val="16"/>
                <w:szCs w:val="16"/>
                <w:u w:val="single"/>
              </w:rPr>
              <w:tab/>
            </w:r>
            <w:r>
              <w:rPr>
                <w:sz w:val="16"/>
                <w:szCs w:val="16"/>
              </w:rPr>
              <w:t>Other</w:t>
            </w:r>
          </w:p>
        </w:tc>
      </w:tr>
      <w:tr w:rsidR="008A5705" w:rsidTr="006C7D83">
        <w:tc>
          <w:tcPr>
            <w:tcW w:w="2588" w:type="dxa"/>
          </w:tcPr>
          <w:p w:rsidR="008A5705" w:rsidRDefault="008A5705" w:rsidP="0066322C">
            <w:pPr>
              <w:pStyle w:val="FieldText"/>
            </w:pPr>
            <w:r>
              <w:t>4.</w:t>
            </w:r>
            <w:r w:rsidR="00525219">
              <w:t xml:space="preserve">  </w:t>
            </w:r>
            <w:r w:rsidR="00525219" w:rsidRPr="00525219">
              <w:rPr>
                <w:rFonts w:ascii="Times New Roman" w:hAnsi="Times New Roman"/>
                <w:b w:val="0"/>
              </w:rPr>
              <w:t>Advertising and Recruitment, outreach to high schools and community partners</w:t>
            </w:r>
          </w:p>
        </w:tc>
        <w:tc>
          <w:tcPr>
            <w:tcW w:w="2588" w:type="dxa"/>
          </w:tcPr>
          <w:p w:rsidR="00B047ED" w:rsidRPr="00B047ED" w:rsidRDefault="00B047ED" w:rsidP="00B047ED">
            <w:pPr>
              <w:pStyle w:val="FieldText"/>
              <w:rPr>
                <w:rFonts w:ascii="Times New Roman" w:hAnsi="Times New Roman"/>
                <w:b w:val="0"/>
              </w:rPr>
            </w:pPr>
            <w:r w:rsidRPr="00B047ED">
              <w:rPr>
                <w:rFonts w:ascii="Times New Roman" w:hAnsi="Times New Roman"/>
                <w:b w:val="0"/>
              </w:rPr>
              <w:t>Engage PIO Fogarino</w:t>
            </w:r>
          </w:p>
          <w:p w:rsidR="00B047ED" w:rsidRPr="00B047ED" w:rsidRDefault="00B047ED" w:rsidP="00B047ED">
            <w:pPr>
              <w:pStyle w:val="FieldText"/>
              <w:rPr>
                <w:rFonts w:ascii="Times New Roman" w:hAnsi="Times New Roman"/>
                <w:b w:val="0"/>
              </w:rPr>
            </w:pPr>
          </w:p>
          <w:p w:rsidR="00B047ED" w:rsidRPr="00B047ED" w:rsidRDefault="00B047ED" w:rsidP="00B047ED">
            <w:pPr>
              <w:pStyle w:val="FieldText"/>
              <w:rPr>
                <w:rFonts w:ascii="Times New Roman" w:hAnsi="Times New Roman"/>
                <w:b w:val="0"/>
              </w:rPr>
            </w:pPr>
          </w:p>
          <w:p w:rsidR="008A5705" w:rsidRDefault="00B047ED" w:rsidP="00B047ED">
            <w:pPr>
              <w:pStyle w:val="FieldText"/>
            </w:pPr>
            <w:r w:rsidRPr="00B047ED">
              <w:rPr>
                <w:rFonts w:ascii="Times New Roman" w:hAnsi="Times New Roman"/>
                <w:b w:val="0"/>
              </w:rPr>
              <w:t>Attend academic fairs</w:t>
            </w:r>
          </w:p>
        </w:tc>
        <w:tc>
          <w:tcPr>
            <w:tcW w:w="2588" w:type="dxa"/>
          </w:tcPr>
          <w:p w:rsidR="008A5705" w:rsidRPr="000E3F29" w:rsidRDefault="000E3F29" w:rsidP="0066322C">
            <w:pPr>
              <w:pStyle w:val="FieldText"/>
              <w:rPr>
                <w:rFonts w:ascii="Times New Roman" w:hAnsi="Times New Roman"/>
                <w:b w:val="0"/>
              </w:rPr>
            </w:pPr>
            <w:r w:rsidRPr="000E3F29">
              <w:rPr>
                <w:rFonts w:ascii="Times New Roman" w:hAnsi="Times New Roman"/>
                <w:b w:val="0"/>
              </w:rPr>
              <w:t>coordinator</w:t>
            </w:r>
          </w:p>
        </w:tc>
        <w:tc>
          <w:tcPr>
            <w:tcW w:w="1884" w:type="dxa"/>
          </w:tcPr>
          <w:p w:rsidR="008A5705" w:rsidRDefault="008A5705" w:rsidP="0066322C">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8A5705" w:rsidRPr="00F27586" w:rsidRDefault="008A5705" w:rsidP="0066322C">
            <w:pPr>
              <w:pStyle w:val="SectionTitle"/>
              <w:tabs>
                <w:tab w:val="left" w:pos="432"/>
              </w:tabs>
              <w:ind w:left="0"/>
              <w:rPr>
                <w:sz w:val="16"/>
                <w:szCs w:val="16"/>
              </w:rPr>
            </w:pPr>
            <w:r>
              <w:rPr>
                <w:sz w:val="16"/>
                <w:szCs w:val="16"/>
                <w:u w:val="single"/>
              </w:rPr>
              <w:tab/>
            </w:r>
            <w:r>
              <w:rPr>
                <w:sz w:val="16"/>
                <w:szCs w:val="16"/>
              </w:rPr>
              <w:t>BI Data</w:t>
            </w:r>
          </w:p>
          <w:p w:rsidR="008A5705" w:rsidRDefault="000E3F29" w:rsidP="0066322C">
            <w:pPr>
              <w:pStyle w:val="SectionTitle"/>
              <w:tabs>
                <w:tab w:val="left" w:pos="432"/>
              </w:tabs>
              <w:ind w:left="0"/>
              <w:rPr>
                <w:sz w:val="16"/>
                <w:szCs w:val="16"/>
              </w:rPr>
            </w:pPr>
            <w:r>
              <w:rPr>
                <w:sz w:val="16"/>
                <w:szCs w:val="16"/>
                <w:u w:val="single"/>
              </w:rPr>
              <w:t>X</w:t>
            </w:r>
            <w:r w:rsidR="008A5705">
              <w:rPr>
                <w:sz w:val="16"/>
                <w:szCs w:val="16"/>
                <w:u w:val="single"/>
              </w:rPr>
              <w:tab/>
            </w:r>
            <w:r w:rsidR="008A5705">
              <w:rPr>
                <w:sz w:val="16"/>
                <w:szCs w:val="16"/>
              </w:rPr>
              <w:t>BCC Institutional Goals</w:t>
            </w:r>
          </w:p>
          <w:p w:rsidR="008A5705" w:rsidRDefault="008A5705" w:rsidP="0066322C">
            <w:pPr>
              <w:pStyle w:val="SectionTitle"/>
              <w:tabs>
                <w:tab w:val="left" w:pos="432"/>
              </w:tabs>
              <w:ind w:left="0"/>
              <w:rPr>
                <w:sz w:val="16"/>
                <w:szCs w:val="16"/>
              </w:rPr>
            </w:pPr>
            <w:r>
              <w:rPr>
                <w:sz w:val="16"/>
                <w:szCs w:val="16"/>
                <w:u w:val="single"/>
              </w:rPr>
              <w:tab/>
            </w:r>
            <w:r>
              <w:rPr>
                <w:sz w:val="16"/>
                <w:szCs w:val="16"/>
              </w:rPr>
              <w:t>PCCD Institutional Goals</w:t>
            </w:r>
          </w:p>
          <w:p w:rsidR="008A5705" w:rsidRDefault="008A5705" w:rsidP="0066322C">
            <w:pPr>
              <w:pStyle w:val="SectionTitle"/>
              <w:tabs>
                <w:tab w:val="left" w:pos="432"/>
              </w:tabs>
              <w:ind w:left="0"/>
              <w:rPr>
                <w:sz w:val="16"/>
                <w:szCs w:val="16"/>
                <w:u w:val="single"/>
              </w:rPr>
            </w:pPr>
            <w:r>
              <w:rPr>
                <w:sz w:val="16"/>
                <w:szCs w:val="16"/>
                <w:u w:val="single"/>
              </w:rPr>
              <w:tab/>
            </w:r>
            <w:r>
              <w:rPr>
                <w:sz w:val="16"/>
                <w:szCs w:val="16"/>
              </w:rPr>
              <w:t>Other</w:t>
            </w:r>
          </w:p>
        </w:tc>
      </w:tr>
      <w:tr w:rsidR="008A5705" w:rsidTr="006C7D83">
        <w:tc>
          <w:tcPr>
            <w:tcW w:w="2588" w:type="dxa"/>
          </w:tcPr>
          <w:p w:rsidR="006A7493" w:rsidRPr="006A7493" w:rsidRDefault="008A5705" w:rsidP="006A7493">
            <w:pPr>
              <w:pStyle w:val="FieldText"/>
              <w:rPr>
                <w:b w:val="0"/>
              </w:rPr>
            </w:pPr>
            <w:r>
              <w:t>5</w:t>
            </w:r>
            <w:r w:rsidRPr="006A7493">
              <w:rPr>
                <w:b w:val="0"/>
              </w:rPr>
              <w:t>.</w:t>
            </w:r>
            <w:r w:rsidR="006A7493" w:rsidRPr="006A7493">
              <w:rPr>
                <w:b w:val="0"/>
              </w:rPr>
              <w:t xml:space="preserve"> Release time for coordination</w:t>
            </w:r>
          </w:p>
          <w:p w:rsidR="006A7493" w:rsidRPr="006A7493" w:rsidRDefault="006A7493" w:rsidP="006A7493">
            <w:pPr>
              <w:pStyle w:val="FieldText"/>
              <w:rPr>
                <w:b w:val="0"/>
              </w:rPr>
            </w:pPr>
            <w:r w:rsidRPr="006A7493">
              <w:rPr>
                <w:b w:val="0"/>
              </w:rPr>
              <w:t xml:space="preserve">     Stipends for adjuncts for meetings</w:t>
            </w:r>
          </w:p>
          <w:p w:rsidR="006A7493" w:rsidRPr="006A7493" w:rsidRDefault="006A7493" w:rsidP="006A7493">
            <w:pPr>
              <w:pStyle w:val="FieldText"/>
              <w:rPr>
                <w:b w:val="0"/>
              </w:rPr>
            </w:pPr>
            <w:r>
              <w:rPr>
                <w:b w:val="0"/>
              </w:rPr>
              <w:t xml:space="preserve">     </w:t>
            </w:r>
          </w:p>
          <w:p w:rsidR="006A7493" w:rsidRPr="006A7493" w:rsidRDefault="006A7493" w:rsidP="006A7493">
            <w:pPr>
              <w:pStyle w:val="FieldText"/>
              <w:rPr>
                <w:b w:val="0"/>
              </w:rPr>
            </w:pPr>
            <w:r w:rsidRPr="006A7493">
              <w:rPr>
                <w:b w:val="0"/>
              </w:rPr>
              <w:t>Instructional Aide</w:t>
            </w:r>
          </w:p>
          <w:p w:rsidR="008A5705" w:rsidRDefault="006A7493" w:rsidP="006A7493">
            <w:pPr>
              <w:pStyle w:val="FieldText"/>
            </w:pPr>
            <w:r w:rsidRPr="006A7493">
              <w:rPr>
                <w:b w:val="0"/>
              </w:rPr>
              <w:t>Student mentors</w:t>
            </w:r>
          </w:p>
        </w:tc>
        <w:tc>
          <w:tcPr>
            <w:tcW w:w="2588" w:type="dxa"/>
          </w:tcPr>
          <w:p w:rsidR="008A5705" w:rsidRDefault="008A5705" w:rsidP="0066322C">
            <w:pPr>
              <w:pStyle w:val="FieldText"/>
            </w:pPr>
          </w:p>
        </w:tc>
        <w:tc>
          <w:tcPr>
            <w:tcW w:w="2588" w:type="dxa"/>
          </w:tcPr>
          <w:p w:rsidR="008A5705" w:rsidRDefault="008A5705" w:rsidP="0066322C">
            <w:pPr>
              <w:pStyle w:val="FieldText"/>
            </w:pPr>
          </w:p>
        </w:tc>
        <w:tc>
          <w:tcPr>
            <w:tcW w:w="1884" w:type="dxa"/>
          </w:tcPr>
          <w:p w:rsidR="008A5705" w:rsidRDefault="008A5705" w:rsidP="0066322C">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8A5705" w:rsidRPr="00F27586" w:rsidRDefault="008A5705" w:rsidP="0066322C">
            <w:pPr>
              <w:pStyle w:val="SectionTitle"/>
              <w:tabs>
                <w:tab w:val="left" w:pos="432"/>
              </w:tabs>
              <w:ind w:left="0"/>
              <w:rPr>
                <w:sz w:val="16"/>
                <w:szCs w:val="16"/>
              </w:rPr>
            </w:pPr>
            <w:r>
              <w:rPr>
                <w:sz w:val="16"/>
                <w:szCs w:val="16"/>
                <w:u w:val="single"/>
              </w:rPr>
              <w:tab/>
            </w:r>
            <w:r>
              <w:rPr>
                <w:sz w:val="16"/>
                <w:szCs w:val="16"/>
              </w:rPr>
              <w:t>BI Data</w:t>
            </w:r>
          </w:p>
          <w:p w:rsidR="008A5705" w:rsidRDefault="006A7493" w:rsidP="0066322C">
            <w:pPr>
              <w:pStyle w:val="SectionTitle"/>
              <w:tabs>
                <w:tab w:val="left" w:pos="432"/>
              </w:tabs>
              <w:ind w:left="0"/>
              <w:rPr>
                <w:sz w:val="16"/>
                <w:szCs w:val="16"/>
              </w:rPr>
            </w:pPr>
            <w:r>
              <w:rPr>
                <w:sz w:val="16"/>
                <w:szCs w:val="16"/>
                <w:u w:val="single"/>
              </w:rPr>
              <w:t>XX</w:t>
            </w:r>
            <w:r w:rsidR="008A5705">
              <w:rPr>
                <w:sz w:val="16"/>
                <w:szCs w:val="16"/>
                <w:u w:val="single"/>
              </w:rPr>
              <w:tab/>
            </w:r>
            <w:r w:rsidR="008A5705">
              <w:rPr>
                <w:sz w:val="16"/>
                <w:szCs w:val="16"/>
              </w:rPr>
              <w:t>BCC Institutional Goals</w:t>
            </w:r>
          </w:p>
          <w:p w:rsidR="008A5705" w:rsidRDefault="008A5705" w:rsidP="0066322C">
            <w:pPr>
              <w:pStyle w:val="SectionTitle"/>
              <w:tabs>
                <w:tab w:val="left" w:pos="432"/>
              </w:tabs>
              <w:ind w:left="0"/>
              <w:rPr>
                <w:sz w:val="16"/>
                <w:szCs w:val="16"/>
              </w:rPr>
            </w:pPr>
            <w:r>
              <w:rPr>
                <w:sz w:val="16"/>
                <w:szCs w:val="16"/>
                <w:u w:val="single"/>
              </w:rPr>
              <w:tab/>
            </w:r>
            <w:r>
              <w:rPr>
                <w:sz w:val="16"/>
                <w:szCs w:val="16"/>
              </w:rPr>
              <w:t>PCCD Institutional Goals</w:t>
            </w:r>
          </w:p>
          <w:p w:rsidR="008A5705" w:rsidRDefault="008A5705" w:rsidP="0066322C">
            <w:pPr>
              <w:pStyle w:val="SectionTitle"/>
              <w:tabs>
                <w:tab w:val="left" w:pos="432"/>
              </w:tabs>
              <w:ind w:left="0"/>
              <w:rPr>
                <w:sz w:val="16"/>
                <w:szCs w:val="16"/>
                <w:u w:val="single"/>
              </w:rPr>
            </w:pPr>
            <w:r>
              <w:rPr>
                <w:sz w:val="16"/>
                <w:szCs w:val="16"/>
                <w:u w:val="single"/>
              </w:rPr>
              <w:tab/>
            </w:r>
            <w:r>
              <w:rPr>
                <w:sz w:val="16"/>
                <w:szCs w:val="16"/>
              </w:rPr>
              <w:t>Other</w:t>
            </w:r>
          </w:p>
        </w:tc>
      </w:tr>
      <w:tr w:rsidR="008A5705" w:rsidTr="006C7D83">
        <w:tc>
          <w:tcPr>
            <w:tcW w:w="2588" w:type="dxa"/>
          </w:tcPr>
          <w:p w:rsidR="008A5705" w:rsidRDefault="008A5705" w:rsidP="0066322C">
            <w:pPr>
              <w:pStyle w:val="FieldText"/>
            </w:pPr>
            <w:r>
              <w:t>6</w:t>
            </w:r>
          </w:p>
        </w:tc>
        <w:tc>
          <w:tcPr>
            <w:tcW w:w="2588" w:type="dxa"/>
          </w:tcPr>
          <w:p w:rsidR="008A5705" w:rsidRDefault="008A5705" w:rsidP="0066322C">
            <w:pPr>
              <w:pStyle w:val="FieldText"/>
            </w:pPr>
          </w:p>
        </w:tc>
        <w:tc>
          <w:tcPr>
            <w:tcW w:w="2588" w:type="dxa"/>
          </w:tcPr>
          <w:p w:rsidR="008A5705" w:rsidRDefault="008A5705" w:rsidP="0066322C">
            <w:pPr>
              <w:pStyle w:val="FieldText"/>
            </w:pPr>
          </w:p>
        </w:tc>
        <w:tc>
          <w:tcPr>
            <w:tcW w:w="1884" w:type="dxa"/>
          </w:tcPr>
          <w:p w:rsidR="008A5705" w:rsidRDefault="008A5705" w:rsidP="0066322C">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w:t>
            </w:r>
            <w:r>
              <w:rPr>
                <w:sz w:val="16"/>
                <w:szCs w:val="16"/>
              </w:rPr>
              <w:lastRenderedPageBreak/>
              <w:t>Assessment Action    Plans</w:t>
            </w:r>
          </w:p>
          <w:p w:rsidR="008A5705" w:rsidRPr="00F27586" w:rsidRDefault="008A5705" w:rsidP="0066322C">
            <w:pPr>
              <w:pStyle w:val="SectionTitle"/>
              <w:tabs>
                <w:tab w:val="left" w:pos="432"/>
              </w:tabs>
              <w:ind w:left="0"/>
              <w:rPr>
                <w:sz w:val="16"/>
                <w:szCs w:val="16"/>
              </w:rPr>
            </w:pPr>
            <w:r>
              <w:rPr>
                <w:sz w:val="16"/>
                <w:szCs w:val="16"/>
                <w:u w:val="single"/>
              </w:rPr>
              <w:tab/>
            </w:r>
            <w:r>
              <w:rPr>
                <w:sz w:val="16"/>
                <w:szCs w:val="16"/>
              </w:rPr>
              <w:t>BI Data</w:t>
            </w:r>
          </w:p>
          <w:p w:rsidR="008A5705" w:rsidRDefault="008A5705" w:rsidP="0066322C">
            <w:pPr>
              <w:pStyle w:val="SectionTitle"/>
              <w:tabs>
                <w:tab w:val="left" w:pos="432"/>
              </w:tabs>
              <w:ind w:left="0"/>
              <w:rPr>
                <w:sz w:val="16"/>
                <w:szCs w:val="16"/>
              </w:rPr>
            </w:pPr>
            <w:r>
              <w:rPr>
                <w:sz w:val="16"/>
                <w:szCs w:val="16"/>
                <w:u w:val="single"/>
              </w:rPr>
              <w:tab/>
            </w:r>
            <w:r>
              <w:rPr>
                <w:sz w:val="16"/>
                <w:szCs w:val="16"/>
              </w:rPr>
              <w:t>BCC Institutional Goals</w:t>
            </w:r>
          </w:p>
          <w:p w:rsidR="008A5705" w:rsidRDefault="008A5705" w:rsidP="0066322C">
            <w:pPr>
              <w:pStyle w:val="SectionTitle"/>
              <w:tabs>
                <w:tab w:val="left" w:pos="432"/>
              </w:tabs>
              <w:ind w:left="0"/>
              <w:rPr>
                <w:sz w:val="16"/>
                <w:szCs w:val="16"/>
              </w:rPr>
            </w:pPr>
            <w:r>
              <w:rPr>
                <w:sz w:val="16"/>
                <w:szCs w:val="16"/>
                <w:u w:val="single"/>
              </w:rPr>
              <w:tab/>
            </w:r>
            <w:r>
              <w:rPr>
                <w:sz w:val="16"/>
                <w:szCs w:val="16"/>
              </w:rPr>
              <w:t>PCCD Institutional Goals</w:t>
            </w:r>
          </w:p>
          <w:p w:rsidR="008A5705" w:rsidRDefault="008A5705" w:rsidP="0066322C">
            <w:pPr>
              <w:pStyle w:val="SectionTitle"/>
              <w:tabs>
                <w:tab w:val="left" w:pos="432"/>
              </w:tabs>
              <w:ind w:left="0"/>
              <w:rPr>
                <w:sz w:val="16"/>
                <w:szCs w:val="16"/>
                <w:u w:val="single"/>
              </w:rPr>
            </w:pPr>
            <w:r>
              <w:rPr>
                <w:sz w:val="16"/>
                <w:szCs w:val="16"/>
                <w:u w:val="single"/>
              </w:rPr>
              <w:tab/>
            </w:r>
            <w:r>
              <w:rPr>
                <w:sz w:val="16"/>
                <w:szCs w:val="16"/>
              </w:rPr>
              <w:t>Other</w:t>
            </w:r>
          </w:p>
        </w:tc>
      </w:tr>
    </w:tbl>
    <w:p w:rsidR="008A5705" w:rsidRDefault="008A5705" w:rsidP="008A5705">
      <w:pPr>
        <w:pStyle w:val="FieldText"/>
      </w:pPr>
    </w:p>
    <w:tbl>
      <w:tblPr>
        <w:tblW w:w="104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423"/>
      </w:tblGrid>
      <w:tr w:rsidR="008A5705" w:rsidRPr="00D6188C" w:rsidTr="0066322C">
        <w:trPr>
          <w:trHeight w:val="288"/>
          <w:tblCellSpacing w:w="20" w:type="dxa"/>
        </w:trPr>
        <w:tc>
          <w:tcPr>
            <w:tcW w:w="10343" w:type="dxa"/>
            <w:shd w:val="clear" w:color="auto" w:fill="auto"/>
          </w:tcPr>
          <w:p w:rsidR="008A5705" w:rsidRPr="008A15B5" w:rsidRDefault="008A5705" w:rsidP="0066322C">
            <w:pPr>
              <w:pStyle w:val="Heading3"/>
              <w:keepNext/>
              <w:keepLines/>
              <w:numPr>
                <w:ilvl w:val="0"/>
                <w:numId w:val="12"/>
              </w:numPr>
              <w:ind w:left="360" w:hanging="444"/>
              <w:jc w:val="left"/>
              <w:rPr>
                <w:color w:val="auto"/>
              </w:rPr>
            </w:pPr>
            <w:r>
              <w:rPr>
                <w:color w:val="auto"/>
              </w:rPr>
              <w:t xml:space="preserve">Narrative: </w:t>
            </w:r>
            <w:r w:rsidRPr="00022D77">
              <w:rPr>
                <w:b w:val="0"/>
                <w:color w:val="auto"/>
                <w:sz w:val="20"/>
                <w:szCs w:val="20"/>
              </w:rPr>
              <w:t>For disciplines that support interdisciplinary programs provide additional qualitative data if appropriate.</w:t>
            </w:r>
          </w:p>
        </w:tc>
      </w:tr>
      <w:tr w:rsidR="008A5705" w:rsidRPr="008A15B5" w:rsidTr="0066322C">
        <w:trPr>
          <w:trHeight w:val="2629"/>
          <w:tblCellSpacing w:w="20" w:type="dxa"/>
        </w:trPr>
        <w:tc>
          <w:tcPr>
            <w:tcW w:w="10343" w:type="dxa"/>
            <w:shd w:val="clear" w:color="auto" w:fill="auto"/>
          </w:tcPr>
          <w:p w:rsidR="00844BD8" w:rsidRPr="00DD77DC" w:rsidRDefault="00844BD8" w:rsidP="00844BD8">
            <w:pPr>
              <w:pStyle w:val="FieldText"/>
              <w:rPr>
                <w:rFonts w:ascii="Times New Roman" w:hAnsi="Times New Roman"/>
                <w:b w:val="0"/>
                <w:sz w:val="22"/>
                <w:szCs w:val="22"/>
              </w:rPr>
            </w:pPr>
            <w:r w:rsidRPr="00DD77DC">
              <w:rPr>
                <w:rFonts w:ascii="Times New Roman" w:hAnsi="Times New Roman"/>
                <w:b w:val="0"/>
                <w:sz w:val="22"/>
                <w:szCs w:val="22"/>
              </w:rPr>
              <w:t>The Public and Human Services program was accepted and activated by the State Chancellor’s Office on December 22, 2011.   It is comprised of three distinct Associate in Arts degrees and three Certificates of Achievement:  Social Services Paraprofessional, Community Health Worker, and Community and Public Service.  Additionally, there are two Certificates of Proficiency:  Public and Human Services (P&amp;HS) I and Public and Human Services (P&amp;HS) II.</w:t>
            </w:r>
          </w:p>
          <w:p w:rsidR="00844BD8" w:rsidRPr="00DD77DC" w:rsidRDefault="00844BD8" w:rsidP="00844BD8">
            <w:pPr>
              <w:pStyle w:val="FieldText"/>
              <w:rPr>
                <w:rFonts w:ascii="Times New Roman" w:hAnsi="Times New Roman"/>
                <w:b w:val="0"/>
                <w:sz w:val="22"/>
                <w:szCs w:val="22"/>
              </w:rPr>
            </w:pPr>
            <w:r w:rsidRPr="00DD77DC">
              <w:rPr>
                <w:rFonts w:ascii="Times New Roman" w:hAnsi="Times New Roman"/>
                <w:b w:val="0"/>
                <w:sz w:val="22"/>
                <w:szCs w:val="22"/>
              </w:rPr>
              <w:t xml:space="preserve">     The certificates of proficiency were designed to specifically meet the needs of at-risk, under-served, under-represented and under-resourced students who come to college with little or no college experience and hence, are unprepared for the rigors of academic work.  The Public and Human Services program offers an interdisciplinary approach in regard to course offerings, as well as utilizes the Academy for College Excellence (ACE) curriculum to engage, motivate, and inspire students to find their strengths   and support them throughout their college journey toward success.  Additionally, as United </w:t>
            </w:r>
            <w:proofErr w:type="gramStart"/>
            <w:r w:rsidRPr="00DD77DC">
              <w:rPr>
                <w:rFonts w:ascii="Times New Roman" w:hAnsi="Times New Roman"/>
                <w:b w:val="0"/>
                <w:sz w:val="22"/>
                <w:szCs w:val="22"/>
              </w:rPr>
              <w:t>States  military</w:t>
            </w:r>
            <w:proofErr w:type="gramEnd"/>
            <w:r w:rsidRPr="00DD77DC">
              <w:rPr>
                <w:rFonts w:ascii="Times New Roman" w:hAnsi="Times New Roman"/>
                <w:b w:val="0"/>
                <w:sz w:val="22"/>
                <w:szCs w:val="22"/>
              </w:rPr>
              <w:t xml:space="preserve"> personnel return from active duty, the Public and Human Services program will likely see a significant increase in veteran/student enrollment. The program is </w:t>
            </w:r>
            <w:proofErr w:type="spellStart"/>
            <w:r w:rsidRPr="00DD77DC">
              <w:rPr>
                <w:rFonts w:ascii="Times New Roman" w:hAnsi="Times New Roman"/>
                <w:b w:val="0"/>
                <w:sz w:val="22"/>
                <w:szCs w:val="22"/>
              </w:rPr>
              <w:t>scaffolded</w:t>
            </w:r>
            <w:proofErr w:type="spellEnd"/>
            <w:r w:rsidRPr="00DD77DC">
              <w:rPr>
                <w:rFonts w:ascii="Times New Roman" w:hAnsi="Times New Roman"/>
                <w:b w:val="0"/>
                <w:sz w:val="22"/>
                <w:szCs w:val="22"/>
              </w:rPr>
              <w:t xml:space="preserve"> in such a way as to provide students with the opportunity to complete a certificate of achievement or an AA degree, to enter the workforce, and to further their education at a time that is more convenient for them.  Currently, all core courses in the Public and Human Services program are transferrable to the California State University System and a few are transferrable to the University of California system.  This flexibility allows for students to work in their chosen field, and further their education as they choose.</w:t>
            </w:r>
          </w:p>
          <w:p w:rsidR="00844BD8" w:rsidRPr="00DD77DC" w:rsidRDefault="00844BD8" w:rsidP="00844BD8">
            <w:pPr>
              <w:pStyle w:val="FieldText"/>
              <w:rPr>
                <w:rFonts w:ascii="Times New Roman" w:hAnsi="Times New Roman"/>
                <w:b w:val="0"/>
                <w:sz w:val="22"/>
                <w:szCs w:val="22"/>
              </w:rPr>
            </w:pPr>
            <w:r w:rsidRPr="00DD77DC">
              <w:rPr>
                <w:rFonts w:ascii="Times New Roman" w:hAnsi="Times New Roman"/>
                <w:b w:val="0"/>
                <w:sz w:val="22"/>
                <w:szCs w:val="22"/>
              </w:rPr>
              <w:t xml:space="preserve">     An integral part of the Public and Human Services program is to prepare students for the workforce.   In addition to Faculty Experiential Leadership Institute trained faculty (FELI – faculty training for the ACE curriculum), the Public and Human Services program employs a job developer.  The job developer works closely with students to assign appropriate volunteer/internship placements, often in the early part of the first semester of school.  It is of critical importance to provide a field placement for each student, each semester.  Varied community locations and placements will broaden the students’ experiences and more fully prepare them for employment.  Additionally, the job developer has cultivated relationships with over </w:t>
            </w:r>
            <w:r w:rsidR="00F41D78">
              <w:rPr>
                <w:rFonts w:ascii="Times New Roman" w:hAnsi="Times New Roman"/>
                <w:b w:val="0"/>
                <w:sz w:val="22"/>
                <w:szCs w:val="22"/>
              </w:rPr>
              <w:t>75</w:t>
            </w:r>
            <w:r w:rsidRPr="00DD77DC">
              <w:rPr>
                <w:rFonts w:ascii="Times New Roman" w:hAnsi="Times New Roman"/>
                <w:b w:val="0"/>
                <w:sz w:val="22"/>
                <w:szCs w:val="22"/>
              </w:rPr>
              <w:t xml:space="preserve"> community based, faith-based, health and human services agencies in the greater metropolitan Berkeley/Richmond/Oakland/San Leandro and San Francisco areas, many that have committed to providing pathways to employment for students in the Public and Human Services program. </w:t>
            </w:r>
            <w:r>
              <w:rPr>
                <w:rFonts w:ascii="Times New Roman" w:hAnsi="Times New Roman"/>
                <w:b w:val="0"/>
                <w:sz w:val="22"/>
                <w:szCs w:val="22"/>
              </w:rPr>
              <w:t xml:space="preserve">And, to date, there have been </w:t>
            </w:r>
            <w:r w:rsidR="00F41D78">
              <w:rPr>
                <w:rFonts w:ascii="Times New Roman" w:hAnsi="Times New Roman"/>
                <w:b w:val="0"/>
                <w:sz w:val="22"/>
                <w:szCs w:val="22"/>
              </w:rPr>
              <w:t xml:space="preserve">in excess of 65 </w:t>
            </w:r>
            <w:r>
              <w:rPr>
                <w:rFonts w:ascii="Times New Roman" w:hAnsi="Times New Roman"/>
                <w:b w:val="0"/>
                <w:sz w:val="22"/>
                <w:szCs w:val="22"/>
              </w:rPr>
              <w:t xml:space="preserve">students placed in internship/volunteer positions.  </w:t>
            </w:r>
            <w:r w:rsidRPr="00DD77DC">
              <w:rPr>
                <w:rFonts w:ascii="Times New Roman" w:hAnsi="Times New Roman"/>
                <w:b w:val="0"/>
                <w:sz w:val="22"/>
                <w:szCs w:val="22"/>
              </w:rPr>
              <w:t>Linking the work of the Job Developer to the Counseling 207 and the HUSV 112/113 Field Experience Seminar courses provide</w:t>
            </w:r>
            <w:r>
              <w:rPr>
                <w:rFonts w:ascii="Times New Roman" w:hAnsi="Times New Roman"/>
                <w:b w:val="0"/>
                <w:sz w:val="22"/>
                <w:szCs w:val="22"/>
              </w:rPr>
              <w:t>s</w:t>
            </w:r>
            <w:r w:rsidRPr="00DD77DC">
              <w:rPr>
                <w:rFonts w:ascii="Times New Roman" w:hAnsi="Times New Roman"/>
                <w:b w:val="0"/>
                <w:sz w:val="22"/>
                <w:szCs w:val="22"/>
              </w:rPr>
              <w:t xml:space="preserve"> students with seamless access and information to and about employment and related opportunities.  The job developer and program faculty collaborate routinely to ensure program continuity and student success.</w:t>
            </w:r>
          </w:p>
          <w:p w:rsidR="00844BD8" w:rsidRPr="00DD77DC" w:rsidRDefault="00844BD8" w:rsidP="00844BD8">
            <w:pPr>
              <w:pStyle w:val="FieldText"/>
              <w:rPr>
                <w:rFonts w:ascii="Times New Roman" w:hAnsi="Times New Roman"/>
                <w:b w:val="0"/>
                <w:sz w:val="22"/>
                <w:szCs w:val="22"/>
              </w:rPr>
            </w:pPr>
            <w:r w:rsidRPr="00DD77DC">
              <w:rPr>
                <w:rFonts w:ascii="Times New Roman" w:hAnsi="Times New Roman"/>
                <w:b w:val="0"/>
                <w:sz w:val="22"/>
                <w:szCs w:val="22"/>
              </w:rPr>
              <w:t xml:space="preserve">     The current economic landscape is conducive to providing students with job opportunities and the projections for increased employment options are good.  According to the California Employment Development Department (www.labormarketinfo.edd.ca.gov) estimated and projected job growth (2012) for entry level Social and Human Service Assistants in the East Bay Area (for 2010-2020) is 13.4% and the median hourly wage is $18.85 and annual wage is $39,205. For the aggregate San Francisco Bay Area, the projected job growth is 14.4%, the median hourly wage is $19.02 and the annual wage is $39,580. For students entering the Public and Human Services program with some field experience in community and social services, the median starting hourly wage in the East Bay Area is $21.04 ($43,771 annually).  </w:t>
            </w:r>
          </w:p>
          <w:p w:rsidR="00844BD8" w:rsidRPr="00DD77DC" w:rsidRDefault="00844BD8" w:rsidP="00844BD8">
            <w:pPr>
              <w:pStyle w:val="FieldText"/>
              <w:rPr>
                <w:rFonts w:ascii="Times New Roman" w:hAnsi="Times New Roman"/>
                <w:b w:val="0"/>
                <w:sz w:val="22"/>
                <w:szCs w:val="22"/>
              </w:rPr>
            </w:pPr>
            <w:r w:rsidRPr="00DD77DC">
              <w:rPr>
                <w:rFonts w:ascii="Times New Roman" w:hAnsi="Times New Roman"/>
                <w:b w:val="0"/>
                <w:sz w:val="22"/>
                <w:szCs w:val="22"/>
              </w:rPr>
              <w:t xml:space="preserve">     The Public and Human Services program Advisory Board meets once per semester, excluding summer.  The Board is comprised of industry professionals and community partners including representatives from Alameda </w:t>
            </w:r>
            <w:r w:rsidRPr="00DD77DC">
              <w:rPr>
                <w:rFonts w:ascii="Times New Roman" w:hAnsi="Times New Roman"/>
                <w:b w:val="0"/>
                <w:sz w:val="22"/>
                <w:szCs w:val="22"/>
              </w:rPr>
              <w:lastRenderedPageBreak/>
              <w:t xml:space="preserve">County Behavioral Health Care Services; The City of Berkeley Public Health, Mental Health, Human Resources, and Aging Services; East Bay Family Practice (a large, comprehensive, multi-physician medical practice); and Mills College Graduate School of Education.  The advisory board input regarding employment and course content enrichment is invaluable. </w:t>
            </w:r>
          </w:p>
          <w:p w:rsidR="00844BD8" w:rsidRDefault="00844BD8" w:rsidP="00844BD8">
            <w:pPr>
              <w:pStyle w:val="FieldText"/>
              <w:rPr>
                <w:rFonts w:ascii="Times New Roman" w:hAnsi="Times New Roman"/>
                <w:b w:val="0"/>
                <w:sz w:val="22"/>
                <w:szCs w:val="22"/>
              </w:rPr>
            </w:pPr>
            <w:r w:rsidRPr="00DD77DC">
              <w:rPr>
                <w:rFonts w:ascii="Times New Roman" w:hAnsi="Times New Roman"/>
                <w:b w:val="0"/>
                <w:sz w:val="22"/>
                <w:szCs w:val="22"/>
              </w:rPr>
              <w:t xml:space="preserve">     Three </w:t>
            </w:r>
            <w:proofErr w:type="gramStart"/>
            <w:r w:rsidRPr="00DD77DC">
              <w:rPr>
                <w:rFonts w:ascii="Times New Roman" w:hAnsi="Times New Roman"/>
                <w:b w:val="0"/>
                <w:sz w:val="22"/>
                <w:szCs w:val="22"/>
              </w:rPr>
              <w:t>faculty, all part time, and one job developer, also part time, staff</w:t>
            </w:r>
            <w:proofErr w:type="gramEnd"/>
            <w:r w:rsidRPr="00DD77DC">
              <w:rPr>
                <w:rFonts w:ascii="Times New Roman" w:hAnsi="Times New Roman"/>
                <w:b w:val="0"/>
                <w:sz w:val="22"/>
                <w:szCs w:val="22"/>
              </w:rPr>
              <w:t xml:space="preserve"> the Public and Human Services program.  Other core courses, ENG 20</w:t>
            </w:r>
            <w:r>
              <w:rPr>
                <w:rFonts w:ascii="Times New Roman" w:hAnsi="Times New Roman"/>
                <w:b w:val="0"/>
                <w:sz w:val="22"/>
                <w:szCs w:val="22"/>
              </w:rPr>
              <w:t>4</w:t>
            </w:r>
            <w:r w:rsidRPr="00DD77DC">
              <w:rPr>
                <w:rFonts w:ascii="Times New Roman" w:hAnsi="Times New Roman"/>
                <w:b w:val="0"/>
                <w:sz w:val="22"/>
                <w:szCs w:val="22"/>
              </w:rPr>
              <w:t xml:space="preserve"> a/b and 1a; SOC</w:t>
            </w:r>
            <w:r>
              <w:rPr>
                <w:rFonts w:ascii="Times New Roman" w:hAnsi="Times New Roman"/>
                <w:b w:val="0"/>
                <w:sz w:val="22"/>
                <w:szCs w:val="22"/>
              </w:rPr>
              <w:t xml:space="preserve"> 2 and</w:t>
            </w:r>
            <w:r w:rsidRPr="00DD77DC">
              <w:rPr>
                <w:rFonts w:ascii="Times New Roman" w:hAnsi="Times New Roman"/>
                <w:b w:val="0"/>
                <w:sz w:val="22"/>
                <w:szCs w:val="22"/>
              </w:rPr>
              <w:t xml:space="preserve"> 8; COMM 6 and 45; BIOL 10; BUS 201 and 202 are taught by full time contract faculty.</w:t>
            </w:r>
            <w:r>
              <w:rPr>
                <w:rFonts w:ascii="Times New Roman" w:hAnsi="Times New Roman"/>
                <w:b w:val="0"/>
                <w:sz w:val="22"/>
                <w:szCs w:val="22"/>
              </w:rPr>
              <w:t xml:space="preserve">  We </w:t>
            </w:r>
            <w:r w:rsidR="00F41D78">
              <w:rPr>
                <w:rFonts w:ascii="Times New Roman" w:hAnsi="Times New Roman"/>
                <w:b w:val="0"/>
                <w:sz w:val="22"/>
                <w:szCs w:val="22"/>
              </w:rPr>
              <w:t xml:space="preserve">have been successful in </w:t>
            </w:r>
            <w:r>
              <w:rPr>
                <w:rFonts w:ascii="Times New Roman" w:hAnsi="Times New Roman"/>
                <w:b w:val="0"/>
                <w:sz w:val="22"/>
                <w:szCs w:val="22"/>
              </w:rPr>
              <w:t>working with the curriculum committee to make soft changes to some of the courses, including changing SOCSC 101 to HUSV 118 and adding a new cour</w:t>
            </w:r>
            <w:r w:rsidR="00F41D78">
              <w:rPr>
                <w:rFonts w:ascii="Times New Roman" w:hAnsi="Times New Roman"/>
                <w:b w:val="0"/>
                <w:sz w:val="22"/>
                <w:szCs w:val="22"/>
              </w:rPr>
              <w:t>se, HUSV 117, Behavioral Health, which launched fall, 2014.Additionally, we are making minor changes to required courses:  BIOL 10 to BIOL 25; SOC 8 to SOC 2; ENG 100 to ENG 1A, and deleting BUS 202.</w:t>
            </w:r>
          </w:p>
          <w:p w:rsidR="00844BD8" w:rsidRDefault="00844BD8" w:rsidP="00844BD8">
            <w:pPr>
              <w:pStyle w:val="FieldText"/>
              <w:rPr>
                <w:rFonts w:ascii="Times New Roman" w:hAnsi="Times New Roman"/>
                <w:b w:val="0"/>
                <w:sz w:val="22"/>
                <w:szCs w:val="22"/>
              </w:rPr>
            </w:pPr>
            <w:r>
              <w:rPr>
                <w:rFonts w:ascii="Times New Roman" w:hAnsi="Times New Roman"/>
                <w:b w:val="0"/>
                <w:sz w:val="22"/>
                <w:szCs w:val="22"/>
              </w:rPr>
              <w:t xml:space="preserve">      </w:t>
            </w:r>
          </w:p>
          <w:p w:rsidR="00844BD8" w:rsidRPr="00DD77DC" w:rsidRDefault="00844BD8" w:rsidP="00844BD8">
            <w:pPr>
              <w:pStyle w:val="FieldText"/>
              <w:rPr>
                <w:rFonts w:ascii="Times New Roman" w:hAnsi="Times New Roman"/>
                <w:b w:val="0"/>
                <w:sz w:val="20"/>
              </w:rPr>
            </w:pPr>
            <w:r>
              <w:rPr>
                <w:rFonts w:ascii="Times New Roman" w:hAnsi="Times New Roman"/>
                <w:b w:val="0"/>
                <w:sz w:val="22"/>
                <w:szCs w:val="22"/>
              </w:rPr>
              <w:t xml:space="preserve">     </w:t>
            </w:r>
            <w:r w:rsidRPr="00DD77DC">
              <w:rPr>
                <w:rFonts w:ascii="Times New Roman" w:hAnsi="Times New Roman"/>
                <w:b w:val="0"/>
                <w:sz w:val="22"/>
                <w:szCs w:val="22"/>
              </w:rPr>
              <w:t>The Public and Human Services program is grant funded by the East Bay Career Advancement Academy from fall, 2011 through June 2014.  It is the goal and intention of Berkeley City College to fully institutionalize the Public and Human</w:t>
            </w:r>
            <w:r w:rsidR="0077108A">
              <w:rPr>
                <w:rFonts w:ascii="Times New Roman" w:hAnsi="Times New Roman"/>
                <w:b w:val="0"/>
                <w:sz w:val="22"/>
                <w:szCs w:val="22"/>
              </w:rPr>
              <w:t xml:space="preserve"> Services program.</w:t>
            </w:r>
          </w:p>
          <w:p w:rsidR="008A5705" w:rsidRPr="008A15B5" w:rsidRDefault="008A5705" w:rsidP="0066322C">
            <w:pPr>
              <w:pStyle w:val="ListBullet"/>
              <w:keepNext/>
              <w:keepLines/>
              <w:numPr>
                <w:ilvl w:val="0"/>
                <w:numId w:val="0"/>
              </w:numPr>
              <w:ind w:left="630" w:hanging="270"/>
              <w:rPr>
                <w:sz w:val="20"/>
                <w:szCs w:val="20"/>
              </w:rPr>
            </w:pPr>
          </w:p>
        </w:tc>
      </w:tr>
    </w:tbl>
    <w:p w:rsidR="008A5705" w:rsidRDefault="008A5705" w:rsidP="008A5705">
      <w:pPr>
        <w:pStyle w:val="FieldText"/>
      </w:pPr>
    </w:p>
    <w:p w:rsidR="008A5705" w:rsidRDefault="008A5705" w:rsidP="008A5705">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43"/>
      </w:tblGrid>
      <w:tr w:rsidR="008A5705" w:rsidRPr="00D6188C" w:rsidTr="0066322C">
        <w:trPr>
          <w:trHeight w:val="288"/>
          <w:tblCellSpacing w:w="20" w:type="dxa"/>
        </w:trPr>
        <w:tc>
          <w:tcPr>
            <w:tcW w:w="10163" w:type="dxa"/>
            <w:shd w:val="clear" w:color="auto" w:fill="auto"/>
          </w:tcPr>
          <w:p w:rsidR="008A5705" w:rsidRPr="008A15B5" w:rsidRDefault="008A5705" w:rsidP="0066322C">
            <w:pPr>
              <w:pStyle w:val="Heading3"/>
              <w:keepNext/>
              <w:keepLines/>
              <w:numPr>
                <w:ilvl w:val="0"/>
                <w:numId w:val="12"/>
              </w:numPr>
              <w:ind w:left="360" w:hanging="444"/>
              <w:jc w:val="left"/>
              <w:rPr>
                <w:color w:val="auto"/>
              </w:rPr>
            </w:pPr>
            <w:r w:rsidRPr="008A15B5">
              <w:rPr>
                <w:color w:val="auto"/>
              </w:rPr>
              <w:t>College Strategic Plan Relevance</w:t>
            </w:r>
          </w:p>
        </w:tc>
      </w:tr>
      <w:tr w:rsidR="008A5705" w:rsidRPr="008A15B5" w:rsidTr="0066322C">
        <w:trPr>
          <w:trHeight w:val="2629"/>
          <w:tblCellSpacing w:w="20" w:type="dxa"/>
        </w:trPr>
        <w:tc>
          <w:tcPr>
            <w:tcW w:w="10163" w:type="dxa"/>
            <w:shd w:val="clear" w:color="auto" w:fill="auto"/>
          </w:tcPr>
          <w:p w:rsidR="008A5705" w:rsidRDefault="008A5705" w:rsidP="0066322C">
            <w:pPr>
              <w:keepNext/>
              <w:keepLines/>
              <w:ind w:left="360"/>
              <w:rPr>
                <w:sz w:val="20"/>
                <w:szCs w:val="20"/>
              </w:rPr>
            </w:pPr>
            <w:r w:rsidRPr="008A15B5">
              <w:rPr>
                <w:sz w:val="20"/>
                <w:szCs w:val="20"/>
              </w:rPr>
              <w:t>Check all that apply</w:t>
            </w:r>
          </w:p>
          <w:p w:rsidR="008A5705" w:rsidRPr="008A15B5" w:rsidRDefault="008A5705" w:rsidP="0066322C">
            <w:pPr>
              <w:keepNext/>
              <w:keepLines/>
              <w:ind w:left="360"/>
              <w:rPr>
                <w:sz w:val="20"/>
                <w:szCs w:val="20"/>
              </w:rPr>
            </w:pPr>
            <w:r w:rsidRPr="008A15B5">
              <w:rPr>
                <w:sz w:val="20"/>
                <w:szCs w:val="20"/>
              </w:rPr>
              <w:t xml:space="preserve"> </w:t>
            </w:r>
          </w:p>
          <w:p w:rsidR="008A5705" w:rsidRPr="008A15B5" w:rsidRDefault="006E36DE" w:rsidP="0066322C">
            <w:pPr>
              <w:pStyle w:val="EvaluationCriteria"/>
              <w:keepNext/>
              <w:keepLines/>
              <w:spacing w:before="40" w:after="40"/>
              <w:ind w:left="360"/>
              <w:rPr>
                <w:b w:val="0"/>
                <w:sz w:val="20"/>
                <w:szCs w:val="20"/>
              </w:rPr>
            </w:pPr>
            <w:r w:rsidRPr="008A15B5">
              <w:rPr>
                <w:b w:val="0"/>
                <w:sz w:val="20"/>
                <w:szCs w:val="20"/>
              </w:rPr>
              <w:fldChar w:fldCharType="begin">
                <w:ffData>
                  <w:name w:val="Check1"/>
                  <w:enabled/>
                  <w:calcOnExit w:val="0"/>
                  <w:checkBox>
                    <w:sizeAuto/>
                    <w:default w:val="0"/>
                  </w:checkBox>
                </w:ffData>
              </w:fldChar>
            </w:r>
            <w:r w:rsidR="008A5705" w:rsidRPr="008A15B5">
              <w:rPr>
                <w:b w:val="0"/>
                <w:sz w:val="20"/>
                <w:szCs w:val="20"/>
              </w:rPr>
              <w:instrText xml:space="preserve"> FORMCHECKBOX </w:instrText>
            </w:r>
            <w:r w:rsidR="008944C0">
              <w:rPr>
                <w:b w:val="0"/>
                <w:sz w:val="20"/>
                <w:szCs w:val="20"/>
              </w:rPr>
            </w:r>
            <w:r w:rsidR="008944C0">
              <w:rPr>
                <w:b w:val="0"/>
                <w:sz w:val="20"/>
                <w:szCs w:val="20"/>
              </w:rPr>
              <w:fldChar w:fldCharType="separate"/>
            </w:r>
            <w:r w:rsidRPr="008A15B5">
              <w:rPr>
                <w:b w:val="0"/>
                <w:sz w:val="20"/>
                <w:szCs w:val="20"/>
              </w:rPr>
              <w:fldChar w:fldCharType="end"/>
            </w:r>
            <w:r w:rsidR="008A5705" w:rsidRPr="008A15B5">
              <w:rPr>
                <w:b w:val="0"/>
                <w:sz w:val="20"/>
                <w:szCs w:val="20"/>
              </w:rPr>
              <w:t>New program under development</w:t>
            </w:r>
          </w:p>
          <w:p w:rsidR="008A5705" w:rsidRPr="008A15B5" w:rsidRDefault="00E94855" w:rsidP="0066322C">
            <w:pPr>
              <w:pStyle w:val="EvaluationCriteria"/>
              <w:keepNext/>
              <w:keepLines/>
              <w:spacing w:before="40" w:after="40"/>
              <w:ind w:left="360"/>
              <w:rPr>
                <w:b w:val="0"/>
                <w:sz w:val="20"/>
                <w:szCs w:val="20"/>
              </w:rPr>
            </w:pPr>
            <w:proofErr w:type="spellStart"/>
            <w:r>
              <w:rPr>
                <w:b w:val="0"/>
                <w:sz w:val="20"/>
                <w:szCs w:val="20"/>
              </w:rPr>
              <w:t>XX</w:t>
            </w:r>
            <w:r w:rsidR="006E36DE" w:rsidRPr="008A15B5">
              <w:rPr>
                <w:b w:val="0"/>
                <w:sz w:val="20"/>
                <w:szCs w:val="20"/>
              </w:rPr>
              <w:fldChar w:fldCharType="begin">
                <w:ffData>
                  <w:name w:val="Check2"/>
                  <w:enabled/>
                  <w:calcOnExit w:val="0"/>
                  <w:checkBox>
                    <w:sizeAuto/>
                    <w:default w:val="0"/>
                  </w:checkBox>
                </w:ffData>
              </w:fldChar>
            </w:r>
            <w:r w:rsidR="008A5705" w:rsidRPr="008A15B5">
              <w:rPr>
                <w:b w:val="0"/>
                <w:sz w:val="20"/>
                <w:szCs w:val="20"/>
              </w:rPr>
              <w:instrText xml:space="preserve"> FORMCHECKBOX </w:instrText>
            </w:r>
            <w:r w:rsidR="008944C0">
              <w:rPr>
                <w:b w:val="0"/>
                <w:sz w:val="20"/>
                <w:szCs w:val="20"/>
              </w:rPr>
            </w:r>
            <w:r w:rsidR="008944C0">
              <w:rPr>
                <w:b w:val="0"/>
                <w:sz w:val="20"/>
                <w:szCs w:val="20"/>
              </w:rPr>
              <w:fldChar w:fldCharType="separate"/>
            </w:r>
            <w:r w:rsidR="006E36DE" w:rsidRPr="008A15B5">
              <w:rPr>
                <w:b w:val="0"/>
                <w:sz w:val="20"/>
                <w:szCs w:val="20"/>
              </w:rPr>
              <w:fldChar w:fldCharType="end"/>
            </w:r>
            <w:r w:rsidR="008A5705" w:rsidRPr="008A15B5">
              <w:rPr>
                <w:b w:val="0"/>
                <w:sz w:val="20"/>
                <w:szCs w:val="20"/>
              </w:rPr>
              <w:t>Program</w:t>
            </w:r>
            <w:proofErr w:type="spellEnd"/>
            <w:r w:rsidR="008A5705" w:rsidRPr="008A15B5">
              <w:rPr>
                <w:b w:val="0"/>
                <w:sz w:val="20"/>
                <w:szCs w:val="20"/>
              </w:rPr>
              <w:t xml:space="preserve"> that is integral to your college’s overall strategy</w:t>
            </w:r>
          </w:p>
          <w:p w:rsidR="008A5705" w:rsidRPr="008A15B5" w:rsidRDefault="006E36DE" w:rsidP="0066322C">
            <w:pPr>
              <w:pStyle w:val="EvaluationCriteria"/>
              <w:keepNext/>
              <w:keepLines/>
              <w:spacing w:before="40" w:after="40"/>
              <w:ind w:left="360"/>
              <w:rPr>
                <w:b w:val="0"/>
                <w:sz w:val="20"/>
                <w:szCs w:val="20"/>
              </w:rPr>
            </w:pPr>
            <w:r w:rsidRPr="008A15B5">
              <w:rPr>
                <w:b w:val="0"/>
                <w:sz w:val="20"/>
                <w:szCs w:val="20"/>
              </w:rPr>
              <w:fldChar w:fldCharType="begin">
                <w:ffData>
                  <w:name w:val="Check3"/>
                  <w:enabled/>
                  <w:calcOnExit w:val="0"/>
                  <w:checkBox>
                    <w:sizeAuto/>
                    <w:default w:val="0"/>
                  </w:checkBox>
                </w:ffData>
              </w:fldChar>
            </w:r>
            <w:r w:rsidR="008A5705" w:rsidRPr="008A15B5">
              <w:rPr>
                <w:b w:val="0"/>
                <w:sz w:val="20"/>
                <w:szCs w:val="20"/>
              </w:rPr>
              <w:instrText xml:space="preserve"> FORMCHECKBOX </w:instrText>
            </w:r>
            <w:r w:rsidR="008944C0">
              <w:rPr>
                <w:b w:val="0"/>
                <w:sz w:val="20"/>
                <w:szCs w:val="20"/>
              </w:rPr>
            </w:r>
            <w:r w:rsidR="008944C0">
              <w:rPr>
                <w:b w:val="0"/>
                <w:sz w:val="20"/>
                <w:szCs w:val="20"/>
              </w:rPr>
              <w:fldChar w:fldCharType="separate"/>
            </w:r>
            <w:r w:rsidRPr="008A15B5">
              <w:rPr>
                <w:b w:val="0"/>
                <w:sz w:val="20"/>
                <w:szCs w:val="20"/>
              </w:rPr>
              <w:fldChar w:fldCharType="end"/>
            </w:r>
            <w:r w:rsidR="008A5705" w:rsidRPr="008A15B5">
              <w:rPr>
                <w:b w:val="0"/>
                <w:sz w:val="20"/>
                <w:szCs w:val="20"/>
              </w:rPr>
              <w:t>Program that is essential for transfer</w:t>
            </w:r>
          </w:p>
          <w:p w:rsidR="008A5705" w:rsidRPr="008A15B5" w:rsidRDefault="00E94855" w:rsidP="0066322C">
            <w:pPr>
              <w:pStyle w:val="EvaluationCriteria"/>
              <w:keepNext/>
              <w:keepLines/>
              <w:spacing w:before="40" w:after="40"/>
              <w:ind w:left="360"/>
              <w:rPr>
                <w:b w:val="0"/>
                <w:sz w:val="20"/>
                <w:szCs w:val="20"/>
              </w:rPr>
            </w:pPr>
            <w:proofErr w:type="spellStart"/>
            <w:r>
              <w:rPr>
                <w:b w:val="0"/>
                <w:sz w:val="20"/>
                <w:szCs w:val="20"/>
              </w:rPr>
              <w:t>XX</w:t>
            </w:r>
            <w:r w:rsidR="006E36DE" w:rsidRPr="008A15B5">
              <w:rPr>
                <w:b w:val="0"/>
                <w:sz w:val="20"/>
                <w:szCs w:val="20"/>
              </w:rPr>
              <w:fldChar w:fldCharType="begin">
                <w:ffData>
                  <w:name w:val="Check4"/>
                  <w:enabled/>
                  <w:calcOnExit w:val="0"/>
                  <w:checkBox>
                    <w:sizeAuto/>
                    <w:default w:val="0"/>
                  </w:checkBox>
                </w:ffData>
              </w:fldChar>
            </w:r>
            <w:r w:rsidR="008A5705" w:rsidRPr="008A15B5">
              <w:rPr>
                <w:b w:val="0"/>
                <w:sz w:val="20"/>
                <w:szCs w:val="20"/>
              </w:rPr>
              <w:instrText xml:space="preserve"> FORMCHECKBOX </w:instrText>
            </w:r>
            <w:r w:rsidR="008944C0">
              <w:rPr>
                <w:b w:val="0"/>
                <w:sz w:val="20"/>
                <w:szCs w:val="20"/>
              </w:rPr>
            </w:r>
            <w:r w:rsidR="008944C0">
              <w:rPr>
                <w:b w:val="0"/>
                <w:sz w:val="20"/>
                <w:szCs w:val="20"/>
              </w:rPr>
              <w:fldChar w:fldCharType="separate"/>
            </w:r>
            <w:r w:rsidR="006E36DE" w:rsidRPr="008A15B5">
              <w:rPr>
                <w:b w:val="0"/>
                <w:sz w:val="20"/>
                <w:szCs w:val="20"/>
              </w:rPr>
              <w:fldChar w:fldCharType="end"/>
            </w:r>
            <w:r w:rsidR="008A5705" w:rsidRPr="008A15B5">
              <w:rPr>
                <w:b w:val="0"/>
                <w:sz w:val="20"/>
                <w:szCs w:val="20"/>
              </w:rPr>
              <w:t>Program</w:t>
            </w:r>
            <w:proofErr w:type="spellEnd"/>
            <w:r w:rsidR="008A5705" w:rsidRPr="008A15B5">
              <w:rPr>
                <w:b w:val="0"/>
                <w:sz w:val="20"/>
                <w:szCs w:val="20"/>
              </w:rPr>
              <w:t xml:space="preserve"> that serves a community niche</w:t>
            </w:r>
          </w:p>
          <w:p w:rsidR="008A5705" w:rsidRPr="008A15B5" w:rsidRDefault="00E94855" w:rsidP="0066322C">
            <w:pPr>
              <w:pStyle w:val="ListBullet"/>
              <w:keepNext/>
              <w:keepLines/>
              <w:numPr>
                <w:ilvl w:val="0"/>
                <w:numId w:val="0"/>
              </w:numPr>
              <w:ind w:left="630" w:hanging="270"/>
              <w:rPr>
                <w:rFonts w:ascii="Arial" w:hAnsi="Arial" w:cs="Arial"/>
                <w:sz w:val="20"/>
                <w:szCs w:val="20"/>
              </w:rPr>
            </w:pPr>
            <w:r>
              <w:rPr>
                <w:rFonts w:ascii="Arial" w:hAnsi="Arial" w:cs="Arial"/>
                <w:b/>
                <w:sz w:val="20"/>
                <w:szCs w:val="20"/>
              </w:rPr>
              <w:t>XX</w:t>
            </w:r>
            <w:r w:rsidR="006E36DE" w:rsidRPr="008A15B5">
              <w:rPr>
                <w:rFonts w:ascii="Arial" w:hAnsi="Arial" w:cs="Arial"/>
                <w:b/>
                <w:sz w:val="20"/>
                <w:szCs w:val="20"/>
              </w:rPr>
              <w:fldChar w:fldCharType="begin">
                <w:ffData>
                  <w:name w:val="Check5"/>
                  <w:enabled/>
                  <w:calcOnExit w:val="0"/>
                  <w:checkBox>
                    <w:sizeAuto/>
                    <w:default w:val="0"/>
                  </w:checkBox>
                </w:ffData>
              </w:fldChar>
            </w:r>
            <w:r w:rsidR="008A5705" w:rsidRPr="008A15B5">
              <w:rPr>
                <w:rFonts w:ascii="Arial" w:hAnsi="Arial" w:cs="Arial"/>
                <w:b/>
                <w:sz w:val="20"/>
                <w:szCs w:val="20"/>
              </w:rPr>
              <w:instrText xml:space="preserve"> FORMCHECKBOX </w:instrText>
            </w:r>
            <w:r w:rsidR="008944C0">
              <w:rPr>
                <w:rFonts w:ascii="Arial" w:hAnsi="Arial" w:cs="Arial"/>
                <w:b/>
                <w:sz w:val="20"/>
                <w:szCs w:val="20"/>
              </w:rPr>
            </w:r>
            <w:r w:rsidR="008944C0">
              <w:rPr>
                <w:rFonts w:ascii="Arial" w:hAnsi="Arial" w:cs="Arial"/>
                <w:b/>
                <w:sz w:val="20"/>
                <w:szCs w:val="20"/>
              </w:rPr>
              <w:fldChar w:fldCharType="separate"/>
            </w:r>
            <w:r w:rsidR="006E36DE" w:rsidRPr="008A15B5">
              <w:rPr>
                <w:rFonts w:ascii="Arial" w:hAnsi="Arial" w:cs="Arial"/>
                <w:b/>
                <w:sz w:val="20"/>
                <w:szCs w:val="20"/>
              </w:rPr>
              <w:fldChar w:fldCharType="end"/>
            </w:r>
            <w:r w:rsidR="008A5705" w:rsidRPr="008A15B5">
              <w:rPr>
                <w:rFonts w:ascii="Arial" w:hAnsi="Arial" w:cs="Arial"/>
                <w:sz w:val="20"/>
                <w:szCs w:val="20"/>
              </w:rPr>
              <w:t xml:space="preserve"> Programs where student enrollment or success has been demonstrably affected by extraordinary external factors, such as barriers due to housing, employment, childcare etc.</w:t>
            </w:r>
          </w:p>
          <w:p w:rsidR="008A5705" w:rsidRPr="008A15B5" w:rsidRDefault="006E36DE" w:rsidP="0066322C">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fldChar w:fldCharType="begin">
                <w:ffData>
                  <w:name w:val="Check6"/>
                  <w:enabled/>
                  <w:calcOnExit w:val="0"/>
                  <w:checkBox>
                    <w:sizeAuto/>
                    <w:default w:val="0"/>
                  </w:checkBox>
                </w:ffData>
              </w:fldChar>
            </w:r>
            <w:r w:rsidR="008A5705" w:rsidRPr="008A15B5">
              <w:rPr>
                <w:rFonts w:ascii="Arial" w:hAnsi="Arial" w:cs="Arial"/>
                <w:sz w:val="20"/>
                <w:szCs w:val="20"/>
              </w:rPr>
              <w:instrText xml:space="preserve"> FORMCHECKBOX </w:instrText>
            </w:r>
            <w:r w:rsidR="008944C0">
              <w:rPr>
                <w:rFonts w:ascii="Arial" w:hAnsi="Arial" w:cs="Arial"/>
                <w:sz w:val="20"/>
                <w:szCs w:val="20"/>
              </w:rPr>
            </w:r>
            <w:r w:rsidR="008944C0">
              <w:rPr>
                <w:rFonts w:ascii="Arial" w:hAnsi="Arial" w:cs="Arial"/>
                <w:sz w:val="20"/>
                <w:szCs w:val="20"/>
              </w:rPr>
              <w:fldChar w:fldCharType="separate"/>
            </w:r>
            <w:r w:rsidRPr="008A15B5">
              <w:rPr>
                <w:rFonts w:ascii="Arial" w:hAnsi="Arial" w:cs="Arial"/>
                <w:sz w:val="20"/>
                <w:szCs w:val="20"/>
              </w:rPr>
              <w:fldChar w:fldCharType="end"/>
            </w:r>
            <w:r w:rsidR="008A5705" w:rsidRPr="008A15B5">
              <w:rPr>
                <w:rFonts w:ascii="Arial" w:hAnsi="Arial" w:cs="Arial"/>
                <w:sz w:val="20"/>
                <w:szCs w:val="20"/>
              </w:rPr>
              <w:t>Other</w:t>
            </w:r>
            <w:r w:rsidR="008A5705">
              <w:rPr>
                <w:rFonts w:ascii="Arial" w:hAnsi="Arial" w:cs="Arial"/>
                <w:noProof/>
                <w:sz w:val="20"/>
                <w:szCs w:val="20"/>
              </w:rPr>
              <w:t xml:space="preserve">    </w:t>
            </w:r>
          </w:p>
          <w:p w:rsidR="008A5705" w:rsidRPr="008A15B5" w:rsidRDefault="008A5705" w:rsidP="0066322C">
            <w:pPr>
              <w:keepNext/>
              <w:keepLines/>
              <w:spacing w:before="40" w:after="40"/>
              <w:rPr>
                <w:sz w:val="20"/>
                <w:szCs w:val="20"/>
              </w:rPr>
            </w:pPr>
          </w:p>
        </w:tc>
      </w:tr>
    </w:tbl>
    <w:p w:rsidR="008A5705" w:rsidRDefault="008A5705" w:rsidP="008A5705">
      <w:pPr>
        <w:pStyle w:val="FieldText"/>
      </w:pPr>
    </w:p>
    <w:p w:rsidR="008A5705" w:rsidRDefault="008A5705" w:rsidP="008A5705">
      <w:pPr>
        <w:pStyle w:val="FieldText"/>
      </w:pPr>
    </w:p>
    <w:p w:rsidR="008A5705" w:rsidRDefault="008A5705" w:rsidP="008A5705">
      <w:pPr>
        <w:pStyle w:val="FieldText"/>
      </w:pPr>
    </w:p>
    <w:p w:rsidR="008A5705" w:rsidRDefault="008A5705" w:rsidP="008A5705">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373"/>
        <w:gridCol w:w="2160"/>
        <w:gridCol w:w="1710"/>
      </w:tblGrid>
      <w:tr w:rsidR="008A5705" w:rsidRPr="00D6188C" w:rsidTr="0066322C">
        <w:trPr>
          <w:trHeight w:val="288"/>
          <w:tblCellSpacing w:w="20" w:type="dxa"/>
        </w:trPr>
        <w:tc>
          <w:tcPr>
            <w:tcW w:w="6313" w:type="dxa"/>
            <w:shd w:val="clear" w:color="auto" w:fill="auto"/>
          </w:tcPr>
          <w:p w:rsidR="008A5705" w:rsidRPr="008A15B5" w:rsidRDefault="008A5705" w:rsidP="0066322C">
            <w:pPr>
              <w:pStyle w:val="Heading3"/>
              <w:keepNext/>
              <w:keepLines/>
              <w:numPr>
                <w:ilvl w:val="0"/>
                <w:numId w:val="12"/>
              </w:numPr>
              <w:ind w:left="360" w:hanging="444"/>
              <w:jc w:val="left"/>
              <w:rPr>
                <w:color w:val="auto"/>
              </w:rPr>
            </w:pPr>
            <w:r>
              <w:rPr>
                <w:color w:val="auto"/>
              </w:rPr>
              <w:lastRenderedPageBreak/>
              <w:t xml:space="preserve">Resource </w:t>
            </w:r>
            <w:r w:rsidRPr="008A15B5">
              <w:rPr>
                <w:color w:val="auto"/>
              </w:rPr>
              <w:t>Needs</w:t>
            </w:r>
            <w:r>
              <w:rPr>
                <w:color w:val="auto"/>
              </w:rPr>
              <w:t xml:space="preserve">: </w:t>
            </w:r>
            <w:r w:rsidRPr="00157F97">
              <w:rPr>
                <w:b w:val="0"/>
                <w:color w:val="auto"/>
              </w:rPr>
              <w:t>Please use the Excel template to estimate the cost of your needs, which will be used to support budget planning efforts</w:t>
            </w:r>
            <w:r>
              <w:rPr>
                <w:color w:val="auto"/>
              </w:rPr>
              <w:t>.</w:t>
            </w:r>
          </w:p>
        </w:tc>
        <w:tc>
          <w:tcPr>
            <w:tcW w:w="2120" w:type="dxa"/>
            <w:shd w:val="clear" w:color="auto" w:fill="auto"/>
          </w:tcPr>
          <w:p w:rsidR="008A5705" w:rsidRPr="008A15B5" w:rsidRDefault="008A5705" w:rsidP="0066322C">
            <w:pPr>
              <w:pStyle w:val="Heading3"/>
              <w:keepNext/>
              <w:keepLines/>
              <w:jc w:val="left"/>
              <w:rPr>
                <w:color w:val="auto"/>
              </w:rPr>
            </w:pPr>
            <w:r>
              <w:rPr>
                <w:color w:val="auto"/>
              </w:rPr>
              <w:t xml:space="preserve">Link to Action Plans (Refer to # of item in </w:t>
            </w:r>
            <w:r w:rsidRPr="009305E3">
              <w:rPr>
                <w:color w:val="000000" w:themeColor="text1"/>
              </w:rPr>
              <w:t>section VI)</w:t>
            </w:r>
          </w:p>
        </w:tc>
        <w:tc>
          <w:tcPr>
            <w:tcW w:w="1650" w:type="dxa"/>
          </w:tcPr>
          <w:p w:rsidR="008A5705" w:rsidRDefault="008A5705" w:rsidP="0066322C">
            <w:pPr>
              <w:pStyle w:val="Heading3"/>
              <w:keepNext/>
              <w:keepLines/>
              <w:jc w:val="left"/>
              <w:rPr>
                <w:color w:val="auto"/>
              </w:rPr>
            </w:pPr>
            <w:r>
              <w:rPr>
                <w:color w:val="auto"/>
              </w:rPr>
              <w:t xml:space="preserve">Estimated Cost: </w:t>
            </w:r>
          </w:p>
          <w:p w:rsidR="008A5705" w:rsidRPr="002051F9" w:rsidRDefault="008A5705" w:rsidP="0066322C">
            <w:pPr>
              <w:rPr>
                <w:sz w:val="18"/>
                <w:szCs w:val="18"/>
              </w:rPr>
            </w:pPr>
            <w:r w:rsidRPr="002051F9">
              <w:rPr>
                <w:sz w:val="18"/>
                <w:szCs w:val="18"/>
              </w:rPr>
              <w:t>Please use Excel template to estimate costs.</w:t>
            </w:r>
          </w:p>
        </w:tc>
      </w:tr>
      <w:tr w:rsidR="008A5705" w:rsidRPr="008A15B5" w:rsidTr="0066322C">
        <w:trPr>
          <w:trHeight w:val="288"/>
          <w:tblCellSpacing w:w="20" w:type="dxa"/>
        </w:trPr>
        <w:tc>
          <w:tcPr>
            <w:tcW w:w="6313" w:type="dxa"/>
            <w:shd w:val="clear" w:color="auto" w:fill="auto"/>
          </w:tcPr>
          <w:p w:rsidR="008A5705" w:rsidRDefault="008A5705" w:rsidP="0066322C">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AE2EDB" w:rsidRDefault="00AE2EDB" w:rsidP="0066322C">
            <w:pPr>
              <w:keepNext/>
              <w:keepLines/>
              <w:ind w:left="360"/>
              <w:rPr>
                <w:rFonts w:cs="Arial"/>
                <w:sz w:val="20"/>
                <w:szCs w:val="20"/>
              </w:rPr>
            </w:pPr>
            <w:r>
              <w:rPr>
                <w:rFonts w:cs="Arial"/>
                <w:sz w:val="20"/>
                <w:szCs w:val="20"/>
              </w:rPr>
              <w:t>Hire 30 hours a week job developer</w:t>
            </w: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Pr="008A15B5" w:rsidRDefault="008A5705" w:rsidP="0066322C">
            <w:pPr>
              <w:keepNext/>
              <w:keepLines/>
              <w:ind w:left="360"/>
              <w:rPr>
                <w:rFonts w:cs="Arial"/>
                <w:sz w:val="20"/>
                <w:szCs w:val="20"/>
              </w:rPr>
            </w:pPr>
          </w:p>
        </w:tc>
        <w:tc>
          <w:tcPr>
            <w:tcW w:w="2120" w:type="dxa"/>
            <w:shd w:val="clear" w:color="auto" w:fill="auto"/>
          </w:tcPr>
          <w:p w:rsidR="008A5705" w:rsidRPr="008A15B5" w:rsidRDefault="008A5705" w:rsidP="0066322C">
            <w:pPr>
              <w:keepNext/>
              <w:keepLines/>
              <w:ind w:left="360"/>
              <w:rPr>
                <w:rFonts w:cs="Arial"/>
                <w:sz w:val="20"/>
                <w:szCs w:val="20"/>
              </w:rPr>
            </w:pPr>
          </w:p>
        </w:tc>
        <w:tc>
          <w:tcPr>
            <w:tcW w:w="1650" w:type="dxa"/>
          </w:tcPr>
          <w:p w:rsidR="008A5705" w:rsidRPr="008A15B5" w:rsidRDefault="00AE2EDB" w:rsidP="0066322C">
            <w:pPr>
              <w:keepNext/>
              <w:keepLines/>
              <w:ind w:left="360"/>
              <w:rPr>
                <w:rFonts w:cs="Arial"/>
                <w:sz w:val="20"/>
                <w:szCs w:val="20"/>
              </w:rPr>
            </w:pPr>
            <w:r>
              <w:rPr>
                <w:rFonts w:cs="Arial"/>
                <w:sz w:val="20"/>
                <w:szCs w:val="20"/>
              </w:rPr>
              <w:t>36K</w:t>
            </w:r>
          </w:p>
        </w:tc>
      </w:tr>
      <w:tr w:rsidR="008A5705" w:rsidRPr="008A15B5" w:rsidTr="0066322C">
        <w:tblPrEx>
          <w:tblLook w:val="04A0" w:firstRow="1" w:lastRow="0" w:firstColumn="1" w:lastColumn="0" w:noHBand="0" w:noVBand="1"/>
        </w:tblPrEx>
        <w:trPr>
          <w:trHeight w:val="288"/>
          <w:tblCellSpacing w:w="20" w:type="dxa"/>
        </w:trPr>
        <w:tc>
          <w:tcPr>
            <w:tcW w:w="6313" w:type="dxa"/>
            <w:shd w:val="clear" w:color="auto" w:fill="auto"/>
          </w:tcPr>
          <w:p w:rsidR="008A5705" w:rsidRDefault="008A5705" w:rsidP="0066322C">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8A5705" w:rsidRDefault="00AE2EDB" w:rsidP="0066322C">
            <w:pPr>
              <w:keepNext/>
              <w:keepLines/>
              <w:ind w:left="360"/>
              <w:rPr>
                <w:rFonts w:cs="Arial"/>
                <w:sz w:val="20"/>
                <w:szCs w:val="20"/>
              </w:rPr>
            </w:pPr>
            <w:r>
              <w:rPr>
                <w:rFonts w:cs="Arial"/>
                <w:sz w:val="20"/>
                <w:szCs w:val="20"/>
              </w:rPr>
              <w:t>TurnItIn.com</w:t>
            </w: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Pr="008A15B5" w:rsidRDefault="008A5705" w:rsidP="0066322C">
            <w:pPr>
              <w:keepNext/>
              <w:keepLines/>
              <w:ind w:left="360"/>
              <w:rPr>
                <w:rFonts w:cs="Arial"/>
                <w:sz w:val="20"/>
                <w:szCs w:val="20"/>
              </w:rPr>
            </w:pPr>
          </w:p>
        </w:tc>
        <w:tc>
          <w:tcPr>
            <w:tcW w:w="2120" w:type="dxa"/>
            <w:shd w:val="clear" w:color="auto" w:fill="auto"/>
          </w:tcPr>
          <w:p w:rsidR="008A5705" w:rsidRPr="008A15B5" w:rsidRDefault="008A5705" w:rsidP="0066322C">
            <w:pPr>
              <w:keepNext/>
              <w:keepLines/>
              <w:ind w:left="360"/>
              <w:rPr>
                <w:rFonts w:cs="Arial"/>
                <w:sz w:val="20"/>
                <w:szCs w:val="20"/>
              </w:rPr>
            </w:pPr>
          </w:p>
        </w:tc>
        <w:tc>
          <w:tcPr>
            <w:tcW w:w="1650" w:type="dxa"/>
          </w:tcPr>
          <w:p w:rsidR="008A5705" w:rsidRPr="008A15B5" w:rsidRDefault="008A5705" w:rsidP="0066322C">
            <w:pPr>
              <w:keepNext/>
              <w:keepLines/>
              <w:ind w:left="360"/>
              <w:rPr>
                <w:rFonts w:cs="Arial"/>
                <w:sz w:val="20"/>
                <w:szCs w:val="20"/>
              </w:rPr>
            </w:pPr>
          </w:p>
        </w:tc>
      </w:tr>
      <w:tr w:rsidR="008A5705" w:rsidRPr="008A15B5" w:rsidTr="0066322C">
        <w:tblPrEx>
          <w:tblLook w:val="04A0" w:firstRow="1" w:lastRow="0" w:firstColumn="1" w:lastColumn="0" w:noHBand="0" w:noVBand="1"/>
        </w:tblPrEx>
        <w:trPr>
          <w:trHeight w:val="288"/>
          <w:tblCellSpacing w:w="20" w:type="dxa"/>
        </w:trPr>
        <w:tc>
          <w:tcPr>
            <w:tcW w:w="6313" w:type="dxa"/>
            <w:shd w:val="clear" w:color="auto" w:fill="auto"/>
          </w:tcPr>
          <w:p w:rsidR="008A5705" w:rsidRDefault="008A5705" w:rsidP="0066322C">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Default="008A5705" w:rsidP="0066322C">
            <w:pPr>
              <w:keepNext/>
              <w:keepLines/>
              <w:ind w:left="360"/>
              <w:rPr>
                <w:rFonts w:cs="Arial"/>
                <w:sz w:val="20"/>
                <w:szCs w:val="20"/>
              </w:rPr>
            </w:pPr>
          </w:p>
          <w:p w:rsidR="008A5705" w:rsidRPr="008A15B5" w:rsidRDefault="008A5705" w:rsidP="0066322C">
            <w:pPr>
              <w:keepNext/>
              <w:keepLines/>
              <w:ind w:left="360"/>
              <w:rPr>
                <w:rFonts w:cs="Arial"/>
                <w:sz w:val="20"/>
                <w:szCs w:val="20"/>
              </w:rPr>
            </w:pPr>
          </w:p>
        </w:tc>
        <w:tc>
          <w:tcPr>
            <w:tcW w:w="2120" w:type="dxa"/>
            <w:shd w:val="clear" w:color="auto" w:fill="auto"/>
          </w:tcPr>
          <w:p w:rsidR="008A5705" w:rsidRPr="008A15B5" w:rsidRDefault="008A5705" w:rsidP="0066322C">
            <w:pPr>
              <w:keepNext/>
              <w:keepLines/>
              <w:ind w:left="360"/>
              <w:rPr>
                <w:rFonts w:cs="Arial"/>
                <w:sz w:val="20"/>
                <w:szCs w:val="20"/>
              </w:rPr>
            </w:pPr>
          </w:p>
        </w:tc>
        <w:tc>
          <w:tcPr>
            <w:tcW w:w="1650" w:type="dxa"/>
          </w:tcPr>
          <w:p w:rsidR="008A5705" w:rsidRPr="008A15B5" w:rsidRDefault="008A5705" w:rsidP="0066322C">
            <w:pPr>
              <w:keepNext/>
              <w:keepLines/>
              <w:ind w:left="360"/>
              <w:rPr>
                <w:rFonts w:cs="Arial"/>
                <w:sz w:val="20"/>
                <w:szCs w:val="20"/>
              </w:rPr>
            </w:pPr>
          </w:p>
        </w:tc>
      </w:tr>
    </w:tbl>
    <w:p w:rsidR="008A5705" w:rsidRDefault="008A5705" w:rsidP="008A5705">
      <w:pPr>
        <w:pStyle w:val="FieldText"/>
      </w:pPr>
    </w:p>
    <w:p w:rsidR="008A5705" w:rsidRDefault="008A5705" w:rsidP="008A5705">
      <w:pPr>
        <w:pStyle w:val="FieldText"/>
      </w:pPr>
    </w:p>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Default="008A5705" w:rsidP="008A5705"/>
    <w:p w:rsidR="008A5705" w:rsidRPr="00C07C16" w:rsidRDefault="008A5705" w:rsidP="008A5705">
      <w:pPr>
        <w:jc w:val="center"/>
        <w:rPr>
          <w:rFonts w:cs="Arial"/>
          <w:b/>
        </w:rPr>
      </w:pPr>
      <w:r w:rsidRPr="00C07C16">
        <w:rPr>
          <w:rFonts w:cs="Arial"/>
          <w:b/>
        </w:rPr>
        <w:t>Appendix I: BCC</w:t>
      </w:r>
      <w:r>
        <w:rPr>
          <w:rFonts w:cs="Arial"/>
          <w:b/>
        </w:rPr>
        <w:t xml:space="preserve"> Institutional Learning Outcomes (ILOs)</w:t>
      </w:r>
    </w:p>
    <w:p w:rsidR="008A5705" w:rsidRPr="00C07C16" w:rsidRDefault="008A5705" w:rsidP="008A5705">
      <w:pPr>
        <w:rPr>
          <w:rFonts w:cs="Arial"/>
          <w:sz w:val="20"/>
          <w:szCs w:val="20"/>
        </w:rPr>
      </w:pPr>
    </w:p>
    <w:p w:rsidR="008A5705" w:rsidRPr="00C07C16" w:rsidRDefault="008A5705" w:rsidP="008A5705">
      <w:pPr>
        <w:rPr>
          <w:rFonts w:cs="Arial"/>
          <w:sz w:val="20"/>
          <w:szCs w:val="20"/>
        </w:rPr>
      </w:pPr>
    </w:p>
    <w:p w:rsidR="008A5705" w:rsidRPr="00C07C16" w:rsidRDefault="008A5705" w:rsidP="008A5705">
      <w:pPr>
        <w:pStyle w:val="HeaderFooterA"/>
        <w:tabs>
          <w:tab w:val="clear" w:pos="9360"/>
          <w:tab w:val="right" w:pos="9340"/>
        </w:tabs>
        <w:rPr>
          <w:rFonts w:ascii="Arial" w:hAnsi="Arial" w:cs="Arial"/>
          <w:b/>
          <w:sz w:val="22"/>
          <w:szCs w:val="22"/>
        </w:rPr>
      </w:pPr>
      <w:r w:rsidRPr="00C07C16">
        <w:rPr>
          <w:rFonts w:ascii="Arial" w:hAnsi="Arial" w:cs="Arial"/>
          <w:b/>
          <w:sz w:val="22"/>
          <w:szCs w:val="22"/>
        </w:rPr>
        <w:t>Berkeley City College Institutional Learning Outcomes</w:t>
      </w:r>
    </w:p>
    <w:p w:rsidR="008A5705" w:rsidRPr="00C07C16" w:rsidRDefault="008A5705" w:rsidP="008A5705">
      <w:pPr>
        <w:pStyle w:val="HeaderFooterA"/>
        <w:tabs>
          <w:tab w:val="clear" w:pos="9360"/>
          <w:tab w:val="right" w:pos="9340"/>
        </w:tabs>
        <w:jc w:val="center"/>
        <w:rPr>
          <w:rFonts w:ascii="Arial" w:hAnsi="Arial" w:cs="Arial"/>
        </w:rPr>
      </w:pPr>
    </w:p>
    <w:p w:rsidR="008A5705" w:rsidRPr="00C07C16" w:rsidRDefault="008A5705" w:rsidP="008A5705">
      <w:pPr>
        <w:pStyle w:val="FreeFormA"/>
        <w:rPr>
          <w:rFonts w:ascii="Arial" w:hAnsi="Arial" w:cs="Arial"/>
          <w:sz w:val="20"/>
        </w:rPr>
      </w:pPr>
      <w:r w:rsidRPr="00C07C16">
        <w:rPr>
          <w:rFonts w:ascii="Arial" w:hAnsi="Arial" w:cs="Arial"/>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8A5705" w:rsidRPr="00C07C16" w:rsidRDefault="008A5705" w:rsidP="008A5705">
      <w:pPr>
        <w:pStyle w:val="FreeFormA"/>
        <w:rPr>
          <w:rFonts w:ascii="Arial" w:hAnsi="Arial" w:cs="Arial"/>
          <w:sz w:val="20"/>
          <w:u w:val="single"/>
        </w:rPr>
      </w:pPr>
    </w:p>
    <w:p w:rsidR="008A5705" w:rsidRPr="00C07C16" w:rsidRDefault="008A5705" w:rsidP="008A5705">
      <w:pPr>
        <w:pStyle w:val="FreeFormA"/>
        <w:rPr>
          <w:rFonts w:ascii="Arial" w:hAnsi="Arial" w:cs="Arial"/>
          <w:sz w:val="20"/>
          <w:u w:val="single"/>
        </w:rPr>
      </w:pPr>
      <w:r w:rsidRPr="00C07C16">
        <w:rPr>
          <w:rFonts w:ascii="Arial" w:hAnsi="Arial" w:cs="Arial"/>
          <w:sz w:val="20"/>
          <w:u w:val="single"/>
        </w:rPr>
        <w:t>Communication</w:t>
      </w:r>
    </w:p>
    <w:p w:rsidR="008A5705" w:rsidRPr="00C07C16" w:rsidRDefault="008A5705" w:rsidP="008A5705">
      <w:pPr>
        <w:pStyle w:val="FreeFormA"/>
        <w:rPr>
          <w:rFonts w:ascii="Arial" w:hAnsi="Arial" w:cs="Arial"/>
          <w:sz w:val="20"/>
        </w:rPr>
      </w:pPr>
      <w:r w:rsidRPr="00C07C16">
        <w:rPr>
          <w:rFonts w:ascii="Arial" w:hAnsi="Arial" w:cs="Arial"/>
          <w:sz w:val="20"/>
        </w:rPr>
        <w:t>Students show that they communicate well when they</w:t>
      </w:r>
    </w:p>
    <w:p w:rsidR="008A5705" w:rsidRPr="00C07C16" w:rsidRDefault="008A5705" w:rsidP="008A5705">
      <w:pPr>
        <w:pStyle w:val="FreeFormA"/>
        <w:numPr>
          <w:ilvl w:val="0"/>
          <w:numId w:val="15"/>
        </w:numPr>
        <w:tabs>
          <w:tab w:val="clear" w:pos="140"/>
        </w:tabs>
        <w:ind w:left="360" w:hanging="360"/>
        <w:rPr>
          <w:rFonts w:ascii="Arial" w:hAnsi="Arial" w:cs="Arial"/>
          <w:i/>
          <w:position w:val="-2"/>
          <w:sz w:val="20"/>
        </w:rPr>
      </w:pPr>
      <w:r w:rsidRPr="00C07C16">
        <w:rPr>
          <w:rFonts w:ascii="Arial" w:hAnsi="Arial" w:cs="Arial"/>
          <w:i/>
          <w:sz w:val="20"/>
        </w:rPr>
        <w:t>Critically read, write, and communicate interpersonally, with audience awareness; and</w:t>
      </w:r>
    </w:p>
    <w:p w:rsidR="008A5705" w:rsidRPr="00C07C16" w:rsidRDefault="008A5705" w:rsidP="008A5705">
      <w:pPr>
        <w:pStyle w:val="FreeFormA"/>
        <w:numPr>
          <w:ilvl w:val="0"/>
          <w:numId w:val="15"/>
        </w:numPr>
        <w:tabs>
          <w:tab w:val="clear" w:pos="140"/>
        </w:tabs>
        <w:ind w:left="360" w:hanging="360"/>
        <w:rPr>
          <w:rFonts w:ascii="Arial" w:hAnsi="Arial" w:cs="Arial"/>
          <w:i/>
          <w:position w:val="-2"/>
          <w:sz w:val="20"/>
        </w:rPr>
      </w:pPr>
      <w:proofErr w:type="gramStart"/>
      <w:r w:rsidRPr="00C07C16">
        <w:rPr>
          <w:rFonts w:ascii="Arial" w:hAnsi="Arial" w:cs="Arial"/>
          <w:i/>
          <w:sz w:val="20"/>
        </w:rPr>
        <w:t>analyze</w:t>
      </w:r>
      <w:proofErr w:type="gramEnd"/>
      <w:r w:rsidRPr="00C07C16">
        <w:rPr>
          <w:rFonts w:ascii="Arial" w:hAnsi="Arial" w:cs="Arial"/>
          <w:i/>
          <w:sz w:val="20"/>
        </w:rPr>
        <w:t xml:space="preserve"> communications for meaning, purpose, effectiveness, and logic.</w:t>
      </w:r>
    </w:p>
    <w:p w:rsidR="008A5705" w:rsidRPr="00C07C16" w:rsidRDefault="008A5705" w:rsidP="008A5705">
      <w:pPr>
        <w:pStyle w:val="FreeFormA"/>
        <w:rPr>
          <w:rFonts w:ascii="Arial" w:hAnsi="Arial" w:cs="Arial"/>
          <w:i/>
          <w:sz w:val="20"/>
        </w:rPr>
      </w:pPr>
    </w:p>
    <w:p w:rsidR="008A5705" w:rsidRPr="00C07C16" w:rsidRDefault="008A5705" w:rsidP="008A5705">
      <w:pPr>
        <w:pStyle w:val="FreeFormA"/>
        <w:rPr>
          <w:rFonts w:ascii="Arial" w:hAnsi="Arial" w:cs="Arial"/>
          <w:sz w:val="20"/>
        </w:rPr>
      </w:pPr>
      <w:r w:rsidRPr="00C07C16">
        <w:rPr>
          <w:rFonts w:ascii="Arial" w:hAnsi="Arial" w:cs="Arial"/>
          <w:sz w:val="20"/>
          <w:u w:val="single"/>
        </w:rPr>
        <w:t>Critical Thinking</w:t>
      </w:r>
    </w:p>
    <w:p w:rsidR="008A5705" w:rsidRPr="00C07C16" w:rsidRDefault="008A5705" w:rsidP="008A5705">
      <w:pPr>
        <w:pStyle w:val="FreeFormA"/>
        <w:rPr>
          <w:rFonts w:ascii="Arial" w:hAnsi="Arial" w:cs="Arial"/>
          <w:sz w:val="20"/>
          <w:u w:val="single"/>
        </w:rPr>
      </w:pPr>
      <w:r w:rsidRPr="00C07C16">
        <w:rPr>
          <w:rFonts w:ascii="Arial" w:hAnsi="Arial" w:cs="Arial"/>
          <w:sz w:val="20"/>
        </w:rPr>
        <w:t>Students demonstrate critical thinking skills when they</w:t>
      </w:r>
    </w:p>
    <w:p w:rsidR="008A5705" w:rsidRPr="00C07C16" w:rsidRDefault="008A5705" w:rsidP="008A5705">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 xml:space="preserve">identify problems or arguments and isolate facts related to arguments; </w:t>
      </w:r>
    </w:p>
    <w:p w:rsidR="008A5705" w:rsidRPr="00C07C16" w:rsidRDefault="008A5705" w:rsidP="008A5705">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use evidence and sound reasoning to justify well-informed positions; and</w:t>
      </w:r>
    </w:p>
    <w:p w:rsidR="008A5705" w:rsidRPr="00C07C16" w:rsidRDefault="008A5705" w:rsidP="008A5705">
      <w:pPr>
        <w:pStyle w:val="FreeFormA"/>
        <w:numPr>
          <w:ilvl w:val="0"/>
          <w:numId w:val="16"/>
        </w:numPr>
        <w:tabs>
          <w:tab w:val="clear" w:pos="140"/>
        </w:tabs>
        <w:ind w:left="360" w:hanging="360"/>
        <w:rPr>
          <w:rFonts w:ascii="Arial" w:hAnsi="Arial" w:cs="Arial"/>
          <w:i/>
          <w:position w:val="-2"/>
          <w:sz w:val="20"/>
        </w:rPr>
      </w:pPr>
      <w:proofErr w:type="gramStart"/>
      <w:r w:rsidRPr="00C07C16">
        <w:rPr>
          <w:rFonts w:ascii="Arial" w:hAnsi="Arial" w:cs="Arial"/>
          <w:i/>
          <w:sz w:val="20"/>
        </w:rPr>
        <w:t>generate</w:t>
      </w:r>
      <w:proofErr w:type="gramEnd"/>
      <w:r w:rsidRPr="00C07C16">
        <w:rPr>
          <w:rFonts w:ascii="Arial" w:hAnsi="Arial" w:cs="Arial"/>
          <w:i/>
          <w:sz w:val="20"/>
        </w:rPr>
        <w:t xml:space="preserve"> multiple solutions to problems and predict consequences.</w:t>
      </w:r>
    </w:p>
    <w:p w:rsidR="008A5705" w:rsidRPr="00C07C16" w:rsidRDefault="008A5705" w:rsidP="008A5705">
      <w:pPr>
        <w:pStyle w:val="FreeFormA"/>
        <w:rPr>
          <w:rFonts w:ascii="Arial" w:hAnsi="Arial" w:cs="Arial"/>
          <w:sz w:val="20"/>
        </w:rPr>
      </w:pPr>
    </w:p>
    <w:p w:rsidR="008A5705" w:rsidRPr="00C07C16" w:rsidRDefault="008A5705" w:rsidP="008A5705">
      <w:pPr>
        <w:pStyle w:val="FreeFormA"/>
        <w:rPr>
          <w:rFonts w:ascii="Arial" w:hAnsi="Arial" w:cs="Arial"/>
          <w:sz w:val="20"/>
        </w:rPr>
      </w:pPr>
      <w:r w:rsidRPr="00C07C16">
        <w:rPr>
          <w:rFonts w:ascii="Arial" w:hAnsi="Arial" w:cs="Arial"/>
          <w:sz w:val="20"/>
          <w:u w:val="single"/>
        </w:rPr>
        <w:t>Computational Skills</w:t>
      </w:r>
      <w:r>
        <w:rPr>
          <w:rFonts w:ascii="Arial" w:hAnsi="Arial" w:cs="Arial"/>
          <w:sz w:val="20"/>
          <w:u w:val="single"/>
        </w:rPr>
        <w:t xml:space="preserve"> (Quantitative Reasoning*)</w:t>
      </w:r>
    </w:p>
    <w:p w:rsidR="008A5705" w:rsidRPr="00C07C16" w:rsidRDefault="008A5705" w:rsidP="008A5705">
      <w:pPr>
        <w:pStyle w:val="FreeFormA"/>
        <w:rPr>
          <w:rFonts w:ascii="Arial" w:hAnsi="Arial" w:cs="Arial"/>
          <w:sz w:val="20"/>
          <w:u w:val="single"/>
        </w:rPr>
      </w:pPr>
      <w:r w:rsidRPr="00C07C16">
        <w:rPr>
          <w:rFonts w:ascii="Arial" w:hAnsi="Arial" w:cs="Arial"/>
          <w:sz w:val="20"/>
        </w:rPr>
        <w:t>Students demonstrate computational skills when they</w:t>
      </w:r>
    </w:p>
    <w:p w:rsidR="008A5705" w:rsidRDefault="008A5705" w:rsidP="008A5705">
      <w:pPr>
        <w:pStyle w:val="FreeFormA"/>
        <w:numPr>
          <w:ilvl w:val="0"/>
          <w:numId w:val="21"/>
        </w:numPr>
        <w:rPr>
          <w:rFonts w:ascii="Arial" w:hAnsi="Arial" w:cs="Arial"/>
          <w:i/>
          <w:position w:val="-2"/>
          <w:sz w:val="20"/>
        </w:rPr>
      </w:pPr>
      <w:r w:rsidRPr="00C07C16">
        <w:rPr>
          <w:rFonts w:ascii="Arial" w:hAnsi="Arial" w:cs="Arial"/>
          <w:i/>
          <w:sz w:val="20"/>
        </w:rPr>
        <w:t>master computational concepts and apply them to concrete problems; and</w:t>
      </w:r>
    </w:p>
    <w:p w:rsidR="008A5705" w:rsidRPr="00C07C16" w:rsidRDefault="008A5705" w:rsidP="008A5705">
      <w:pPr>
        <w:pStyle w:val="FreeFormA"/>
        <w:numPr>
          <w:ilvl w:val="0"/>
          <w:numId w:val="21"/>
        </w:numPr>
        <w:rPr>
          <w:rFonts w:ascii="Arial" w:hAnsi="Arial" w:cs="Arial"/>
          <w:i/>
          <w:position w:val="-2"/>
          <w:sz w:val="20"/>
        </w:rPr>
      </w:pPr>
      <w:proofErr w:type="gramStart"/>
      <w:r w:rsidRPr="00C07C16">
        <w:rPr>
          <w:rFonts w:ascii="Arial" w:hAnsi="Arial" w:cs="Arial"/>
          <w:i/>
          <w:sz w:val="20"/>
        </w:rPr>
        <w:t>demonstrate</w:t>
      </w:r>
      <w:proofErr w:type="gramEnd"/>
      <w:r w:rsidRPr="00C07C16">
        <w:rPr>
          <w:rFonts w:ascii="Arial" w:hAnsi="Arial" w:cs="Arial"/>
          <w:i/>
          <w:sz w:val="20"/>
        </w:rPr>
        <w:t xml:space="preserve"> algorithmic competence.</w:t>
      </w:r>
    </w:p>
    <w:p w:rsidR="008A5705" w:rsidRPr="00C07C16" w:rsidRDefault="008A5705" w:rsidP="008A5705">
      <w:pPr>
        <w:pStyle w:val="FreeFormA"/>
        <w:rPr>
          <w:rFonts w:ascii="Arial" w:hAnsi="Arial" w:cs="Arial"/>
          <w:i/>
          <w:sz w:val="20"/>
        </w:rPr>
      </w:pPr>
    </w:p>
    <w:p w:rsidR="008A5705" w:rsidRPr="00C07C16" w:rsidRDefault="008A5705" w:rsidP="008A5705">
      <w:pPr>
        <w:pStyle w:val="FreeFormA"/>
        <w:rPr>
          <w:rFonts w:ascii="Arial" w:hAnsi="Arial" w:cs="Arial"/>
          <w:sz w:val="20"/>
        </w:rPr>
      </w:pPr>
      <w:r w:rsidRPr="00C07C16">
        <w:rPr>
          <w:rFonts w:ascii="Arial" w:hAnsi="Arial" w:cs="Arial"/>
          <w:sz w:val="20"/>
          <w:u w:val="single"/>
        </w:rPr>
        <w:t>Ethics and Personal Responsibility</w:t>
      </w:r>
    </w:p>
    <w:p w:rsidR="008A5705" w:rsidRPr="00C07C16" w:rsidRDefault="008A5705" w:rsidP="008A5705">
      <w:pPr>
        <w:pStyle w:val="FreeFormA"/>
        <w:rPr>
          <w:rFonts w:ascii="Arial" w:hAnsi="Arial" w:cs="Arial"/>
          <w:sz w:val="20"/>
          <w:u w:val="single"/>
        </w:rPr>
      </w:pPr>
      <w:r w:rsidRPr="00C07C16">
        <w:rPr>
          <w:rFonts w:ascii="Arial" w:hAnsi="Arial" w:cs="Arial"/>
          <w:sz w:val="20"/>
        </w:rPr>
        <w:t>Students show the ability to behave ethically and assume personal responsibility when they</w:t>
      </w:r>
    </w:p>
    <w:p w:rsidR="008A5705" w:rsidRPr="00C07C16" w:rsidRDefault="008A5705" w:rsidP="008A5705">
      <w:pPr>
        <w:pStyle w:val="FreeFormA"/>
        <w:numPr>
          <w:ilvl w:val="0"/>
          <w:numId w:val="17"/>
        </w:numPr>
        <w:tabs>
          <w:tab w:val="clear" w:pos="160"/>
          <w:tab w:val="num" w:pos="360"/>
        </w:tabs>
        <w:ind w:left="360" w:hanging="360"/>
        <w:rPr>
          <w:rFonts w:ascii="Arial" w:hAnsi="Arial" w:cs="Arial"/>
          <w:i/>
          <w:position w:val="-2"/>
          <w:sz w:val="20"/>
        </w:rPr>
      </w:pPr>
      <w:r w:rsidRPr="00C07C16">
        <w:rPr>
          <w:rFonts w:ascii="Arial" w:hAnsi="Arial" w:cs="Arial"/>
          <w:i/>
          <w:sz w:val="20"/>
        </w:rPr>
        <w:t>analyze the consequences of their actions and the impact of these actions on society and the self; and</w:t>
      </w:r>
    </w:p>
    <w:p w:rsidR="008A5705" w:rsidRPr="00C07C16" w:rsidRDefault="008A5705" w:rsidP="008A5705">
      <w:pPr>
        <w:pStyle w:val="FreeFormA"/>
        <w:numPr>
          <w:ilvl w:val="0"/>
          <w:numId w:val="17"/>
        </w:numPr>
        <w:tabs>
          <w:tab w:val="clear" w:pos="160"/>
          <w:tab w:val="num" w:pos="360"/>
        </w:tabs>
        <w:ind w:left="360" w:hanging="360"/>
        <w:rPr>
          <w:rFonts w:ascii="Arial" w:hAnsi="Arial" w:cs="Arial"/>
          <w:i/>
          <w:position w:val="-2"/>
          <w:sz w:val="20"/>
        </w:rPr>
      </w:pPr>
      <w:proofErr w:type="gramStart"/>
      <w:r w:rsidRPr="00C07C16">
        <w:rPr>
          <w:rFonts w:ascii="Arial" w:hAnsi="Arial" w:cs="Arial"/>
          <w:i/>
          <w:sz w:val="20"/>
        </w:rPr>
        <w:t>demonstrate</w:t>
      </w:r>
      <w:proofErr w:type="gramEnd"/>
      <w:r w:rsidRPr="00C07C16">
        <w:rPr>
          <w:rFonts w:ascii="Arial" w:hAnsi="Arial" w:cs="Arial"/>
          <w:i/>
          <w:sz w:val="20"/>
        </w:rPr>
        <w:t xml:space="preserve"> collaborative involvement in community interests.</w:t>
      </w:r>
    </w:p>
    <w:p w:rsidR="008A5705" w:rsidRPr="00C07C16" w:rsidRDefault="008A5705" w:rsidP="008A5705">
      <w:pPr>
        <w:pStyle w:val="FreeFormA"/>
        <w:rPr>
          <w:rFonts w:ascii="Arial" w:hAnsi="Arial" w:cs="Arial"/>
          <w:i/>
          <w:sz w:val="20"/>
        </w:rPr>
      </w:pPr>
    </w:p>
    <w:p w:rsidR="008A5705" w:rsidRPr="00C07C16" w:rsidRDefault="008A5705" w:rsidP="008A5705">
      <w:pPr>
        <w:pStyle w:val="FreeFormA"/>
        <w:rPr>
          <w:rFonts w:ascii="Arial" w:hAnsi="Arial" w:cs="Arial"/>
          <w:sz w:val="20"/>
          <w:u w:val="single"/>
        </w:rPr>
      </w:pPr>
      <w:r w:rsidRPr="00C07C16">
        <w:rPr>
          <w:rFonts w:ascii="Arial" w:hAnsi="Arial" w:cs="Arial"/>
          <w:sz w:val="20"/>
          <w:u w:val="single"/>
        </w:rPr>
        <w:t>Global Awareness &amp; Valuing Diversity</w:t>
      </w:r>
      <w:r>
        <w:rPr>
          <w:rFonts w:ascii="Arial" w:hAnsi="Arial" w:cs="Arial"/>
          <w:sz w:val="20"/>
          <w:u w:val="single"/>
        </w:rPr>
        <w:t xml:space="preserve"> (Intercultural Competency*)</w:t>
      </w:r>
    </w:p>
    <w:p w:rsidR="008A5705" w:rsidRPr="00C07C16" w:rsidRDefault="008A5705" w:rsidP="008A5705">
      <w:pPr>
        <w:pStyle w:val="FreeFormA"/>
        <w:rPr>
          <w:rFonts w:ascii="Arial" w:hAnsi="Arial" w:cs="Arial"/>
          <w:sz w:val="20"/>
        </w:rPr>
      </w:pPr>
      <w:r w:rsidRPr="00C07C16">
        <w:rPr>
          <w:rFonts w:ascii="Arial" w:hAnsi="Arial" w:cs="Arial"/>
          <w:sz w:val="20"/>
        </w:rPr>
        <w:t>Students demonstrate global awareness and show that they value diversity when they</w:t>
      </w:r>
    </w:p>
    <w:p w:rsidR="008A5705" w:rsidRPr="00C07C16" w:rsidRDefault="008A5705" w:rsidP="008A5705">
      <w:pPr>
        <w:pStyle w:val="FreeFormA"/>
        <w:numPr>
          <w:ilvl w:val="0"/>
          <w:numId w:val="18"/>
        </w:numPr>
        <w:tabs>
          <w:tab w:val="clear" w:pos="160"/>
          <w:tab w:val="num" w:pos="360"/>
        </w:tabs>
        <w:ind w:left="360" w:hanging="360"/>
        <w:rPr>
          <w:rFonts w:ascii="Arial" w:hAnsi="Arial" w:cs="Arial"/>
          <w:i/>
          <w:position w:val="-2"/>
          <w:sz w:val="20"/>
        </w:rPr>
      </w:pPr>
      <w:r w:rsidRPr="00C07C16">
        <w:rPr>
          <w:rFonts w:ascii="Arial" w:hAnsi="Arial" w:cs="Arial"/>
          <w:i/>
          <w:sz w:val="20"/>
        </w:rPr>
        <w:t>identify and explain diverse customs, beliefs, and lifestyles; and</w:t>
      </w:r>
    </w:p>
    <w:p w:rsidR="008A5705" w:rsidRPr="00C07C16" w:rsidRDefault="008A5705" w:rsidP="008A5705">
      <w:pPr>
        <w:pStyle w:val="FreeFormA"/>
        <w:numPr>
          <w:ilvl w:val="0"/>
          <w:numId w:val="18"/>
        </w:numPr>
        <w:tabs>
          <w:tab w:val="clear" w:pos="160"/>
          <w:tab w:val="num" w:pos="360"/>
        </w:tabs>
        <w:ind w:left="360" w:hanging="360"/>
        <w:rPr>
          <w:rFonts w:ascii="Arial" w:hAnsi="Arial" w:cs="Arial"/>
          <w:i/>
          <w:position w:val="-2"/>
          <w:sz w:val="20"/>
        </w:rPr>
      </w:pPr>
      <w:proofErr w:type="gramStart"/>
      <w:r w:rsidRPr="00C07C16">
        <w:rPr>
          <w:rFonts w:ascii="Arial" w:hAnsi="Arial" w:cs="Arial"/>
          <w:i/>
          <w:sz w:val="20"/>
        </w:rPr>
        <w:t>analyze</w:t>
      </w:r>
      <w:proofErr w:type="gramEnd"/>
      <w:r w:rsidRPr="00C07C16">
        <w:rPr>
          <w:rFonts w:ascii="Arial" w:hAnsi="Arial" w:cs="Arial"/>
          <w:i/>
          <w:sz w:val="20"/>
        </w:rPr>
        <w:t xml:space="preserve"> how cultural, historical, and geographical issues shape perceptions.</w:t>
      </w:r>
    </w:p>
    <w:p w:rsidR="008A5705" w:rsidRPr="00C07C16" w:rsidRDefault="008A5705" w:rsidP="008A5705">
      <w:pPr>
        <w:pStyle w:val="FreeFormA"/>
        <w:rPr>
          <w:rFonts w:ascii="Arial" w:hAnsi="Arial" w:cs="Arial"/>
          <w:i/>
          <w:sz w:val="20"/>
        </w:rPr>
      </w:pPr>
    </w:p>
    <w:p w:rsidR="008A5705" w:rsidRPr="00C07C16" w:rsidRDefault="008A5705" w:rsidP="008A5705">
      <w:pPr>
        <w:pStyle w:val="FreeFormA"/>
        <w:rPr>
          <w:rFonts w:ascii="Arial" w:hAnsi="Arial" w:cs="Arial"/>
          <w:sz w:val="20"/>
        </w:rPr>
      </w:pPr>
      <w:r w:rsidRPr="00C07C16">
        <w:rPr>
          <w:rFonts w:ascii="Arial" w:hAnsi="Arial" w:cs="Arial"/>
          <w:sz w:val="20"/>
          <w:u w:val="single"/>
        </w:rPr>
        <w:t>Information Competency</w:t>
      </w:r>
    </w:p>
    <w:p w:rsidR="008A5705" w:rsidRPr="00C07C16" w:rsidRDefault="008A5705" w:rsidP="008A5705">
      <w:pPr>
        <w:pStyle w:val="FreeFormA"/>
        <w:rPr>
          <w:rFonts w:ascii="Arial" w:hAnsi="Arial" w:cs="Arial"/>
          <w:sz w:val="20"/>
          <w:u w:val="single"/>
        </w:rPr>
      </w:pPr>
      <w:r w:rsidRPr="00C07C16">
        <w:rPr>
          <w:rFonts w:ascii="Arial" w:hAnsi="Arial" w:cs="Arial"/>
          <w:sz w:val="20"/>
        </w:rPr>
        <w:t>Students demonstrate information competency when they</w:t>
      </w:r>
    </w:p>
    <w:p w:rsidR="008A5705" w:rsidRPr="00C07C16" w:rsidRDefault="008A5705" w:rsidP="008A5705">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find, evaluate, use, and communicate information in all its various formats;</w:t>
      </w:r>
    </w:p>
    <w:p w:rsidR="008A5705" w:rsidRPr="00C07C16" w:rsidRDefault="008A5705" w:rsidP="008A5705">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use library and online resources and research methodology effectively; and</w:t>
      </w:r>
    </w:p>
    <w:p w:rsidR="008A5705" w:rsidRPr="00C07C16" w:rsidRDefault="008A5705" w:rsidP="008A5705">
      <w:pPr>
        <w:pStyle w:val="FreeFormA"/>
        <w:numPr>
          <w:ilvl w:val="0"/>
          <w:numId w:val="19"/>
        </w:numPr>
        <w:tabs>
          <w:tab w:val="clear" w:pos="160"/>
          <w:tab w:val="num" w:pos="360"/>
        </w:tabs>
        <w:ind w:left="360" w:hanging="360"/>
        <w:rPr>
          <w:rFonts w:ascii="Arial" w:hAnsi="Arial" w:cs="Arial"/>
          <w:i/>
          <w:position w:val="-2"/>
          <w:sz w:val="20"/>
        </w:rPr>
      </w:pPr>
      <w:proofErr w:type="gramStart"/>
      <w:r w:rsidRPr="00C07C16">
        <w:rPr>
          <w:rFonts w:ascii="Arial" w:hAnsi="Arial" w:cs="Arial"/>
          <w:i/>
          <w:sz w:val="20"/>
        </w:rPr>
        <w:t>use</w:t>
      </w:r>
      <w:proofErr w:type="gramEnd"/>
      <w:r w:rsidRPr="00C07C16">
        <w:rPr>
          <w:rFonts w:ascii="Arial" w:hAnsi="Arial" w:cs="Arial"/>
          <w:i/>
          <w:sz w:val="20"/>
        </w:rPr>
        <w:t xml:space="preserve"> technology effectively.</w:t>
      </w:r>
    </w:p>
    <w:p w:rsidR="008A5705" w:rsidRPr="00C07C16" w:rsidRDefault="008A5705" w:rsidP="008A5705">
      <w:pPr>
        <w:pStyle w:val="FreeFormA"/>
        <w:rPr>
          <w:rFonts w:ascii="Arial" w:hAnsi="Arial" w:cs="Arial"/>
          <w:i/>
          <w:sz w:val="20"/>
        </w:rPr>
      </w:pPr>
      <w:r w:rsidRPr="00C07C16">
        <w:rPr>
          <w:rFonts w:ascii="Arial" w:hAnsi="Arial" w:cs="Arial"/>
          <w:i/>
          <w:sz w:val="20"/>
        </w:rPr>
        <w:t> </w:t>
      </w:r>
    </w:p>
    <w:p w:rsidR="008A5705" w:rsidRPr="00C07C16" w:rsidRDefault="008A5705" w:rsidP="008A5705">
      <w:pPr>
        <w:pStyle w:val="FreeFormA"/>
        <w:rPr>
          <w:rFonts w:ascii="Arial" w:hAnsi="Arial" w:cs="Arial"/>
          <w:sz w:val="20"/>
          <w:u w:val="single"/>
        </w:rPr>
      </w:pPr>
      <w:r w:rsidRPr="00C07C16">
        <w:rPr>
          <w:rFonts w:ascii="Arial" w:hAnsi="Arial" w:cs="Arial"/>
          <w:sz w:val="20"/>
          <w:u w:val="single"/>
        </w:rPr>
        <w:t>Self-Awareness &amp; Interpersonal Skills</w:t>
      </w:r>
    </w:p>
    <w:p w:rsidR="008A5705" w:rsidRPr="00C07C16" w:rsidRDefault="008A5705" w:rsidP="008A5705">
      <w:pPr>
        <w:pStyle w:val="FreeFormA"/>
        <w:rPr>
          <w:rFonts w:ascii="Arial" w:hAnsi="Arial" w:cs="Arial"/>
          <w:sz w:val="20"/>
        </w:rPr>
      </w:pPr>
      <w:r w:rsidRPr="00C07C16">
        <w:rPr>
          <w:rFonts w:ascii="Arial" w:hAnsi="Arial" w:cs="Arial"/>
          <w:sz w:val="20"/>
        </w:rPr>
        <w:t>Students demonstrate self-awareness and interpersonal skills when they</w:t>
      </w:r>
    </w:p>
    <w:p w:rsidR="008A5705" w:rsidRPr="00C07C16" w:rsidRDefault="008A5705" w:rsidP="008A5705">
      <w:pPr>
        <w:pStyle w:val="FreeFormA"/>
        <w:numPr>
          <w:ilvl w:val="0"/>
          <w:numId w:val="20"/>
        </w:numPr>
        <w:tabs>
          <w:tab w:val="clear" w:pos="160"/>
          <w:tab w:val="num" w:pos="360"/>
        </w:tabs>
        <w:ind w:left="360" w:hanging="360"/>
        <w:rPr>
          <w:rFonts w:ascii="Arial" w:hAnsi="Arial" w:cs="Arial"/>
          <w:i/>
          <w:position w:val="-2"/>
          <w:sz w:val="20"/>
        </w:rPr>
      </w:pPr>
      <w:r w:rsidRPr="00C07C16">
        <w:rPr>
          <w:rFonts w:ascii="Arial" w:hAnsi="Arial" w:cs="Arial"/>
          <w:i/>
          <w:sz w:val="20"/>
        </w:rPr>
        <w:t>analyze their own actions and the perspectives of other persons; and</w:t>
      </w:r>
    </w:p>
    <w:p w:rsidR="008A5705" w:rsidRPr="00C07C16" w:rsidRDefault="008A5705" w:rsidP="008A5705">
      <w:pPr>
        <w:pStyle w:val="FreeFormA"/>
        <w:numPr>
          <w:ilvl w:val="0"/>
          <w:numId w:val="20"/>
        </w:numPr>
        <w:tabs>
          <w:tab w:val="clear" w:pos="160"/>
          <w:tab w:val="num" w:pos="360"/>
        </w:tabs>
        <w:ind w:left="360" w:hanging="360"/>
        <w:rPr>
          <w:rFonts w:ascii="Arial" w:hAnsi="Arial" w:cs="Arial"/>
          <w:i/>
          <w:sz w:val="20"/>
        </w:rPr>
      </w:pPr>
      <w:proofErr w:type="gramStart"/>
      <w:r w:rsidRPr="00C07C16">
        <w:rPr>
          <w:rFonts w:ascii="Arial" w:hAnsi="Arial" w:cs="Arial"/>
          <w:i/>
          <w:sz w:val="20"/>
        </w:rPr>
        <w:t>work</w:t>
      </w:r>
      <w:proofErr w:type="gramEnd"/>
      <w:r w:rsidRPr="00C07C16">
        <w:rPr>
          <w:rFonts w:ascii="Arial" w:hAnsi="Arial" w:cs="Arial"/>
          <w:i/>
          <w:sz w:val="20"/>
        </w:rPr>
        <w:t xml:space="preserve"> effectively with others in groups.</w:t>
      </w:r>
    </w:p>
    <w:p w:rsidR="008A5705" w:rsidRPr="00C07C16" w:rsidRDefault="008A5705" w:rsidP="008A5705">
      <w:pPr>
        <w:rPr>
          <w:rFonts w:cs="Arial"/>
          <w:sz w:val="20"/>
          <w:szCs w:val="20"/>
        </w:rPr>
      </w:pPr>
    </w:p>
    <w:p w:rsidR="008A5705" w:rsidRPr="00C07C16" w:rsidRDefault="008A5705" w:rsidP="008A5705">
      <w:pPr>
        <w:rPr>
          <w:rFonts w:cs="Arial"/>
          <w:sz w:val="20"/>
          <w:szCs w:val="20"/>
        </w:rPr>
      </w:pPr>
    </w:p>
    <w:p w:rsidR="008A5705" w:rsidRPr="00C07C16" w:rsidRDefault="008A5705" w:rsidP="008A5705">
      <w:pPr>
        <w:jc w:val="center"/>
        <w:rPr>
          <w:rFonts w:cs="Arial"/>
          <w:b/>
        </w:rPr>
      </w:pPr>
      <w:r>
        <w:rPr>
          <w:rFonts w:cs="Arial"/>
          <w:sz w:val="20"/>
          <w:szCs w:val="20"/>
        </w:rPr>
        <w:t>*</w:t>
      </w:r>
      <w:r w:rsidRPr="006F1952">
        <w:rPr>
          <w:rFonts w:cs="Arial"/>
          <w:sz w:val="18"/>
          <w:szCs w:val="18"/>
        </w:rPr>
        <w:t>Proposed changes as of November 2013</w:t>
      </w:r>
      <w:r w:rsidRPr="00C07C16">
        <w:rPr>
          <w:rFonts w:cs="Arial"/>
          <w:sz w:val="20"/>
          <w:szCs w:val="20"/>
        </w:rPr>
        <w:br w:type="page"/>
      </w:r>
      <w:r w:rsidRPr="00C07C16">
        <w:rPr>
          <w:rFonts w:cs="Arial"/>
          <w:b/>
        </w:rPr>
        <w:lastRenderedPageBreak/>
        <w:t>Appendix II: Goals</w:t>
      </w:r>
    </w:p>
    <w:p w:rsidR="008A5705" w:rsidRPr="00C07C16" w:rsidRDefault="008A5705" w:rsidP="008A5705">
      <w:pPr>
        <w:rPr>
          <w:rFonts w:cs="Arial"/>
          <w:sz w:val="20"/>
          <w:szCs w:val="20"/>
        </w:rPr>
      </w:pPr>
    </w:p>
    <w:p w:rsidR="008A5705" w:rsidRPr="00C07C16" w:rsidRDefault="008A5705" w:rsidP="008A5705">
      <w:pPr>
        <w:rPr>
          <w:rFonts w:cs="Arial"/>
          <w:b/>
          <w:color w:val="000000" w:themeColor="text1"/>
          <w:sz w:val="20"/>
          <w:szCs w:val="20"/>
        </w:rPr>
      </w:pPr>
      <w:r w:rsidRPr="00C07C16">
        <w:rPr>
          <w:rFonts w:cs="Arial"/>
          <w:b/>
          <w:color w:val="000000" w:themeColor="text1"/>
          <w:sz w:val="20"/>
          <w:szCs w:val="20"/>
        </w:rPr>
        <w:t xml:space="preserve">Berkeley City College </w:t>
      </w:r>
    </w:p>
    <w:p w:rsidR="008A5705" w:rsidRPr="00C07C16" w:rsidRDefault="008A5705" w:rsidP="008A5705">
      <w:pPr>
        <w:rPr>
          <w:rFonts w:cs="Arial"/>
          <w:b/>
          <w:color w:val="000000" w:themeColor="text1"/>
          <w:sz w:val="20"/>
          <w:szCs w:val="20"/>
        </w:rPr>
      </w:pPr>
      <w:r>
        <w:rPr>
          <w:rFonts w:cs="Arial"/>
          <w:b/>
          <w:color w:val="000000" w:themeColor="text1"/>
          <w:sz w:val="20"/>
          <w:szCs w:val="20"/>
        </w:rPr>
        <w:t xml:space="preserve">Institutional Goals </w:t>
      </w:r>
      <w:r w:rsidRPr="00C07C16">
        <w:rPr>
          <w:rFonts w:cs="Arial"/>
          <w:b/>
          <w:color w:val="000000" w:themeColor="text1"/>
          <w:sz w:val="20"/>
          <w:szCs w:val="20"/>
        </w:rPr>
        <w:t>2013</w:t>
      </w:r>
      <w:r>
        <w:rPr>
          <w:rFonts w:cs="Arial"/>
          <w:b/>
          <w:color w:val="000000" w:themeColor="text1"/>
          <w:sz w:val="20"/>
          <w:szCs w:val="20"/>
        </w:rPr>
        <w:t xml:space="preserve"> </w:t>
      </w:r>
      <w:r w:rsidRPr="00C07C16">
        <w:rPr>
          <w:rFonts w:cs="Arial"/>
          <w:b/>
          <w:color w:val="000000" w:themeColor="text1"/>
          <w:sz w:val="20"/>
          <w:szCs w:val="20"/>
        </w:rPr>
        <w:t>-</w:t>
      </w:r>
      <w:r>
        <w:rPr>
          <w:rFonts w:cs="Arial"/>
          <w:b/>
          <w:color w:val="000000" w:themeColor="text1"/>
          <w:sz w:val="20"/>
          <w:szCs w:val="20"/>
        </w:rPr>
        <w:t xml:space="preserve"> </w:t>
      </w:r>
      <w:r w:rsidRPr="00C07C16">
        <w:rPr>
          <w:rFonts w:cs="Arial"/>
          <w:b/>
          <w:color w:val="000000" w:themeColor="text1"/>
          <w:sz w:val="20"/>
          <w:szCs w:val="20"/>
        </w:rPr>
        <w:t>2014</w:t>
      </w:r>
    </w:p>
    <w:p w:rsidR="008A5705" w:rsidRPr="00C07C16" w:rsidRDefault="008A5705" w:rsidP="008A5705">
      <w:pPr>
        <w:jc w:val="center"/>
        <w:rPr>
          <w:rFonts w:cs="Arial"/>
          <w:b/>
          <w:color w:val="000000" w:themeColor="text1"/>
          <w:sz w:val="20"/>
          <w:szCs w:val="20"/>
        </w:rPr>
      </w:pPr>
    </w:p>
    <w:p w:rsidR="008A5705" w:rsidRPr="009E4295" w:rsidRDefault="008A5705" w:rsidP="008A5705">
      <w:pPr>
        <w:pStyle w:val="ListParagraph"/>
        <w:numPr>
          <w:ilvl w:val="0"/>
          <w:numId w:val="26"/>
        </w:numPr>
        <w:spacing w:line="276" w:lineRule="auto"/>
        <w:rPr>
          <w:rFonts w:cs="Arial"/>
          <w:color w:val="000000" w:themeColor="text1"/>
          <w:sz w:val="20"/>
          <w:szCs w:val="20"/>
        </w:rPr>
      </w:pPr>
      <w:r w:rsidRPr="009E4295">
        <w:rPr>
          <w:rFonts w:cs="Arial"/>
          <w:color w:val="000000" w:themeColor="text1"/>
          <w:sz w:val="20"/>
          <w:szCs w:val="20"/>
        </w:rPr>
        <w:t>Increase certificate/degree completion and transfers to 4-year colleges or universities by inspiring and supporting students</w:t>
      </w:r>
    </w:p>
    <w:p w:rsidR="008A5705" w:rsidRPr="009E4295" w:rsidRDefault="008A5705" w:rsidP="008A5705">
      <w:pPr>
        <w:pStyle w:val="ListParagraph"/>
        <w:numPr>
          <w:ilvl w:val="0"/>
          <w:numId w:val="26"/>
        </w:numPr>
        <w:spacing w:line="276" w:lineRule="auto"/>
        <w:rPr>
          <w:rFonts w:cs="Arial"/>
          <w:color w:val="000000" w:themeColor="text1"/>
          <w:sz w:val="20"/>
          <w:szCs w:val="20"/>
        </w:rPr>
      </w:pPr>
      <w:r w:rsidRPr="009E4295">
        <w:rPr>
          <w:rFonts w:cs="Arial"/>
          <w:color w:val="000000" w:themeColor="text1"/>
          <w:sz w:val="20"/>
          <w:szCs w:val="20"/>
        </w:rPr>
        <w:t>Improve career and college preparation progress and success rate (successfully transition  from basic skills to college-level, CTE to career)</w:t>
      </w:r>
    </w:p>
    <w:p w:rsidR="008A5705" w:rsidRPr="009E4295" w:rsidRDefault="008A5705" w:rsidP="008A5705">
      <w:pPr>
        <w:pStyle w:val="ListParagraph"/>
        <w:numPr>
          <w:ilvl w:val="0"/>
          <w:numId w:val="26"/>
        </w:numPr>
        <w:spacing w:line="276" w:lineRule="auto"/>
        <w:rPr>
          <w:rFonts w:cs="Arial"/>
          <w:color w:val="000000" w:themeColor="text1"/>
          <w:sz w:val="20"/>
          <w:szCs w:val="20"/>
        </w:rPr>
      </w:pPr>
      <w:r w:rsidRPr="009E4295">
        <w:rPr>
          <w:rFonts w:cs="Arial"/>
          <w:color w:val="000000" w:themeColor="text1"/>
          <w:sz w:val="20"/>
          <w:szCs w:val="20"/>
        </w:rPr>
        <w:t>Ensure BCC programs and services reach sustainable, continuous improvement level</w:t>
      </w:r>
    </w:p>
    <w:p w:rsidR="008A5705" w:rsidRDefault="008A5705" w:rsidP="008A5705">
      <w:pPr>
        <w:pStyle w:val="ListParagraph"/>
        <w:numPr>
          <w:ilvl w:val="0"/>
          <w:numId w:val="26"/>
        </w:numPr>
        <w:spacing w:line="276" w:lineRule="auto"/>
        <w:rPr>
          <w:rFonts w:cs="Arial"/>
          <w:color w:val="000000" w:themeColor="text1"/>
          <w:sz w:val="20"/>
          <w:szCs w:val="20"/>
        </w:rPr>
      </w:pPr>
      <w:r w:rsidRPr="009E4295">
        <w:rPr>
          <w:rFonts w:cs="Arial"/>
          <w:color w:val="000000" w:themeColor="text1"/>
          <w:sz w:val="20"/>
          <w:szCs w:val="20"/>
        </w:rPr>
        <w:t>Collaborate to ensure Fiscal Stability</w:t>
      </w:r>
    </w:p>
    <w:p w:rsidR="008A5705" w:rsidRPr="009E4295" w:rsidRDefault="008A5705" w:rsidP="008A5705">
      <w:pPr>
        <w:pStyle w:val="ListParagraph"/>
        <w:numPr>
          <w:ilvl w:val="0"/>
          <w:numId w:val="26"/>
        </w:numPr>
        <w:spacing w:line="276" w:lineRule="auto"/>
        <w:rPr>
          <w:rFonts w:cs="Arial"/>
          <w:color w:val="000000" w:themeColor="text1"/>
          <w:sz w:val="20"/>
          <w:szCs w:val="20"/>
        </w:rPr>
      </w:pPr>
      <w:r w:rsidRPr="009E4295">
        <w:rPr>
          <w:rFonts w:cs="Arial"/>
          <w:color w:val="000000" w:themeColor="text1"/>
          <w:sz w:val="20"/>
          <w:szCs w:val="20"/>
        </w:rPr>
        <w:t>Meet BCC resident FTES target (3,691) by preserving and nourishing resources</w:t>
      </w:r>
    </w:p>
    <w:p w:rsidR="008A5705" w:rsidRPr="00C07C16" w:rsidRDefault="008A5705" w:rsidP="008A5705">
      <w:pPr>
        <w:pStyle w:val="Default"/>
        <w:rPr>
          <w:rFonts w:ascii="Arial" w:hAnsi="Arial" w:cs="Arial"/>
          <w:sz w:val="20"/>
          <w:szCs w:val="20"/>
        </w:rPr>
      </w:pPr>
    </w:p>
    <w:p w:rsidR="008A5705" w:rsidRPr="00C07C16" w:rsidRDefault="008A5705" w:rsidP="008A5705">
      <w:pPr>
        <w:pStyle w:val="Default"/>
        <w:rPr>
          <w:rFonts w:ascii="Arial" w:hAnsi="Arial" w:cs="Arial"/>
          <w:sz w:val="20"/>
          <w:szCs w:val="20"/>
        </w:rPr>
      </w:pPr>
    </w:p>
    <w:p w:rsidR="008A5705" w:rsidRPr="00C07C16" w:rsidRDefault="008A5705" w:rsidP="008A5705">
      <w:pPr>
        <w:rPr>
          <w:rFonts w:cs="Arial"/>
          <w:b/>
          <w:color w:val="000000" w:themeColor="text1"/>
          <w:sz w:val="20"/>
          <w:szCs w:val="20"/>
        </w:rPr>
      </w:pPr>
      <w:r w:rsidRPr="00C07C16">
        <w:rPr>
          <w:rFonts w:cs="Arial"/>
          <w:b/>
          <w:color w:val="000000" w:themeColor="text1"/>
          <w:sz w:val="20"/>
          <w:szCs w:val="20"/>
        </w:rPr>
        <w:t xml:space="preserve"> Peralta Community College District</w:t>
      </w:r>
    </w:p>
    <w:p w:rsidR="008A5705" w:rsidRPr="00C07C16" w:rsidRDefault="008A5705" w:rsidP="008A5705">
      <w:pPr>
        <w:rPr>
          <w:rFonts w:cs="Arial"/>
          <w:b/>
          <w:color w:val="000000" w:themeColor="text1"/>
          <w:sz w:val="20"/>
          <w:szCs w:val="20"/>
        </w:rPr>
      </w:pPr>
      <w:r w:rsidRPr="00C07C16">
        <w:rPr>
          <w:rFonts w:cs="Arial"/>
          <w:b/>
          <w:color w:val="000000" w:themeColor="text1"/>
          <w:sz w:val="20"/>
          <w:szCs w:val="20"/>
        </w:rPr>
        <w:t>Strategic Goals 2013</w:t>
      </w:r>
      <w:r>
        <w:rPr>
          <w:rFonts w:cs="Arial"/>
          <w:b/>
          <w:color w:val="000000" w:themeColor="text1"/>
          <w:sz w:val="20"/>
          <w:szCs w:val="20"/>
        </w:rPr>
        <w:t xml:space="preserve"> </w:t>
      </w:r>
      <w:r w:rsidRPr="00C07C16">
        <w:rPr>
          <w:rFonts w:cs="Arial"/>
          <w:b/>
          <w:color w:val="000000" w:themeColor="text1"/>
          <w:sz w:val="20"/>
          <w:szCs w:val="20"/>
        </w:rPr>
        <w:t>-</w:t>
      </w:r>
      <w:r>
        <w:rPr>
          <w:rFonts w:cs="Arial"/>
          <w:b/>
          <w:color w:val="000000" w:themeColor="text1"/>
          <w:sz w:val="20"/>
          <w:szCs w:val="20"/>
        </w:rPr>
        <w:t xml:space="preserve"> </w:t>
      </w:r>
      <w:r w:rsidRPr="00C07C16">
        <w:rPr>
          <w:rFonts w:cs="Arial"/>
          <w:b/>
          <w:color w:val="000000" w:themeColor="text1"/>
          <w:sz w:val="20"/>
          <w:szCs w:val="20"/>
        </w:rPr>
        <w:t xml:space="preserve">2014 </w:t>
      </w:r>
    </w:p>
    <w:p w:rsidR="008A5705" w:rsidRPr="00C07C16" w:rsidRDefault="008A5705" w:rsidP="008A5705">
      <w:pPr>
        <w:jc w:val="center"/>
        <w:rPr>
          <w:rFonts w:cs="Arial"/>
          <w:b/>
          <w:color w:val="000000" w:themeColor="text1"/>
          <w:sz w:val="20"/>
          <w:szCs w:val="20"/>
        </w:rPr>
      </w:pPr>
    </w:p>
    <w:p w:rsidR="008A5705" w:rsidRPr="00C07C16" w:rsidRDefault="008A5705" w:rsidP="008A5705">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Advance Student Access, Equity, and Success</w:t>
      </w:r>
    </w:p>
    <w:p w:rsidR="008A5705" w:rsidRPr="00C07C16" w:rsidRDefault="008A5705" w:rsidP="008A5705">
      <w:pPr>
        <w:pStyle w:val="Default"/>
        <w:numPr>
          <w:ilvl w:val="0"/>
          <w:numId w:val="23"/>
        </w:numPr>
        <w:spacing w:line="360" w:lineRule="auto"/>
        <w:rPr>
          <w:rFonts w:ascii="Arial" w:hAnsi="Arial" w:cs="Arial"/>
          <w:sz w:val="20"/>
          <w:szCs w:val="20"/>
        </w:rPr>
      </w:pPr>
      <w:r w:rsidRPr="00C07C16">
        <w:rPr>
          <w:rFonts w:ascii="Arial" w:hAnsi="Arial" w:cs="Arial"/>
          <w:color w:val="000000" w:themeColor="text1"/>
          <w:sz w:val="20"/>
          <w:szCs w:val="20"/>
        </w:rPr>
        <w:t>Engage and Leverage Partners</w:t>
      </w:r>
    </w:p>
    <w:p w:rsidR="008A5705" w:rsidRPr="00C07C16" w:rsidRDefault="008A5705" w:rsidP="008A5705">
      <w:pPr>
        <w:pStyle w:val="Default"/>
        <w:numPr>
          <w:ilvl w:val="0"/>
          <w:numId w:val="23"/>
        </w:numPr>
        <w:spacing w:line="360" w:lineRule="auto"/>
        <w:rPr>
          <w:rFonts w:ascii="Arial" w:hAnsi="Arial" w:cs="Arial"/>
          <w:sz w:val="20"/>
          <w:szCs w:val="20"/>
        </w:rPr>
      </w:pPr>
      <w:r w:rsidRPr="00C07C16">
        <w:rPr>
          <w:rFonts w:ascii="Arial" w:hAnsi="Arial" w:cs="Arial"/>
          <w:color w:val="000000" w:themeColor="text1"/>
          <w:sz w:val="20"/>
          <w:szCs w:val="20"/>
        </w:rPr>
        <w:t>Build Programs of Distinction</w:t>
      </w:r>
    </w:p>
    <w:p w:rsidR="008A5705" w:rsidRPr="00C07C16" w:rsidRDefault="008A5705" w:rsidP="008A5705">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Create a Culture of Innovation and Collaboration</w:t>
      </w:r>
    </w:p>
    <w:p w:rsidR="008A5705" w:rsidRPr="00C07C16" w:rsidRDefault="008A5705" w:rsidP="008A5705">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Develop and Manage Resources to Advance Our Mission</w:t>
      </w:r>
    </w:p>
    <w:p w:rsidR="008A5705" w:rsidRPr="00C07C16" w:rsidRDefault="008A5705" w:rsidP="008A5705">
      <w:pPr>
        <w:pStyle w:val="Default"/>
        <w:rPr>
          <w:rFonts w:ascii="Arial" w:hAnsi="Arial" w:cs="Arial"/>
          <w:sz w:val="20"/>
          <w:szCs w:val="20"/>
        </w:rPr>
      </w:pPr>
    </w:p>
    <w:tbl>
      <w:tblPr>
        <w:tblStyle w:val="TableGrid"/>
        <w:tblW w:w="0" w:type="auto"/>
        <w:tblInd w:w="468" w:type="dxa"/>
        <w:tblLook w:val="04A0" w:firstRow="1" w:lastRow="0" w:firstColumn="1" w:lastColumn="0" w:noHBand="0" w:noVBand="1"/>
      </w:tblPr>
      <w:tblGrid>
        <w:gridCol w:w="4395"/>
        <w:gridCol w:w="3993"/>
      </w:tblGrid>
      <w:tr w:rsidR="008A5705" w:rsidRPr="00051A77" w:rsidTr="0066322C">
        <w:tc>
          <w:tcPr>
            <w:tcW w:w="5040" w:type="dxa"/>
            <w:shd w:val="clear" w:color="auto" w:fill="000000" w:themeFill="text1"/>
          </w:tcPr>
          <w:p w:rsidR="008A5705" w:rsidRPr="00051A77" w:rsidRDefault="008A5705" w:rsidP="0066322C">
            <w:pPr>
              <w:spacing w:line="360" w:lineRule="auto"/>
              <w:ind w:left="360"/>
              <w:jc w:val="center"/>
              <w:rPr>
                <w:rFonts w:cs="Arial"/>
                <w:b/>
                <w:color w:val="FFFFFF" w:themeColor="background1"/>
              </w:rPr>
            </w:pPr>
            <w:r w:rsidRPr="00051A77">
              <w:rPr>
                <w:rFonts w:cs="Arial"/>
                <w:b/>
                <w:color w:val="FFFFFF" w:themeColor="background1"/>
              </w:rPr>
              <w:t>BCC Goals</w:t>
            </w:r>
          </w:p>
        </w:tc>
        <w:tc>
          <w:tcPr>
            <w:tcW w:w="4590" w:type="dxa"/>
            <w:shd w:val="clear" w:color="auto" w:fill="000000" w:themeFill="text1"/>
          </w:tcPr>
          <w:p w:rsidR="008A5705" w:rsidRPr="00051A77" w:rsidRDefault="008A5705" w:rsidP="0066322C">
            <w:pPr>
              <w:spacing w:line="360" w:lineRule="auto"/>
              <w:jc w:val="center"/>
              <w:rPr>
                <w:rFonts w:cs="Arial"/>
                <w:b/>
                <w:color w:val="FFFFFF" w:themeColor="background1"/>
              </w:rPr>
            </w:pPr>
            <w:r w:rsidRPr="00051A77">
              <w:rPr>
                <w:rFonts w:cs="Arial"/>
                <w:b/>
                <w:color w:val="FFFFFF" w:themeColor="background1"/>
              </w:rPr>
              <w:t>Alignment with PCCD Goals Below</w:t>
            </w:r>
          </w:p>
        </w:tc>
      </w:tr>
      <w:tr w:rsidR="008A5705" w:rsidRPr="00F311FC" w:rsidTr="0066322C">
        <w:tc>
          <w:tcPr>
            <w:tcW w:w="5040" w:type="dxa"/>
          </w:tcPr>
          <w:p w:rsidR="008A5705" w:rsidRPr="009E4295" w:rsidRDefault="008A5705" w:rsidP="008A5705">
            <w:pPr>
              <w:pStyle w:val="ListParagraph"/>
              <w:numPr>
                <w:ilvl w:val="0"/>
                <w:numId w:val="25"/>
              </w:numPr>
              <w:spacing w:line="276" w:lineRule="auto"/>
              <w:ind w:left="720"/>
              <w:rPr>
                <w:rFonts w:cs="Arial"/>
                <w:color w:val="000000" w:themeColor="text1"/>
              </w:rPr>
            </w:pPr>
            <w:r w:rsidRPr="009E4295">
              <w:rPr>
                <w:rFonts w:cs="Arial"/>
                <w:color w:val="000000" w:themeColor="text1"/>
              </w:rPr>
              <w:t>Increase certificate/degree completion and transfers to 4-year colleges or universities by inspiring and supporting students</w:t>
            </w:r>
          </w:p>
        </w:tc>
        <w:tc>
          <w:tcPr>
            <w:tcW w:w="4590" w:type="dxa"/>
          </w:tcPr>
          <w:p w:rsidR="008A5705" w:rsidRDefault="008A5705" w:rsidP="008A5705">
            <w:pPr>
              <w:pStyle w:val="ListParagraph"/>
              <w:numPr>
                <w:ilvl w:val="0"/>
                <w:numId w:val="22"/>
              </w:numPr>
              <w:spacing w:line="276" w:lineRule="auto"/>
              <w:rPr>
                <w:rFonts w:cs="Arial"/>
                <w:color w:val="000000" w:themeColor="text1"/>
              </w:rPr>
            </w:pPr>
            <w:r w:rsidRPr="00F311FC">
              <w:rPr>
                <w:rFonts w:cs="Arial"/>
                <w:color w:val="000000" w:themeColor="text1"/>
              </w:rPr>
              <w:t>Advance Student Access, Equity, and Success</w:t>
            </w:r>
          </w:p>
          <w:p w:rsidR="008A5705" w:rsidRPr="000F4872" w:rsidRDefault="008A5705" w:rsidP="008A5705">
            <w:pPr>
              <w:pStyle w:val="Default"/>
              <w:numPr>
                <w:ilvl w:val="0"/>
                <w:numId w:val="22"/>
              </w:numPr>
              <w:spacing w:line="276" w:lineRule="auto"/>
              <w:rPr>
                <w:rFonts w:ascii="Arial" w:hAnsi="Arial" w:cs="Arial"/>
              </w:rPr>
            </w:pPr>
            <w:r w:rsidRPr="00C07C16">
              <w:rPr>
                <w:rFonts w:ascii="Arial" w:hAnsi="Arial" w:cs="Arial"/>
                <w:color w:val="000000" w:themeColor="text1"/>
              </w:rPr>
              <w:t>Engage and Leverage Partners</w:t>
            </w:r>
          </w:p>
          <w:p w:rsidR="008A5705" w:rsidRPr="00E77688" w:rsidRDefault="008A5705" w:rsidP="008A5705">
            <w:pPr>
              <w:pStyle w:val="Default"/>
              <w:numPr>
                <w:ilvl w:val="0"/>
                <w:numId w:val="22"/>
              </w:numPr>
              <w:spacing w:line="276" w:lineRule="auto"/>
              <w:rPr>
                <w:rFonts w:ascii="Arial" w:hAnsi="Arial" w:cs="Arial"/>
              </w:rPr>
            </w:pPr>
            <w:r w:rsidRPr="00C07C16">
              <w:rPr>
                <w:rFonts w:ascii="Arial" w:hAnsi="Arial" w:cs="Arial"/>
                <w:color w:val="000000" w:themeColor="text1"/>
              </w:rPr>
              <w:t>Build Programs of Distinction</w:t>
            </w:r>
          </w:p>
          <w:p w:rsidR="008A5705" w:rsidRPr="000F4872" w:rsidRDefault="008A5705" w:rsidP="0066322C">
            <w:pPr>
              <w:pStyle w:val="Default"/>
              <w:spacing w:line="276" w:lineRule="auto"/>
              <w:ind w:left="720"/>
              <w:rPr>
                <w:rFonts w:ascii="Arial" w:hAnsi="Arial" w:cs="Arial"/>
              </w:rPr>
            </w:pPr>
          </w:p>
        </w:tc>
      </w:tr>
      <w:tr w:rsidR="008A5705" w:rsidRPr="00F311FC" w:rsidTr="0066322C">
        <w:tc>
          <w:tcPr>
            <w:tcW w:w="5040" w:type="dxa"/>
          </w:tcPr>
          <w:p w:rsidR="008A5705" w:rsidRPr="009E4295" w:rsidRDefault="008A5705" w:rsidP="008A5705">
            <w:pPr>
              <w:pStyle w:val="ListParagraph"/>
              <w:numPr>
                <w:ilvl w:val="0"/>
                <w:numId w:val="25"/>
              </w:numPr>
              <w:spacing w:line="276" w:lineRule="auto"/>
              <w:ind w:left="720"/>
              <w:rPr>
                <w:rFonts w:cs="Arial"/>
                <w:color w:val="000000" w:themeColor="text1"/>
              </w:rPr>
            </w:pPr>
            <w:r w:rsidRPr="009E4295">
              <w:rPr>
                <w:rFonts w:cs="Arial"/>
                <w:color w:val="000000" w:themeColor="text1"/>
              </w:rPr>
              <w:t xml:space="preserve">Improve career and college preparation progress and success rate (successfully transition  from basic skills to college-level, CTE to career) </w:t>
            </w:r>
          </w:p>
        </w:tc>
        <w:tc>
          <w:tcPr>
            <w:tcW w:w="4590" w:type="dxa"/>
          </w:tcPr>
          <w:p w:rsidR="008A5705" w:rsidRPr="00C07C16" w:rsidRDefault="008A5705" w:rsidP="008A570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Advance Student Access, Equity, and Success</w:t>
            </w:r>
          </w:p>
          <w:p w:rsidR="008A5705" w:rsidRPr="000F4872" w:rsidRDefault="008A5705" w:rsidP="0066322C">
            <w:pPr>
              <w:spacing w:line="276" w:lineRule="auto"/>
              <w:ind w:left="360"/>
              <w:rPr>
                <w:rFonts w:cs="Arial"/>
                <w:color w:val="000000" w:themeColor="text1"/>
              </w:rPr>
            </w:pPr>
            <w:r>
              <w:rPr>
                <w:rFonts w:cs="Arial"/>
                <w:color w:val="000000" w:themeColor="text1"/>
              </w:rPr>
              <w:t xml:space="preserve">C.  </w:t>
            </w:r>
            <w:r w:rsidRPr="000F4872">
              <w:rPr>
                <w:rFonts w:cs="Arial"/>
                <w:color w:val="000000" w:themeColor="text1"/>
              </w:rPr>
              <w:t>Build Programs of Distinction</w:t>
            </w:r>
          </w:p>
        </w:tc>
      </w:tr>
      <w:tr w:rsidR="008A5705" w:rsidRPr="00F311FC" w:rsidTr="0066322C">
        <w:tc>
          <w:tcPr>
            <w:tcW w:w="5040" w:type="dxa"/>
          </w:tcPr>
          <w:p w:rsidR="008A5705" w:rsidRPr="009E4295" w:rsidRDefault="008A5705" w:rsidP="008A5705">
            <w:pPr>
              <w:pStyle w:val="ListParagraph"/>
              <w:numPr>
                <w:ilvl w:val="0"/>
                <w:numId w:val="25"/>
              </w:numPr>
              <w:spacing w:line="276" w:lineRule="auto"/>
              <w:ind w:left="720"/>
              <w:rPr>
                <w:rFonts w:cs="Arial"/>
                <w:color w:val="000000" w:themeColor="text1"/>
              </w:rPr>
            </w:pPr>
            <w:r w:rsidRPr="009E4295">
              <w:rPr>
                <w:rFonts w:cs="Arial"/>
                <w:color w:val="000000" w:themeColor="text1"/>
              </w:rPr>
              <w:t xml:space="preserve">Ensure BCC programs and services reach sustainable, continuous improvement level </w:t>
            </w:r>
          </w:p>
        </w:tc>
        <w:tc>
          <w:tcPr>
            <w:tcW w:w="4590" w:type="dxa"/>
          </w:tcPr>
          <w:p w:rsidR="008A5705" w:rsidRPr="00C07C16" w:rsidRDefault="008A5705" w:rsidP="008A5705">
            <w:pPr>
              <w:pStyle w:val="Default"/>
              <w:numPr>
                <w:ilvl w:val="0"/>
                <w:numId w:val="24"/>
              </w:numPr>
              <w:spacing w:line="276" w:lineRule="auto"/>
              <w:rPr>
                <w:rFonts w:ascii="Arial" w:hAnsi="Arial" w:cs="Arial"/>
              </w:rPr>
            </w:pPr>
            <w:r w:rsidRPr="00C07C16">
              <w:rPr>
                <w:rFonts w:ascii="Arial" w:hAnsi="Arial" w:cs="Arial"/>
                <w:color w:val="000000" w:themeColor="text1"/>
              </w:rPr>
              <w:t>Engage and Leverage Partners</w:t>
            </w:r>
          </w:p>
          <w:p w:rsidR="008A5705" w:rsidRDefault="008A5705" w:rsidP="008A570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Build Programs of Distinction</w:t>
            </w:r>
          </w:p>
          <w:p w:rsidR="008A5705" w:rsidRDefault="008A5705" w:rsidP="008A570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Create a Culture of Innovation and Collaboration</w:t>
            </w:r>
          </w:p>
          <w:p w:rsidR="008A5705" w:rsidRPr="009E4295" w:rsidRDefault="008A5705" w:rsidP="0066322C">
            <w:pPr>
              <w:pStyle w:val="Default"/>
              <w:spacing w:line="276" w:lineRule="auto"/>
              <w:ind w:left="720"/>
              <w:rPr>
                <w:rFonts w:ascii="Arial" w:hAnsi="Arial" w:cs="Arial"/>
                <w:color w:val="000000" w:themeColor="text1"/>
              </w:rPr>
            </w:pPr>
          </w:p>
        </w:tc>
      </w:tr>
      <w:tr w:rsidR="008A5705" w:rsidRPr="00F311FC" w:rsidTr="0066322C">
        <w:tc>
          <w:tcPr>
            <w:tcW w:w="5040" w:type="dxa"/>
          </w:tcPr>
          <w:p w:rsidR="008A5705" w:rsidRPr="009E4295" w:rsidRDefault="008A5705" w:rsidP="008A5705">
            <w:pPr>
              <w:pStyle w:val="ListParagraph"/>
              <w:numPr>
                <w:ilvl w:val="0"/>
                <w:numId w:val="25"/>
              </w:numPr>
              <w:spacing w:line="276" w:lineRule="auto"/>
              <w:ind w:left="720"/>
              <w:rPr>
                <w:rFonts w:cs="Arial"/>
                <w:color w:val="000000" w:themeColor="text1"/>
              </w:rPr>
            </w:pPr>
            <w:r w:rsidRPr="009E4295">
              <w:rPr>
                <w:rFonts w:cs="Arial"/>
                <w:color w:val="000000" w:themeColor="text1"/>
              </w:rPr>
              <w:t>Collaborate to ensure Fiscal Stability</w:t>
            </w:r>
          </w:p>
        </w:tc>
        <w:tc>
          <w:tcPr>
            <w:tcW w:w="4590" w:type="dxa"/>
          </w:tcPr>
          <w:p w:rsidR="008A5705" w:rsidRDefault="008A5705" w:rsidP="008A5705">
            <w:pPr>
              <w:pStyle w:val="Default"/>
              <w:numPr>
                <w:ilvl w:val="0"/>
                <w:numId w:val="22"/>
              </w:numPr>
              <w:spacing w:line="276" w:lineRule="auto"/>
              <w:rPr>
                <w:rFonts w:ascii="Arial" w:hAnsi="Arial" w:cs="Arial"/>
                <w:color w:val="000000" w:themeColor="text1"/>
              </w:rPr>
            </w:pPr>
            <w:r w:rsidRPr="00C07C16">
              <w:rPr>
                <w:rFonts w:ascii="Arial" w:hAnsi="Arial" w:cs="Arial"/>
                <w:color w:val="000000" w:themeColor="text1"/>
              </w:rPr>
              <w:t>Create a Culture of Innovation and Collaboration</w:t>
            </w:r>
          </w:p>
          <w:p w:rsidR="008A5705" w:rsidRDefault="008A5705" w:rsidP="008A5705">
            <w:pPr>
              <w:pStyle w:val="Default"/>
              <w:numPr>
                <w:ilvl w:val="0"/>
                <w:numId w:val="22"/>
              </w:numPr>
              <w:spacing w:line="276" w:lineRule="auto"/>
              <w:rPr>
                <w:rFonts w:ascii="Arial" w:hAnsi="Arial" w:cs="Arial"/>
                <w:color w:val="000000" w:themeColor="text1"/>
              </w:rPr>
            </w:pPr>
            <w:r w:rsidRPr="00C07C16">
              <w:rPr>
                <w:rFonts w:ascii="Arial" w:hAnsi="Arial" w:cs="Arial"/>
                <w:color w:val="000000" w:themeColor="text1"/>
              </w:rPr>
              <w:t>Develop and Manage Resources to Advance Our Mission</w:t>
            </w:r>
          </w:p>
          <w:p w:rsidR="008A5705" w:rsidRPr="009E4295" w:rsidRDefault="008A5705" w:rsidP="0066322C">
            <w:pPr>
              <w:pStyle w:val="Default"/>
              <w:spacing w:line="276" w:lineRule="auto"/>
              <w:ind w:left="720"/>
              <w:rPr>
                <w:rFonts w:ascii="Arial" w:hAnsi="Arial" w:cs="Arial"/>
                <w:color w:val="000000" w:themeColor="text1"/>
              </w:rPr>
            </w:pPr>
          </w:p>
        </w:tc>
      </w:tr>
      <w:tr w:rsidR="008A5705" w:rsidRPr="00F311FC" w:rsidTr="0066322C">
        <w:tc>
          <w:tcPr>
            <w:tcW w:w="5040" w:type="dxa"/>
          </w:tcPr>
          <w:p w:rsidR="008A5705" w:rsidRPr="00051A77" w:rsidRDefault="008A5705" w:rsidP="008A5705">
            <w:pPr>
              <w:pStyle w:val="ListParagraph"/>
              <w:numPr>
                <w:ilvl w:val="0"/>
                <w:numId w:val="25"/>
              </w:numPr>
              <w:spacing w:line="276" w:lineRule="auto"/>
              <w:ind w:left="720"/>
              <w:rPr>
                <w:rFonts w:cs="Arial"/>
                <w:color w:val="000000" w:themeColor="text1"/>
              </w:rPr>
            </w:pPr>
            <w:r w:rsidRPr="00051A77">
              <w:rPr>
                <w:rFonts w:cs="Arial"/>
                <w:color w:val="000000" w:themeColor="text1"/>
              </w:rPr>
              <w:t>Meet BCC resident FTES target (3,691) by preserving and nourishing resources</w:t>
            </w:r>
          </w:p>
        </w:tc>
        <w:tc>
          <w:tcPr>
            <w:tcW w:w="4590" w:type="dxa"/>
          </w:tcPr>
          <w:p w:rsidR="008A5705" w:rsidRDefault="008A5705" w:rsidP="008A570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Develop and Manage Resources to Advance Our Mission</w:t>
            </w:r>
          </w:p>
          <w:p w:rsidR="008A5705" w:rsidRPr="00E77688" w:rsidRDefault="008A5705" w:rsidP="0066322C">
            <w:pPr>
              <w:pStyle w:val="Default"/>
              <w:spacing w:line="276" w:lineRule="auto"/>
              <w:ind w:left="720"/>
              <w:rPr>
                <w:rFonts w:ascii="Arial" w:hAnsi="Arial" w:cs="Arial"/>
                <w:color w:val="000000" w:themeColor="text1"/>
              </w:rPr>
            </w:pPr>
          </w:p>
        </w:tc>
      </w:tr>
    </w:tbl>
    <w:p w:rsidR="008A5705" w:rsidRPr="00C07C16" w:rsidRDefault="008A5705" w:rsidP="008A5705">
      <w:pPr>
        <w:rPr>
          <w:rFonts w:cs="Arial"/>
          <w:color w:val="000000" w:themeColor="text1"/>
          <w:sz w:val="20"/>
          <w:szCs w:val="20"/>
        </w:rPr>
      </w:pPr>
    </w:p>
    <w:p w:rsidR="00FA23DF" w:rsidRDefault="00FA23DF" w:rsidP="008A5705">
      <w:pPr>
        <w:pStyle w:val="FieldText"/>
      </w:pPr>
    </w:p>
    <w:sectPr w:rsidR="00FA23DF" w:rsidSect="003F09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C0" w:rsidRDefault="008944C0" w:rsidP="008A5705">
      <w:r>
        <w:separator/>
      </w:r>
    </w:p>
  </w:endnote>
  <w:endnote w:type="continuationSeparator" w:id="0">
    <w:p w:rsidR="008944C0" w:rsidRDefault="008944C0" w:rsidP="008A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2C" w:rsidRDefault="00663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98268"/>
      <w:docPartObj>
        <w:docPartGallery w:val="Page Numbers (Bottom of Page)"/>
        <w:docPartUnique/>
      </w:docPartObj>
    </w:sdtPr>
    <w:sdtEndPr>
      <w:rPr>
        <w:noProof/>
      </w:rPr>
    </w:sdtEndPr>
    <w:sdtContent>
      <w:p w:rsidR="0066322C" w:rsidRDefault="006E36DE">
        <w:pPr>
          <w:pStyle w:val="Footer"/>
          <w:jc w:val="right"/>
        </w:pPr>
        <w:r>
          <w:fldChar w:fldCharType="begin"/>
        </w:r>
        <w:r w:rsidR="0066322C">
          <w:instrText xml:space="preserve"> PAGE   \* MERGEFORMAT </w:instrText>
        </w:r>
        <w:r>
          <w:fldChar w:fldCharType="separate"/>
        </w:r>
        <w:r w:rsidR="0069402E">
          <w:rPr>
            <w:noProof/>
          </w:rPr>
          <w:t>1</w:t>
        </w:r>
        <w:r>
          <w:rPr>
            <w:noProof/>
          </w:rPr>
          <w:fldChar w:fldCharType="end"/>
        </w:r>
      </w:p>
    </w:sdtContent>
  </w:sdt>
  <w:p w:rsidR="0066322C" w:rsidRDefault="00663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2C" w:rsidRDefault="0066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C0" w:rsidRDefault="008944C0" w:rsidP="008A5705">
      <w:r>
        <w:separator/>
      </w:r>
    </w:p>
  </w:footnote>
  <w:footnote w:type="continuationSeparator" w:id="0">
    <w:p w:rsidR="008944C0" w:rsidRDefault="008944C0" w:rsidP="008A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2C" w:rsidRDefault="00663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2C" w:rsidRDefault="00663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2C" w:rsidRDefault="00663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1">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D885667"/>
    <w:multiLevelType w:val="hybridMultilevel"/>
    <w:tmpl w:val="EC9A8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67061"/>
    <w:multiLevelType w:val="hybridMultilevel"/>
    <w:tmpl w:val="12F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C5C4A"/>
    <w:multiLevelType w:val="hybridMultilevel"/>
    <w:tmpl w:val="3F7E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B1652"/>
    <w:multiLevelType w:val="hybridMultilevel"/>
    <w:tmpl w:val="E0580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436893"/>
    <w:multiLevelType w:val="hybridMultilevel"/>
    <w:tmpl w:val="929A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66272"/>
    <w:multiLevelType w:val="hybridMultilevel"/>
    <w:tmpl w:val="0532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4"/>
  </w:num>
  <w:num w:numId="14">
    <w:abstractNumId w:val="1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8"/>
  </w:num>
  <w:num w:numId="22">
    <w:abstractNumId w:val="25"/>
  </w:num>
  <w:num w:numId="23">
    <w:abstractNumId w:val="16"/>
  </w:num>
  <w:num w:numId="24">
    <w:abstractNumId w:val="22"/>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FD"/>
    <w:rsid w:val="000142AC"/>
    <w:rsid w:val="000170B4"/>
    <w:rsid w:val="000564A2"/>
    <w:rsid w:val="000E3F29"/>
    <w:rsid w:val="00196CFD"/>
    <w:rsid w:val="001D72DE"/>
    <w:rsid w:val="00394194"/>
    <w:rsid w:val="003C1B3F"/>
    <w:rsid w:val="003F09A8"/>
    <w:rsid w:val="004C2D8A"/>
    <w:rsid w:val="005172A1"/>
    <w:rsid w:val="00525219"/>
    <w:rsid w:val="00530ECD"/>
    <w:rsid w:val="005325FE"/>
    <w:rsid w:val="006078A6"/>
    <w:rsid w:val="00644D4A"/>
    <w:rsid w:val="0066322C"/>
    <w:rsid w:val="0069402E"/>
    <w:rsid w:val="006A7493"/>
    <w:rsid w:val="006C7D83"/>
    <w:rsid w:val="006E36DE"/>
    <w:rsid w:val="00721E6D"/>
    <w:rsid w:val="00746E55"/>
    <w:rsid w:val="0077108A"/>
    <w:rsid w:val="00796920"/>
    <w:rsid w:val="007A1F41"/>
    <w:rsid w:val="007D789A"/>
    <w:rsid w:val="00844BD8"/>
    <w:rsid w:val="008944C0"/>
    <w:rsid w:val="008A5705"/>
    <w:rsid w:val="00976640"/>
    <w:rsid w:val="00984BF7"/>
    <w:rsid w:val="009D3482"/>
    <w:rsid w:val="00A407AA"/>
    <w:rsid w:val="00A40F4A"/>
    <w:rsid w:val="00AA7D93"/>
    <w:rsid w:val="00AE2EDB"/>
    <w:rsid w:val="00B047ED"/>
    <w:rsid w:val="00BC163F"/>
    <w:rsid w:val="00DB29E5"/>
    <w:rsid w:val="00DD149F"/>
    <w:rsid w:val="00E94855"/>
    <w:rsid w:val="00F41D78"/>
    <w:rsid w:val="00FA23DF"/>
    <w:rsid w:val="00FC441B"/>
    <w:rsid w:val="00FF36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FD"/>
    <w:rPr>
      <w:rFonts w:ascii="Arial" w:eastAsia="Times New Roman" w:hAnsi="Arial" w:cs="Times New Roman"/>
    </w:rPr>
  </w:style>
  <w:style w:type="paragraph" w:styleId="Heading1">
    <w:name w:val="heading 1"/>
    <w:basedOn w:val="Normal"/>
    <w:next w:val="Normal"/>
    <w:link w:val="Heading1Char"/>
    <w:qFormat/>
    <w:rsid w:val="00196CFD"/>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196CFD"/>
    <w:pPr>
      <w:tabs>
        <w:tab w:val="left" w:pos="7185"/>
      </w:tabs>
      <w:spacing w:before="60" w:after="120"/>
      <w:ind w:left="-288"/>
      <w:outlineLvl w:val="1"/>
    </w:pPr>
    <w:rPr>
      <w:b/>
    </w:rPr>
  </w:style>
  <w:style w:type="paragraph" w:styleId="Heading3">
    <w:name w:val="heading 3"/>
    <w:basedOn w:val="Normal"/>
    <w:next w:val="Normal"/>
    <w:link w:val="Heading3Char"/>
    <w:qFormat/>
    <w:rsid w:val="00196CFD"/>
    <w:pPr>
      <w:spacing w:before="40" w:after="40"/>
      <w:jc w:val="center"/>
      <w:outlineLvl w:val="2"/>
    </w:pPr>
    <w:rPr>
      <w:b/>
      <w:color w:val="FFFFFF"/>
      <w:sz w:val="22"/>
      <w:szCs w:val="22"/>
    </w:rPr>
  </w:style>
  <w:style w:type="paragraph" w:styleId="Heading6">
    <w:name w:val="heading 6"/>
    <w:basedOn w:val="Normal"/>
    <w:next w:val="Normal"/>
    <w:link w:val="Heading6Char"/>
    <w:qFormat/>
    <w:rsid w:val="00196CF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CFD"/>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196CFD"/>
    <w:rPr>
      <w:rFonts w:ascii="Arial" w:eastAsia="Times New Roman" w:hAnsi="Arial" w:cs="Times New Roman"/>
      <w:b/>
    </w:rPr>
  </w:style>
  <w:style w:type="character" w:customStyle="1" w:styleId="Heading3Char">
    <w:name w:val="Heading 3 Char"/>
    <w:basedOn w:val="DefaultParagraphFont"/>
    <w:link w:val="Heading3"/>
    <w:rsid w:val="00196CFD"/>
    <w:rPr>
      <w:rFonts w:ascii="Arial" w:eastAsia="Times New Roman" w:hAnsi="Arial" w:cs="Times New Roman"/>
      <w:b/>
      <w:color w:val="FFFFFF"/>
      <w:sz w:val="22"/>
      <w:szCs w:val="22"/>
    </w:rPr>
  </w:style>
  <w:style w:type="character" w:customStyle="1" w:styleId="Heading6Char">
    <w:name w:val="Heading 6 Char"/>
    <w:basedOn w:val="DefaultParagraphFont"/>
    <w:link w:val="Heading6"/>
    <w:rsid w:val="00196CFD"/>
    <w:rPr>
      <w:rFonts w:ascii="Times New Roman" w:eastAsia="Times New Roman" w:hAnsi="Times New Roman" w:cs="Times New Roman"/>
      <w:b/>
      <w:bCs/>
      <w:sz w:val="22"/>
      <w:szCs w:val="22"/>
    </w:rPr>
  </w:style>
  <w:style w:type="paragraph" w:styleId="BalloonText">
    <w:name w:val="Balloon Text"/>
    <w:basedOn w:val="Normal"/>
    <w:link w:val="BalloonTextChar"/>
    <w:semiHidden/>
    <w:rsid w:val="00196CFD"/>
    <w:rPr>
      <w:rFonts w:ascii="Tahoma" w:hAnsi="Tahoma" w:cs="Tahoma"/>
      <w:sz w:val="16"/>
      <w:szCs w:val="16"/>
    </w:rPr>
  </w:style>
  <w:style w:type="character" w:customStyle="1" w:styleId="BalloonTextChar">
    <w:name w:val="Balloon Text Char"/>
    <w:basedOn w:val="DefaultParagraphFont"/>
    <w:link w:val="BalloonText"/>
    <w:semiHidden/>
    <w:rsid w:val="00196CFD"/>
    <w:rPr>
      <w:rFonts w:ascii="Tahoma" w:eastAsia="Times New Roman" w:hAnsi="Tahoma" w:cs="Tahoma"/>
      <w:sz w:val="16"/>
      <w:szCs w:val="16"/>
    </w:rPr>
  </w:style>
  <w:style w:type="paragraph" w:styleId="BodyText">
    <w:name w:val="Body Text"/>
    <w:basedOn w:val="Normal"/>
    <w:link w:val="BodyTextChar"/>
    <w:rsid w:val="00196CFD"/>
    <w:rPr>
      <w:sz w:val="19"/>
      <w:szCs w:val="19"/>
    </w:rPr>
  </w:style>
  <w:style w:type="character" w:customStyle="1" w:styleId="BodyTextChar">
    <w:name w:val="Body Text Char"/>
    <w:basedOn w:val="DefaultParagraphFont"/>
    <w:link w:val="BodyText"/>
    <w:rsid w:val="00196CFD"/>
    <w:rPr>
      <w:rFonts w:ascii="Arial" w:eastAsia="Times New Roman" w:hAnsi="Arial" w:cs="Times New Roman"/>
      <w:sz w:val="19"/>
      <w:szCs w:val="19"/>
    </w:rPr>
  </w:style>
  <w:style w:type="paragraph" w:styleId="Header">
    <w:name w:val="header"/>
    <w:basedOn w:val="Normal"/>
    <w:link w:val="HeaderChar"/>
    <w:rsid w:val="00196CFD"/>
    <w:pPr>
      <w:tabs>
        <w:tab w:val="center" w:pos="4320"/>
        <w:tab w:val="right" w:pos="8640"/>
      </w:tabs>
    </w:pPr>
  </w:style>
  <w:style w:type="character" w:customStyle="1" w:styleId="HeaderChar">
    <w:name w:val="Header Char"/>
    <w:basedOn w:val="DefaultParagraphFont"/>
    <w:link w:val="Header"/>
    <w:rsid w:val="00196CFD"/>
    <w:rPr>
      <w:rFonts w:ascii="Arial" w:eastAsia="Times New Roman" w:hAnsi="Arial" w:cs="Times New Roman"/>
    </w:rPr>
  </w:style>
  <w:style w:type="paragraph" w:styleId="Footer">
    <w:name w:val="footer"/>
    <w:basedOn w:val="Normal"/>
    <w:link w:val="FooterChar"/>
    <w:uiPriority w:val="99"/>
    <w:rsid w:val="00196CFD"/>
    <w:pPr>
      <w:tabs>
        <w:tab w:val="center" w:pos="4320"/>
        <w:tab w:val="right" w:pos="8640"/>
      </w:tabs>
      <w:jc w:val="center"/>
    </w:pPr>
    <w:rPr>
      <w:i/>
      <w:sz w:val="20"/>
      <w:szCs w:val="20"/>
    </w:rPr>
  </w:style>
  <w:style w:type="character" w:customStyle="1" w:styleId="FooterChar">
    <w:name w:val="Footer Char"/>
    <w:basedOn w:val="DefaultParagraphFont"/>
    <w:link w:val="Footer"/>
    <w:uiPriority w:val="99"/>
    <w:rsid w:val="00196CFD"/>
    <w:rPr>
      <w:rFonts w:ascii="Arial" w:eastAsia="Times New Roman" w:hAnsi="Arial" w:cs="Times New Roman"/>
      <w:i/>
      <w:sz w:val="20"/>
      <w:szCs w:val="20"/>
    </w:rPr>
  </w:style>
  <w:style w:type="character" w:styleId="PlaceholderText">
    <w:name w:val="Placeholder Text"/>
    <w:uiPriority w:val="99"/>
    <w:semiHidden/>
    <w:rsid w:val="00196CFD"/>
    <w:rPr>
      <w:color w:val="808080"/>
    </w:rPr>
  </w:style>
  <w:style w:type="paragraph" w:customStyle="1" w:styleId="FieldText">
    <w:name w:val="Field Text"/>
    <w:basedOn w:val="Normal"/>
    <w:link w:val="FieldTextChar"/>
    <w:rsid w:val="00196CFD"/>
    <w:rPr>
      <w:b/>
      <w:sz w:val="19"/>
      <w:szCs w:val="19"/>
    </w:rPr>
  </w:style>
  <w:style w:type="character" w:customStyle="1" w:styleId="FieldTextChar">
    <w:name w:val="Field Text Char"/>
    <w:link w:val="FieldText"/>
    <w:rsid w:val="00196CFD"/>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196CFD"/>
    <w:rPr>
      <w:b/>
    </w:rPr>
  </w:style>
  <w:style w:type="character" w:customStyle="1" w:styleId="EvaluationCriteriaChar">
    <w:name w:val="Evaluation Criteria Char"/>
    <w:link w:val="EvaluationCriteria"/>
    <w:rsid w:val="00196CFD"/>
    <w:rPr>
      <w:rFonts w:ascii="Arial" w:eastAsia="Times New Roman" w:hAnsi="Arial" w:cs="Times New Roman"/>
      <w:b/>
      <w:sz w:val="19"/>
      <w:szCs w:val="19"/>
    </w:rPr>
  </w:style>
  <w:style w:type="paragraph" w:customStyle="1" w:styleId="Subcriteria">
    <w:name w:val="Subcriteria"/>
    <w:basedOn w:val="EvaluationCriteria"/>
    <w:rsid w:val="00196CFD"/>
    <w:pPr>
      <w:ind w:left="288"/>
    </w:pPr>
    <w:rPr>
      <w:b w:val="0"/>
      <w:i/>
    </w:rPr>
  </w:style>
  <w:style w:type="table" w:styleId="TableWeb1">
    <w:name w:val="Table Web 1"/>
    <w:basedOn w:val="TableNormal"/>
    <w:rsid w:val="00196CFD"/>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196CFD"/>
    <w:pPr>
      <w:numPr>
        <w:numId w:val="14"/>
      </w:numPr>
      <w:spacing w:before="60" w:after="60"/>
    </w:pPr>
    <w:rPr>
      <w:rFonts w:ascii="Times New Roman" w:hAnsi="Times New Roman"/>
    </w:rPr>
  </w:style>
  <w:style w:type="paragraph" w:customStyle="1" w:styleId="SectionHeader">
    <w:name w:val="Section Header"/>
    <w:basedOn w:val="Heading3"/>
    <w:qFormat/>
    <w:rsid w:val="008A5705"/>
    <w:pPr>
      <w:keepNext/>
      <w:keepLines/>
      <w:ind w:left="360" w:hanging="444"/>
      <w:jc w:val="left"/>
    </w:pPr>
    <w:rPr>
      <w:color w:val="auto"/>
    </w:rPr>
  </w:style>
  <w:style w:type="paragraph" w:customStyle="1" w:styleId="SectionTitle">
    <w:name w:val="Section Title"/>
    <w:basedOn w:val="Normal"/>
    <w:qFormat/>
    <w:rsid w:val="008A5705"/>
    <w:pPr>
      <w:keepNext/>
      <w:keepLines/>
      <w:ind w:left="360"/>
    </w:pPr>
    <w:rPr>
      <w:b/>
      <w:sz w:val="20"/>
      <w:szCs w:val="20"/>
    </w:rPr>
  </w:style>
  <w:style w:type="paragraph" w:customStyle="1" w:styleId="SectionText">
    <w:name w:val="Section Text"/>
    <w:basedOn w:val="Normal"/>
    <w:qFormat/>
    <w:rsid w:val="008A5705"/>
    <w:pPr>
      <w:keepNext/>
      <w:keepLines/>
      <w:ind w:left="360"/>
    </w:pPr>
    <w:rPr>
      <w:sz w:val="20"/>
      <w:szCs w:val="20"/>
    </w:rPr>
  </w:style>
  <w:style w:type="table" w:styleId="TableGrid">
    <w:name w:val="Table Grid"/>
    <w:basedOn w:val="TableNormal"/>
    <w:rsid w:val="008A57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05"/>
    <w:pPr>
      <w:ind w:left="720"/>
      <w:contextualSpacing/>
    </w:pPr>
  </w:style>
  <w:style w:type="paragraph" w:customStyle="1" w:styleId="Default">
    <w:name w:val="Default"/>
    <w:rsid w:val="008A5705"/>
    <w:pPr>
      <w:autoSpaceDE w:val="0"/>
      <w:autoSpaceDN w:val="0"/>
      <w:adjustRightInd w:val="0"/>
    </w:pPr>
    <w:rPr>
      <w:rFonts w:ascii="Verdana" w:eastAsia="Times New Roman" w:hAnsi="Verdana" w:cs="Verdana"/>
      <w:color w:val="000000"/>
    </w:rPr>
  </w:style>
  <w:style w:type="paragraph" w:customStyle="1" w:styleId="HeaderFooterA">
    <w:name w:val="Header &amp; Footer A"/>
    <w:rsid w:val="008A5705"/>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8A5705"/>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FF3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FD"/>
    <w:rPr>
      <w:rFonts w:ascii="Arial" w:eastAsia="Times New Roman" w:hAnsi="Arial" w:cs="Times New Roman"/>
    </w:rPr>
  </w:style>
  <w:style w:type="paragraph" w:styleId="Heading1">
    <w:name w:val="heading 1"/>
    <w:basedOn w:val="Normal"/>
    <w:next w:val="Normal"/>
    <w:link w:val="Heading1Char"/>
    <w:qFormat/>
    <w:rsid w:val="00196CFD"/>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196CFD"/>
    <w:pPr>
      <w:tabs>
        <w:tab w:val="left" w:pos="7185"/>
      </w:tabs>
      <w:spacing w:before="60" w:after="120"/>
      <w:ind w:left="-288"/>
      <w:outlineLvl w:val="1"/>
    </w:pPr>
    <w:rPr>
      <w:b/>
    </w:rPr>
  </w:style>
  <w:style w:type="paragraph" w:styleId="Heading3">
    <w:name w:val="heading 3"/>
    <w:basedOn w:val="Normal"/>
    <w:next w:val="Normal"/>
    <w:link w:val="Heading3Char"/>
    <w:qFormat/>
    <w:rsid w:val="00196CFD"/>
    <w:pPr>
      <w:spacing w:before="40" w:after="40"/>
      <w:jc w:val="center"/>
      <w:outlineLvl w:val="2"/>
    </w:pPr>
    <w:rPr>
      <w:b/>
      <w:color w:val="FFFFFF"/>
      <w:sz w:val="22"/>
      <w:szCs w:val="22"/>
    </w:rPr>
  </w:style>
  <w:style w:type="paragraph" w:styleId="Heading6">
    <w:name w:val="heading 6"/>
    <w:basedOn w:val="Normal"/>
    <w:next w:val="Normal"/>
    <w:link w:val="Heading6Char"/>
    <w:qFormat/>
    <w:rsid w:val="00196CF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CFD"/>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196CFD"/>
    <w:rPr>
      <w:rFonts w:ascii="Arial" w:eastAsia="Times New Roman" w:hAnsi="Arial" w:cs="Times New Roman"/>
      <w:b/>
    </w:rPr>
  </w:style>
  <w:style w:type="character" w:customStyle="1" w:styleId="Heading3Char">
    <w:name w:val="Heading 3 Char"/>
    <w:basedOn w:val="DefaultParagraphFont"/>
    <w:link w:val="Heading3"/>
    <w:rsid w:val="00196CFD"/>
    <w:rPr>
      <w:rFonts w:ascii="Arial" w:eastAsia="Times New Roman" w:hAnsi="Arial" w:cs="Times New Roman"/>
      <w:b/>
      <w:color w:val="FFFFFF"/>
      <w:sz w:val="22"/>
      <w:szCs w:val="22"/>
    </w:rPr>
  </w:style>
  <w:style w:type="character" w:customStyle="1" w:styleId="Heading6Char">
    <w:name w:val="Heading 6 Char"/>
    <w:basedOn w:val="DefaultParagraphFont"/>
    <w:link w:val="Heading6"/>
    <w:rsid w:val="00196CFD"/>
    <w:rPr>
      <w:rFonts w:ascii="Times New Roman" w:eastAsia="Times New Roman" w:hAnsi="Times New Roman" w:cs="Times New Roman"/>
      <w:b/>
      <w:bCs/>
      <w:sz w:val="22"/>
      <w:szCs w:val="22"/>
    </w:rPr>
  </w:style>
  <w:style w:type="paragraph" w:styleId="BalloonText">
    <w:name w:val="Balloon Text"/>
    <w:basedOn w:val="Normal"/>
    <w:link w:val="BalloonTextChar"/>
    <w:semiHidden/>
    <w:rsid w:val="00196CFD"/>
    <w:rPr>
      <w:rFonts w:ascii="Tahoma" w:hAnsi="Tahoma" w:cs="Tahoma"/>
      <w:sz w:val="16"/>
      <w:szCs w:val="16"/>
    </w:rPr>
  </w:style>
  <w:style w:type="character" w:customStyle="1" w:styleId="BalloonTextChar">
    <w:name w:val="Balloon Text Char"/>
    <w:basedOn w:val="DefaultParagraphFont"/>
    <w:link w:val="BalloonText"/>
    <w:semiHidden/>
    <w:rsid w:val="00196CFD"/>
    <w:rPr>
      <w:rFonts w:ascii="Tahoma" w:eastAsia="Times New Roman" w:hAnsi="Tahoma" w:cs="Tahoma"/>
      <w:sz w:val="16"/>
      <w:szCs w:val="16"/>
    </w:rPr>
  </w:style>
  <w:style w:type="paragraph" w:styleId="BodyText">
    <w:name w:val="Body Text"/>
    <w:basedOn w:val="Normal"/>
    <w:link w:val="BodyTextChar"/>
    <w:rsid w:val="00196CFD"/>
    <w:rPr>
      <w:sz w:val="19"/>
      <w:szCs w:val="19"/>
    </w:rPr>
  </w:style>
  <w:style w:type="character" w:customStyle="1" w:styleId="BodyTextChar">
    <w:name w:val="Body Text Char"/>
    <w:basedOn w:val="DefaultParagraphFont"/>
    <w:link w:val="BodyText"/>
    <w:rsid w:val="00196CFD"/>
    <w:rPr>
      <w:rFonts w:ascii="Arial" w:eastAsia="Times New Roman" w:hAnsi="Arial" w:cs="Times New Roman"/>
      <w:sz w:val="19"/>
      <w:szCs w:val="19"/>
    </w:rPr>
  </w:style>
  <w:style w:type="paragraph" w:styleId="Header">
    <w:name w:val="header"/>
    <w:basedOn w:val="Normal"/>
    <w:link w:val="HeaderChar"/>
    <w:rsid w:val="00196CFD"/>
    <w:pPr>
      <w:tabs>
        <w:tab w:val="center" w:pos="4320"/>
        <w:tab w:val="right" w:pos="8640"/>
      </w:tabs>
    </w:pPr>
  </w:style>
  <w:style w:type="character" w:customStyle="1" w:styleId="HeaderChar">
    <w:name w:val="Header Char"/>
    <w:basedOn w:val="DefaultParagraphFont"/>
    <w:link w:val="Header"/>
    <w:rsid w:val="00196CFD"/>
    <w:rPr>
      <w:rFonts w:ascii="Arial" w:eastAsia="Times New Roman" w:hAnsi="Arial" w:cs="Times New Roman"/>
    </w:rPr>
  </w:style>
  <w:style w:type="paragraph" w:styleId="Footer">
    <w:name w:val="footer"/>
    <w:basedOn w:val="Normal"/>
    <w:link w:val="FooterChar"/>
    <w:uiPriority w:val="99"/>
    <w:rsid w:val="00196CFD"/>
    <w:pPr>
      <w:tabs>
        <w:tab w:val="center" w:pos="4320"/>
        <w:tab w:val="right" w:pos="8640"/>
      </w:tabs>
      <w:jc w:val="center"/>
    </w:pPr>
    <w:rPr>
      <w:i/>
      <w:sz w:val="20"/>
      <w:szCs w:val="20"/>
    </w:rPr>
  </w:style>
  <w:style w:type="character" w:customStyle="1" w:styleId="FooterChar">
    <w:name w:val="Footer Char"/>
    <w:basedOn w:val="DefaultParagraphFont"/>
    <w:link w:val="Footer"/>
    <w:uiPriority w:val="99"/>
    <w:rsid w:val="00196CFD"/>
    <w:rPr>
      <w:rFonts w:ascii="Arial" w:eastAsia="Times New Roman" w:hAnsi="Arial" w:cs="Times New Roman"/>
      <w:i/>
      <w:sz w:val="20"/>
      <w:szCs w:val="20"/>
    </w:rPr>
  </w:style>
  <w:style w:type="character" w:styleId="PlaceholderText">
    <w:name w:val="Placeholder Text"/>
    <w:uiPriority w:val="99"/>
    <w:semiHidden/>
    <w:rsid w:val="00196CFD"/>
    <w:rPr>
      <w:color w:val="808080"/>
    </w:rPr>
  </w:style>
  <w:style w:type="paragraph" w:customStyle="1" w:styleId="FieldText">
    <w:name w:val="Field Text"/>
    <w:basedOn w:val="Normal"/>
    <w:link w:val="FieldTextChar"/>
    <w:rsid w:val="00196CFD"/>
    <w:rPr>
      <w:b/>
      <w:sz w:val="19"/>
      <w:szCs w:val="19"/>
    </w:rPr>
  </w:style>
  <w:style w:type="character" w:customStyle="1" w:styleId="FieldTextChar">
    <w:name w:val="Field Text Char"/>
    <w:link w:val="FieldText"/>
    <w:rsid w:val="00196CFD"/>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196CFD"/>
    <w:rPr>
      <w:b/>
    </w:rPr>
  </w:style>
  <w:style w:type="character" w:customStyle="1" w:styleId="EvaluationCriteriaChar">
    <w:name w:val="Evaluation Criteria Char"/>
    <w:link w:val="EvaluationCriteria"/>
    <w:rsid w:val="00196CFD"/>
    <w:rPr>
      <w:rFonts w:ascii="Arial" w:eastAsia="Times New Roman" w:hAnsi="Arial" w:cs="Times New Roman"/>
      <w:b/>
      <w:sz w:val="19"/>
      <w:szCs w:val="19"/>
    </w:rPr>
  </w:style>
  <w:style w:type="paragraph" w:customStyle="1" w:styleId="Subcriteria">
    <w:name w:val="Subcriteria"/>
    <w:basedOn w:val="EvaluationCriteria"/>
    <w:rsid w:val="00196CFD"/>
    <w:pPr>
      <w:ind w:left="288"/>
    </w:pPr>
    <w:rPr>
      <w:b w:val="0"/>
      <w:i/>
    </w:rPr>
  </w:style>
  <w:style w:type="table" w:styleId="TableWeb1">
    <w:name w:val="Table Web 1"/>
    <w:basedOn w:val="TableNormal"/>
    <w:rsid w:val="00196CFD"/>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196CFD"/>
    <w:pPr>
      <w:numPr>
        <w:numId w:val="14"/>
      </w:numPr>
      <w:spacing w:before="60" w:after="60"/>
    </w:pPr>
    <w:rPr>
      <w:rFonts w:ascii="Times New Roman" w:hAnsi="Times New Roman"/>
    </w:rPr>
  </w:style>
  <w:style w:type="paragraph" w:customStyle="1" w:styleId="SectionHeader">
    <w:name w:val="Section Header"/>
    <w:basedOn w:val="Heading3"/>
    <w:qFormat/>
    <w:rsid w:val="008A5705"/>
    <w:pPr>
      <w:keepNext/>
      <w:keepLines/>
      <w:ind w:left="360" w:hanging="444"/>
      <w:jc w:val="left"/>
    </w:pPr>
    <w:rPr>
      <w:color w:val="auto"/>
    </w:rPr>
  </w:style>
  <w:style w:type="paragraph" w:customStyle="1" w:styleId="SectionTitle">
    <w:name w:val="Section Title"/>
    <w:basedOn w:val="Normal"/>
    <w:qFormat/>
    <w:rsid w:val="008A5705"/>
    <w:pPr>
      <w:keepNext/>
      <w:keepLines/>
      <w:ind w:left="360"/>
    </w:pPr>
    <w:rPr>
      <w:b/>
      <w:sz w:val="20"/>
      <w:szCs w:val="20"/>
    </w:rPr>
  </w:style>
  <w:style w:type="paragraph" w:customStyle="1" w:styleId="SectionText">
    <w:name w:val="Section Text"/>
    <w:basedOn w:val="Normal"/>
    <w:qFormat/>
    <w:rsid w:val="008A5705"/>
    <w:pPr>
      <w:keepNext/>
      <w:keepLines/>
      <w:ind w:left="360"/>
    </w:pPr>
    <w:rPr>
      <w:sz w:val="20"/>
      <w:szCs w:val="20"/>
    </w:rPr>
  </w:style>
  <w:style w:type="table" w:styleId="TableGrid">
    <w:name w:val="Table Grid"/>
    <w:basedOn w:val="TableNormal"/>
    <w:rsid w:val="008A57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05"/>
    <w:pPr>
      <w:ind w:left="720"/>
      <w:contextualSpacing/>
    </w:pPr>
  </w:style>
  <w:style w:type="paragraph" w:customStyle="1" w:styleId="Default">
    <w:name w:val="Default"/>
    <w:rsid w:val="008A5705"/>
    <w:pPr>
      <w:autoSpaceDE w:val="0"/>
      <w:autoSpaceDN w:val="0"/>
      <w:adjustRightInd w:val="0"/>
    </w:pPr>
    <w:rPr>
      <w:rFonts w:ascii="Verdana" w:eastAsia="Times New Roman" w:hAnsi="Verdana" w:cs="Verdana"/>
      <w:color w:val="000000"/>
    </w:rPr>
  </w:style>
  <w:style w:type="paragraph" w:customStyle="1" w:styleId="HeaderFooterA">
    <w:name w:val="Header &amp; Footer A"/>
    <w:rsid w:val="008A5705"/>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8A5705"/>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FF3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marketinfo.edd.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City College</dc:creator>
  <cp:lastModifiedBy>ccortez</cp:lastModifiedBy>
  <cp:revision>2</cp:revision>
  <dcterms:created xsi:type="dcterms:W3CDTF">2014-12-11T00:09:00Z</dcterms:created>
  <dcterms:modified xsi:type="dcterms:W3CDTF">2014-12-11T00:09:00Z</dcterms:modified>
</cp:coreProperties>
</file>