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C37C3" w14:textId="77777777" w:rsidR="0032619D" w:rsidRDefault="0032619D" w:rsidP="00AC36E3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B946B8C" wp14:editId="57EE7E0C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781050" cy="781050"/>
            <wp:effectExtent l="0" t="0" r="6350" b="6350"/>
            <wp:wrapTight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ight>
            <wp:docPr id="1" name="Picture 0" descr="BCC 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C Logo-BW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8438D6" w14:textId="77777777" w:rsidR="0032619D" w:rsidRDefault="0032619D" w:rsidP="00AC36E3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63855377" w14:textId="77777777" w:rsidR="0032619D" w:rsidRPr="00994EE5" w:rsidRDefault="0032619D" w:rsidP="00AC36E3">
      <w:pPr>
        <w:jc w:val="center"/>
        <w:rPr>
          <w:rFonts w:asciiTheme="majorHAnsi" w:hAnsiTheme="majorHAnsi"/>
          <w:b/>
          <w:u w:val="single"/>
        </w:rPr>
      </w:pPr>
      <w:r w:rsidRPr="00994EE5">
        <w:rPr>
          <w:rFonts w:asciiTheme="majorHAnsi" w:hAnsiTheme="majorHAnsi"/>
          <w:b/>
          <w:u w:val="single"/>
        </w:rPr>
        <w:t>Faculty Prioritization Considerations</w:t>
      </w:r>
    </w:p>
    <w:p w14:paraId="0CDFE163" w14:textId="77777777" w:rsidR="00AC36E3" w:rsidRPr="00994EE5" w:rsidRDefault="0032619D" w:rsidP="00AC36E3">
      <w:pPr>
        <w:jc w:val="center"/>
        <w:rPr>
          <w:rFonts w:asciiTheme="majorHAnsi" w:hAnsiTheme="majorHAnsi"/>
          <w:b/>
          <w:u w:val="single"/>
        </w:rPr>
      </w:pPr>
      <w:r w:rsidRPr="00994EE5">
        <w:rPr>
          <w:rFonts w:asciiTheme="majorHAnsi" w:hAnsiTheme="majorHAnsi"/>
          <w:b/>
        </w:rPr>
        <w:t>February 2015</w:t>
      </w:r>
      <w:r w:rsidRPr="00994EE5">
        <w:rPr>
          <w:rFonts w:asciiTheme="majorHAnsi" w:hAnsiTheme="majorHAnsi"/>
          <w:b/>
          <w:u w:val="single"/>
        </w:rPr>
        <w:t xml:space="preserve"> </w:t>
      </w:r>
    </w:p>
    <w:p w14:paraId="03D64EB0" w14:textId="77777777" w:rsidR="00AC36E3" w:rsidRPr="00FA41B9" w:rsidRDefault="00AC36E3" w:rsidP="00AC36E3">
      <w:pPr>
        <w:rPr>
          <w:rFonts w:asciiTheme="majorHAnsi" w:hAnsiTheme="majorHAnsi"/>
          <w:i/>
          <w:sz w:val="22"/>
          <w:szCs w:val="22"/>
        </w:rPr>
      </w:pPr>
    </w:p>
    <w:p w14:paraId="4F95607F" w14:textId="54A51BA1" w:rsidR="002E0F64" w:rsidRPr="00955AC9" w:rsidRDefault="00AC36E3" w:rsidP="00AC36E3">
      <w:pPr>
        <w:rPr>
          <w:rFonts w:asciiTheme="majorHAnsi" w:hAnsiTheme="majorHAnsi"/>
          <w:i/>
          <w:sz w:val="22"/>
          <w:szCs w:val="22"/>
        </w:rPr>
      </w:pPr>
      <w:r w:rsidRPr="00955AC9">
        <w:rPr>
          <w:rFonts w:asciiTheme="majorHAnsi" w:hAnsiTheme="majorHAnsi"/>
          <w:i/>
          <w:sz w:val="22"/>
          <w:szCs w:val="22"/>
        </w:rPr>
        <w:t xml:space="preserve">By 2025 job seekers without a college degree will outnumber the job possibilities available to </w:t>
      </w:r>
      <w:proofErr w:type="gramStart"/>
      <w:r w:rsidRPr="00955AC9">
        <w:rPr>
          <w:rFonts w:asciiTheme="majorHAnsi" w:hAnsiTheme="majorHAnsi"/>
          <w:i/>
          <w:sz w:val="22"/>
          <w:szCs w:val="22"/>
        </w:rPr>
        <w:t>them</w:t>
      </w:r>
      <w:r w:rsidR="00955AC9" w:rsidRPr="00955AC9">
        <w:rPr>
          <w:rFonts w:asciiTheme="majorHAnsi" w:hAnsiTheme="majorHAnsi"/>
          <w:i/>
          <w:sz w:val="22"/>
          <w:szCs w:val="22"/>
        </w:rPr>
        <w:t xml:space="preserve"> </w:t>
      </w:r>
      <w:r w:rsidRPr="00955AC9">
        <w:rPr>
          <w:rFonts w:asciiTheme="majorHAnsi" w:hAnsiTheme="majorHAnsi"/>
          <w:i/>
          <w:sz w:val="22"/>
          <w:szCs w:val="22"/>
        </w:rPr>
        <w:t xml:space="preserve"> (</w:t>
      </w:r>
      <w:proofErr w:type="gramEnd"/>
      <w:r w:rsidRPr="00955AC9">
        <w:rPr>
          <w:rFonts w:asciiTheme="majorHAnsi" w:hAnsiTheme="majorHAnsi"/>
          <w:i/>
          <w:sz w:val="22"/>
          <w:szCs w:val="22"/>
        </w:rPr>
        <w:t>Johnson, 2009), leaving individuals without a degree with limited opportunities for sustainable, living wage work (</w:t>
      </w:r>
      <w:proofErr w:type="spellStart"/>
      <w:r w:rsidR="00955AC9" w:rsidRPr="00955AC9">
        <w:rPr>
          <w:rFonts w:asciiTheme="majorHAnsi" w:eastAsia="Times New Roman" w:hAnsiTheme="majorHAnsi" w:cs="Times New Roman"/>
          <w:i/>
          <w:sz w:val="22"/>
          <w:szCs w:val="22"/>
        </w:rPr>
        <w:t>Auguste</w:t>
      </w:r>
      <w:proofErr w:type="spellEnd"/>
      <w:r w:rsidR="00955AC9" w:rsidRPr="00955AC9">
        <w:rPr>
          <w:rFonts w:asciiTheme="majorHAnsi" w:eastAsia="Times New Roman" w:hAnsiTheme="majorHAnsi" w:cs="Times New Roman"/>
          <w:i/>
          <w:sz w:val="22"/>
          <w:szCs w:val="22"/>
        </w:rPr>
        <w:t xml:space="preserve">, Hancock, &amp; </w:t>
      </w:r>
      <w:proofErr w:type="spellStart"/>
      <w:r w:rsidR="00955AC9" w:rsidRPr="00955AC9">
        <w:rPr>
          <w:rFonts w:asciiTheme="majorHAnsi" w:eastAsia="Times New Roman" w:hAnsiTheme="majorHAnsi" w:cs="Times New Roman"/>
          <w:i/>
          <w:sz w:val="22"/>
          <w:szCs w:val="22"/>
        </w:rPr>
        <w:t>Laboissiere</w:t>
      </w:r>
      <w:proofErr w:type="spellEnd"/>
      <w:r w:rsidR="00955AC9" w:rsidRPr="00955AC9">
        <w:rPr>
          <w:rFonts w:asciiTheme="majorHAnsi" w:eastAsia="Times New Roman" w:hAnsiTheme="majorHAnsi" w:cs="Times New Roman"/>
          <w:i/>
          <w:sz w:val="22"/>
          <w:szCs w:val="22"/>
        </w:rPr>
        <w:t>, 2009).</w:t>
      </w:r>
      <w:r w:rsidR="00955AC9" w:rsidRPr="00955AC9">
        <w:rPr>
          <w:rFonts w:eastAsia="Times New Roman" w:cs="Times New Roman"/>
          <w:sz w:val="22"/>
          <w:szCs w:val="22"/>
        </w:rPr>
        <w:t xml:space="preserve">  </w:t>
      </w:r>
      <w:r w:rsidRPr="00955AC9">
        <w:rPr>
          <w:rFonts w:asciiTheme="majorHAnsi" w:hAnsiTheme="majorHAnsi"/>
          <w:i/>
          <w:sz w:val="22"/>
          <w:szCs w:val="22"/>
        </w:rPr>
        <w:t xml:space="preserve">In addition, individuals without college degrees are less likely than their more educated peers to vote, participate in civic activities, and have good health (Giroux, 2009). Therefore, it is a social imperative that Berkeley City College </w:t>
      </w:r>
      <w:r w:rsidR="00FA41B9" w:rsidRPr="00955AC9">
        <w:rPr>
          <w:rFonts w:asciiTheme="majorHAnsi" w:hAnsiTheme="majorHAnsi"/>
          <w:i/>
          <w:sz w:val="22"/>
          <w:szCs w:val="22"/>
        </w:rPr>
        <w:t>strives to</w:t>
      </w:r>
      <w:r w:rsidRPr="00955AC9">
        <w:rPr>
          <w:rFonts w:asciiTheme="majorHAnsi" w:hAnsiTheme="majorHAnsi"/>
          <w:i/>
          <w:sz w:val="22"/>
          <w:szCs w:val="22"/>
        </w:rPr>
        <w:t xml:space="preserve"> </w:t>
      </w:r>
      <w:r w:rsidR="00FA41B9" w:rsidRPr="00955AC9">
        <w:rPr>
          <w:rFonts w:asciiTheme="majorHAnsi" w:hAnsiTheme="majorHAnsi"/>
          <w:i/>
          <w:sz w:val="22"/>
          <w:szCs w:val="22"/>
        </w:rPr>
        <w:t>eliminate</w:t>
      </w:r>
      <w:r w:rsidR="006747CC" w:rsidRPr="00955AC9">
        <w:rPr>
          <w:rFonts w:asciiTheme="majorHAnsi" w:hAnsiTheme="majorHAnsi"/>
          <w:i/>
          <w:sz w:val="22"/>
          <w:szCs w:val="22"/>
        </w:rPr>
        <w:t xml:space="preserve"> any</w:t>
      </w:r>
      <w:r w:rsidR="00FA41B9" w:rsidRPr="00955AC9">
        <w:rPr>
          <w:rFonts w:asciiTheme="majorHAnsi" w:hAnsiTheme="majorHAnsi"/>
          <w:i/>
          <w:sz w:val="22"/>
          <w:szCs w:val="22"/>
        </w:rPr>
        <w:t xml:space="preserve"> </w:t>
      </w:r>
      <w:r w:rsidR="003A6945" w:rsidRPr="00955AC9">
        <w:rPr>
          <w:rFonts w:asciiTheme="majorHAnsi" w:hAnsiTheme="majorHAnsi"/>
          <w:i/>
          <w:sz w:val="22"/>
          <w:szCs w:val="22"/>
        </w:rPr>
        <w:t>equity</w:t>
      </w:r>
      <w:r w:rsidR="00FA41B9" w:rsidRPr="00955AC9">
        <w:rPr>
          <w:rFonts w:asciiTheme="majorHAnsi" w:hAnsiTheme="majorHAnsi"/>
          <w:i/>
          <w:sz w:val="22"/>
          <w:szCs w:val="22"/>
        </w:rPr>
        <w:t xml:space="preserve"> gaps, </w:t>
      </w:r>
      <w:r w:rsidRPr="00955AC9">
        <w:rPr>
          <w:rFonts w:asciiTheme="majorHAnsi" w:hAnsiTheme="majorHAnsi"/>
          <w:i/>
          <w:sz w:val="22"/>
          <w:szCs w:val="22"/>
        </w:rPr>
        <w:t>increase completion rates for all individuals</w:t>
      </w:r>
      <w:r w:rsidR="00FA41B9" w:rsidRPr="00955AC9">
        <w:rPr>
          <w:rFonts w:asciiTheme="majorHAnsi" w:hAnsiTheme="majorHAnsi"/>
          <w:i/>
          <w:sz w:val="22"/>
          <w:szCs w:val="22"/>
        </w:rPr>
        <w:t xml:space="preserve"> and</w:t>
      </w:r>
      <w:r w:rsidRPr="00955AC9">
        <w:rPr>
          <w:rFonts w:asciiTheme="majorHAnsi" w:hAnsiTheme="majorHAnsi"/>
          <w:i/>
          <w:sz w:val="22"/>
          <w:szCs w:val="22"/>
        </w:rPr>
        <w:t xml:space="preserve"> preserve our democratic society.</w:t>
      </w:r>
      <w:r w:rsidR="003D2150" w:rsidRPr="00955AC9">
        <w:rPr>
          <w:rFonts w:asciiTheme="majorHAnsi" w:hAnsiTheme="majorHAnsi"/>
          <w:i/>
          <w:sz w:val="22"/>
          <w:szCs w:val="22"/>
        </w:rPr>
        <w:t xml:space="preserve"> </w:t>
      </w:r>
    </w:p>
    <w:p w14:paraId="016C8C44" w14:textId="77777777" w:rsidR="00AC4971" w:rsidRDefault="00AC4971" w:rsidP="00AC36E3">
      <w:pPr>
        <w:rPr>
          <w:rFonts w:asciiTheme="majorHAnsi" w:hAnsiTheme="majorHAnsi"/>
          <w:i/>
          <w:sz w:val="22"/>
          <w:szCs w:val="22"/>
        </w:rPr>
      </w:pPr>
    </w:p>
    <w:p w14:paraId="0EC3EB86" w14:textId="7A5A14FF" w:rsidR="00AC4971" w:rsidRPr="00994EE5" w:rsidRDefault="00AC4971" w:rsidP="00AC497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BCC Vision 2024</w:t>
      </w:r>
      <w:r w:rsidR="002858CE">
        <w:rPr>
          <w:rFonts w:asciiTheme="majorHAnsi" w:hAnsiTheme="majorHAnsi"/>
          <w:b/>
        </w:rPr>
        <w:t xml:space="preserve"> and Education Master Plan goal</w:t>
      </w:r>
    </w:p>
    <w:p w14:paraId="0D2F3146" w14:textId="77777777" w:rsidR="00AC4971" w:rsidRPr="003D2150" w:rsidRDefault="00AC4971" w:rsidP="00AC4971">
      <w:pPr>
        <w:rPr>
          <w:rFonts w:asciiTheme="majorHAnsi" w:hAnsiTheme="majorHAnsi"/>
          <w:sz w:val="22"/>
          <w:szCs w:val="22"/>
        </w:rPr>
      </w:pPr>
    </w:p>
    <w:p w14:paraId="25E1DD68" w14:textId="366F1DBC" w:rsidR="00AC4971" w:rsidRPr="00AC4971" w:rsidRDefault="00AC4971" w:rsidP="00AC4971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When</w:t>
      </w:r>
      <w:r w:rsidRPr="003D2150">
        <w:rPr>
          <w:rFonts w:asciiTheme="majorHAnsi" w:hAnsiTheme="majorHAnsi"/>
          <w:i/>
          <w:sz w:val="22"/>
          <w:szCs w:val="22"/>
        </w:rPr>
        <w:t xml:space="preserve"> </w:t>
      </w:r>
      <w:r>
        <w:rPr>
          <w:rFonts w:asciiTheme="majorHAnsi" w:hAnsiTheme="majorHAnsi"/>
          <w:i/>
          <w:sz w:val="22"/>
          <w:szCs w:val="22"/>
        </w:rPr>
        <w:t xml:space="preserve">Berkeley City College turns 50 in 2024, </w:t>
      </w:r>
      <w:r w:rsidRPr="003D2150">
        <w:rPr>
          <w:rFonts w:asciiTheme="majorHAnsi" w:hAnsiTheme="majorHAnsi"/>
          <w:i/>
          <w:sz w:val="22"/>
          <w:szCs w:val="22"/>
        </w:rPr>
        <w:t>we want to be known for excellence in transforming liv</w:t>
      </w:r>
      <w:r>
        <w:rPr>
          <w:rFonts w:asciiTheme="majorHAnsi" w:hAnsiTheme="majorHAnsi"/>
          <w:i/>
          <w:sz w:val="22"/>
          <w:szCs w:val="22"/>
        </w:rPr>
        <w:t xml:space="preserve">es and innovation in education. </w:t>
      </w:r>
      <w:r w:rsidRPr="002858CE">
        <w:rPr>
          <w:rFonts w:asciiTheme="majorHAnsi" w:hAnsiTheme="majorHAnsi"/>
          <w:b/>
          <w:i/>
          <w:sz w:val="22"/>
          <w:szCs w:val="22"/>
        </w:rPr>
        <w:t xml:space="preserve">To make our vision a reality, our Education Master Plan goal is to eliminate the </w:t>
      </w:r>
      <w:r w:rsidR="002858CE">
        <w:rPr>
          <w:rFonts w:asciiTheme="majorHAnsi" w:hAnsiTheme="majorHAnsi"/>
          <w:b/>
          <w:i/>
          <w:sz w:val="22"/>
          <w:szCs w:val="22"/>
        </w:rPr>
        <w:t>equity</w:t>
      </w:r>
      <w:r w:rsidRPr="002858CE">
        <w:rPr>
          <w:rFonts w:asciiTheme="majorHAnsi" w:hAnsiTheme="majorHAnsi"/>
          <w:b/>
          <w:i/>
          <w:sz w:val="22"/>
          <w:szCs w:val="22"/>
        </w:rPr>
        <w:t xml:space="preserve"> gap and advance student success with exemplary programs</w:t>
      </w:r>
      <w:r w:rsidRPr="00AC4971">
        <w:rPr>
          <w:rFonts w:asciiTheme="majorHAnsi" w:hAnsiTheme="majorHAnsi"/>
          <w:b/>
          <w:i/>
          <w:sz w:val="22"/>
          <w:szCs w:val="22"/>
        </w:rPr>
        <w:t>.</w:t>
      </w:r>
      <w:r>
        <w:rPr>
          <w:rFonts w:asciiTheme="majorHAnsi" w:hAnsiTheme="majorHAnsi"/>
          <w:b/>
          <w:sz w:val="22"/>
          <w:szCs w:val="22"/>
        </w:rPr>
        <w:t xml:space="preserve">  </w:t>
      </w:r>
      <w:r w:rsidRPr="00AC4971">
        <w:rPr>
          <w:rFonts w:asciiTheme="majorHAnsi" w:hAnsiTheme="majorHAnsi"/>
          <w:i/>
          <w:sz w:val="22"/>
          <w:szCs w:val="22"/>
        </w:rPr>
        <w:t xml:space="preserve">We will continue </w:t>
      </w:r>
      <w:r>
        <w:rPr>
          <w:rFonts w:asciiTheme="majorHAnsi" w:hAnsiTheme="majorHAnsi"/>
          <w:i/>
          <w:sz w:val="22"/>
          <w:szCs w:val="22"/>
        </w:rPr>
        <w:t>to rely on</w:t>
      </w:r>
      <w:r w:rsidRPr="00AC4971">
        <w:rPr>
          <w:rFonts w:asciiTheme="majorHAnsi" w:hAnsiTheme="majorHAnsi"/>
          <w:i/>
          <w:sz w:val="22"/>
          <w:szCs w:val="22"/>
        </w:rPr>
        <w:t xml:space="preserve"> </w:t>
      </w:r>
      <w:r>
        <w:rPr>
          <w:rFonts w:asciiTheme="majorHAnsi" w:hAnsiTheme="majorHAnsi"/>
          <w:i/>
          <w:sz w:val="22"/>
          <w:szCs w:val="22"/>
        </w:rPr>
        <w:t>o</w:t>
      </w:r>
      <w:r w:rsidRPr="00AC4971">
        <w:rPr>
          <w:rFonts w:asciiTheme="majorHAnsi" w:hAnsiTheme="majorHAnsi"/>
          <w:i/>
          <w:sz w:val="22"/>
          <w:szCs w:val="22"/>
        </w:rPr>
        <w:t xml:space="preserve">ur </w:t>
      </w:r>
      <w:r>
        <w:rPr>
          <w:rFonts w:asciiTheme="majorHAnsi" w:hAnsiTheme="majorHAnsi"/>
          <w:i/>
          <w:sz w:val="22"/>
          <w:szCs w:val="22"/>
        </w:rPr>
        <w:t>college mission, vision, values and learning o</w:t>
      </w:r>
      <w:r w:rsidRPr="00AC4971">
        <w:rPr>
          <w:rFonts w:asciiTheme="majorHAnsi" w:hAnsiTheme="majorHAnsi"/>
          <w:i/>
          <w:sz w:val="22"/>
          <w:szCs w:val="22"/>
        </w:rPr>
        <w:t xml:space="preserve">utcomes </w:t>
      </w:r>
      <w:r>
        <w:rPr>
          <w:rFonts w:asciiTheme="majorHAnsi" w:hAnsiTheme="majorHAnsi"/>
          <w:i/>
          <w:sz w:val="22"/>
          <w:szCs w:val="22"/>
        </w:rPr>
        <w:t xml:space="preserve">to </w:t>
      </w:r>
      <w:r w:rsidRPr="00AC4971">
        <w:rPr>
          <w:rFonts w:asciiTheme="majorHAnsi" w:hAnsiTheme="majorHAnsi"/>
          <w:i/>
          <w:sz w:val="22"/>
          <w:szCs w:val="22"/>
        </w:rPr>
        <w:t>guide our efforts</w:t>
      </w:r>
      <w:r w:rsidRPr="00AC4971">
        <w:rPr>
          <w:rFonts w:asciiTheme="majorHAnsi" w:hAnsiTheme="majorHAnsi"/>
          <w:b/>
          <w:i/>
          <w:sz w:val="22"/>
          <w:szCs w:val="22"/>
        </w:rPr>
        <w:t>.</w:t>
      </w:r>
    </w:p>
    <w:p w14:paraId="0B070DC7" w14:textId="77777777" w:rsidR="00AC4971" w:rsidRDefault="00AC4971" w:rsidP="00AC36E3">
      <w:pPr>
        <w:rPr>
          <w:rFonts w:asciiTheme="majorHAnsi" w:hAnsiTheme="majorHAnsi"/>
          <w:i/>
          <w:sz w:val="22"/>
          <w:szCs w:val="22"/>
        </w:rPr>
      </w:pPr>
    </w:p>
    <w:p w14:paraId="5B93852F" w14:textId="5EF1A097" w:rsidR="00AC4971" w:rsidRPr="0032619D" w:rsidRDefault="00AC4971" w:rsidP="00AC497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>External Needs</w:t>
      </w:r>
    </w:p>
    <w:p w14:paraId="45693637" w14:textId="77777777" w:rsidR="00AC4971" w:rsidRDefault="00AC4971" w:rsidP="00AC4971">
      <w:pPr>
        <w:rPr>
          <w:rFonts w:asciiTheme="majorHAnsi" w:hAnsiTheme="majorHAnsi"/>
          <w:i/>
          <w:sz w:val="22"/>
          <w:szCs w:val="22"/>
        </w:rPr>
      </w:pPr>
    </w:p>
    <w:p w14:paraId="7051A329" w14:textId="77777777" w:rsidR="00AC4971" w:rsidRDefault="00AC4971" w:rsidP="00AC4971">
      <w:pPr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 xml:space="preserve">Labor Market Indicators – </w:t>
      </w:r>
    </w:p>
    <w:p w14:paraId="06ED4B2B" w14:textId="77777777" w:rsidR="00AC4971" w:rsidRPr="0032619D" w:rsidRDefault="00AC4971" w:rsidP="00AC4971">
      <w:pPr>
        <w:rPr>
          <w:rFonts w:asciiTheme="majorHAnsi" w:hAnsiTheme="majorHAnsi"/>
          <w:b/>
          <w:i/>
          <w:sz w:val="22"/>
          <w:szCs w:val="22"/>
        </w:rPr>
      </w:pPr>
    </w:p>
    <w:p w14:paraId="58695A0E" w14:textId="77777777" w:rsidR="00AC4971" w:rsidRDefault="00AC4971" w:rsidP="00AC4971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Within</w:t>
      </w:r>
      <w:r w:rsidRPr="00CA4762">
        <w:rPr>
          <w:rFonts w:asciiTheme="majorHAnsi" w:hAnsiTheme="majorHAnsi"/>
          <w:i/>
          <w:sz w:val="22"/>
          <w:szCs w:val="22"/>
        </w:rPr>
        <w:t xml:space="preserve"> the</w:t>
      </w:r>
      <w:r>
        <w:rPr>
          <w:rFonts w:asciiTheme="majorHAnsi" w:hAnsiTheme="majorHAnsi"/>
          <w:i/>
          <w:sz w:val="22"/>
          <w:szCs w:val="22"/>
        </w:rPr>
        <w:t xml:space="preserve"> liberal arts programs</w:t>
      </w:r>
      <w:r w:rsidRPr="00CA4762">
        <w:rPr>
          <w:rFonts w:asciiTheme="majorHAnsi" w:hAnsiTheme="majorHAnsi"/>
          <w:i/>
          <w:sz w:val="22"/>
          <w:szCs w:val="22"/>
        </w:rPr>
        <w:t>, there is continued need from our local industry to ensure that students, who graduate with a degree in one of the liberal arts areas, have</w:t>
      </w:r>
      <w:r>
        <w:rPr>
          <w:rFonts w:asciiTheme="majorHAnsi" w:hAnsiTheme="majorHAnsi"/>
          <w:i/>
          <w:sz w:val="22"/>
          <w:szCs w:val="22"/>
        </w:rPr>
        <w:t xml:space="preserve">: </w:t>
      </w:r>
      <w:r w:rsidRPr="00CA4762">
        <w:rPr>
          <w:rFonts w:asciiTheme="majorHAnsi" w:hAnsiTheme="majorHAnsi"/>
          <w:i/>
          <w:sz w:val="22"/>
          <w:szCs w:val="22"/>
        </w:rPr>
        <w:t xml:space="preserve"> </w:t>
      </w:r>
    </w:p>
    <w:p w14:paraId="5CB0B615" w14:textId="77777777" w:rsidR="00AC4971" w:rsidRPr="00CA4762" w:rsidRDefault="00AC4971" w:rsidP="00AC4971">
      <w:pPr>
        <w:pStyle w:val="ListParagraph"/>
        <w:numPr>
          <w:ilvl w:val="0"/>
          <w:numId w:val="5"/>
        </w:numPr>
        <w:rPr>
          <w:rFonts w:ascii="Calibri" w:eastAsia="Times New Roman" w:hAnsi="Calibri" w:cs="Times New Roman"/>
          <w:i/>
          <w:color w:val="000000"/>
          <w:sz w:val="22"/>
          <w:szCs w:val="22"/>
          <w:shd w:val="clear" w:color="auto" w:fill="FFFFFF"/>
        </w:rPr>
      </w:pPr>
      <w:r>
        <w:rPr>
          <w:rFonts w:asciiTheme="majorHAnsi" w:hAnsiTheme="majorHAnsi"/>
          <w:i/>
          <w:sz w:val="22"/>
          <w:szCs w:val="22"/>
        </w:rPr>
        <w:t>S</w:t>
      </w:r>
      <w:r w:rsidRPr="00CA4762">
        <w:rPr>
          <w:rFonts w:asciiTheme="majorHAnsi" w:hAnsiTheme="majorHAnsi"/>
          <w:i/>
          <w:sz w:val="22"/>
          <w:szCs w:val="22"/>
        </w:rPr>
        <w:t xml:space="preserve">trong </w:t>
      </w:r>
      <w:r>
        <w:rPr>
          <w:rFonts w:ascii="Calibri" w:eastAsia="Times New Roman" w:hAnsi="Calibri" w:cs="Times New Roman"/>
          <w:i/>
          <w:color w:val="000000"/>
          <w:sz w:val="22"/>
          <w:szCs w:val="22"/>
          <w:shd w:val="clear" w:color="auto" w:fill="FFFFFF"/>
        </w:rPr>
        <w:t>communication skills</w:t>
      </w:r>
      <w:r w:rsidRPr="00CA4762">
        <w:rPr>
          <w:rFonts w:ascii="Calibri" w:eastAsia="Times New Roman" w:hAnsi="Calibri" w:cs="Times New Roman"/>
          <w:i/>
          <w:color w:val="000000"/>
          <w:sz w:val="22"/>
          <w:szCs w:val="22"/>
          <w:shd w:val="clear" w:color="auto" w:fill="FFFFFF"/>
        </w:rPr>
        <w:t xml:space="preserve">, </w:t>
      </w:r>
    </w:p>
    <w:p w14:paraId="02462C28" w14:textId="77777777" w:rsidR="00AC4971" w:rsidRDefault="00AC4971" w:rsidP="00AC4971">
      <w:pPr>
        <w:pStyle w:val="ListParagraph"/>
        <w:numPr>
          <w:ilvl w:val="0"/>
          <w:numId w:val="4"/>
        </w:numPr>
        <w:rPr>
          <w:rFonts w:ascii="Calibri" w:eastAsia="Times New Roman" w:hAnsi="Calibri" w:cs="Times New Roman"/>
          <w:i/>
          <w:color w:val="000000"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i/>
          <w:color w:val="000000"/>
          <w:sz w:val="22"/>
          <w:szCs w:val="22"/>
          <w:shd w:val="clear" w:color="auto" w:fill="FFFFFF"/>
        </w:rPr>
        <w:t>A</w:t>
      </w:r>
      <w:r w:rsidRPr="00CA4762">
        <w:rPr>
          <w:rFonts w:ascii="Calibri" w:eastAsia="Times New Roman" w:hAnsi="Calibri" w:cs="Times New Roman"/>
          <w:i/>
          <w:color w:val="000000"/>
          <w:sz w:val="22"/>
          <w:szCs w:val="22"/>
          <w:shd w:val="clear" w:color="auto" w:fill="FFFFFF"/>
        </w:rPr>
        <w:t xml:space="preserve">nalytical and problem-solving skills, and </w:t>
      </w:r>
    </w:p>
    <w:p w14:paraId="5918BCEB" w14:textId="77777777" w:rsidR="00AC4971" w:rsidRDefault="00AC4971" w:rsidP="00AC4971">
      <w:pPr>
        <w:pStyle w:val="ListParagraph"/>
        <w:numPr>
          <w:ilvl w:val="0"/>
          <w:numId w:val="4"/>
        </w:numPr>
        <w:rPr>
          <w:rFonts w:ascii="Calibri" w:eastAsia="Times New Roman" w:hAnsi="Calibri" w:cs="Times New Roman"/>
          <w:i/>
          <w:color w:val="000000"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i/>
          <w:color w:val="000000"/>
          <w:sz w:val="22"/>
          <w:szCs w:val="22"/>
          <w:shd w:val="clear" w:color="auto" w:fill="FFFFFF"/>
        </w:rPr>
        <w:t>D</w:t>
      </w:r>
      <w:r w:rsidRPr="00CA4762">
        <w:rPr>
          <w:rFonts w:ascii="Calibri" w:eastAsia="Times New Roman" w:hAnsi="Calibri" w:cs="Times New Roman"/>
          <w:i/>
          <w:color w:val="000000"/>
          <w:sz w:val="22"/>
          <w:szCs w:val="22"/>
          <w:shd w:val="clear" w:color="auto" w:fill="FFFFFF"/>
        </w:rPr>
        <w:t>emonstrated ability to apply knowledge and skills in real-world settings</w:t>
      </w:r>
    </w:p>
    <w:p w14:paraId="25145AAB" w14:textId="77777777" w:rsidR="00AC4971" w:rsidRDefault="00AC4971" w:rsidP="00AC4971">
      <w:pPr>
        <w:pStyle w:val="ListParagraph"/>
        <w:rPr>
          <w:rFonts w:ascii="Calibri" w:eastAsia="Times New Roman" w:hAnsi="Calibri" w:cs="Times New Roman"/>
          <w:i/>
          <w:color w:val="000000"/>
          <w:sz w:val="22"/>
          <w:szCs w:val="22"/>
          <w:shd w:val="clear" w:color="auto" w:fill="FFFFFF"/>
        </w:rPr>
      </w:pPr>
    </w:p>
    <w:p w14:paraId="18E70DB1" w14:textId="77777777" w:rsidR="00AC4971" w:rsidRDefault="00AC4971" w:rsidP="00AC4971">
      <w:pPr>
        <w:rPr>
          <w:rFonts w:asciiTheme="majorHAnsi" w:hAnsiTheme="majorHAnsi"/>
          <w:i/>
          <w:sz w:val="22"/>
          <w:szCs w:val="22"/>
        </w:rPr>
      </w:pPr>
      <w:r w:rsidRPr="00CA4762">
        <w:rPr>
          <w:rFonts w:asciiTheme="majorHAnsi" w:hAnsiTheme="majorHAnsi"/>
          <w:i/>
          <w:sz w:val="22"/>
          <w:szCs w:val="22"/>
        </w:rPr>
        <w:t>Based on current labor market indicators</w:t>
      </w:r>
      <w:r>
        <w:rPr>
          <w:rFonts w:asciiTheme="majorHAnsi" w:hAnsiTheme="majorHAnsi"/>
          <w:i/>
          <w:sz w:val="22"/>
          <w:szCs w:val="22"/>
        </w:rPr>
        <w:t xml:space="preserve"> for our region</w:t>
      </w:r>
      <w:r w:rsidRPr="00CA4762">
        <w:rPr>
          <w:rFonts w:asciiTheme="majorHAnsi" w:hAnsiTheme="majorHAnsi"/>
          <w:i/>
          <w:sz w:val="22"/>
          <w:szCs w:val="22"/>
        </w:rPr>
        <w:t>, the following program areas need f</w:t>
      </w:r>
      <w:r>
        <w:rPr>
          <w:rFonts w:asciiTheme="majorHAnsi" w:hAnsiTheme="majorHAnsi"/>
          <w:i/>
          <w:sz w:val="22"/>
          <w:szCs w:val="22"/>
        </w:rPr>
        <w:t>ocus and development to meet industry demand:</w:t>
      </w:r>
    </w:p>
    <w:p w14:paraId="73050249" w14:textId="77777777" w:rsidR="00AC4971" w:rsidRDefault="00AC4971" w:rsidP="00AC4971">
      <w:pPr>
        <w:pStyle w:val="ListParagraph"/>
        <w:numPr>
          <w:ilvl w:val="0"/>
          <w:numId w:val="3"/>
        </w:numPr>
        <w:rPr>
          <w:rFonts w:asciiTheme="majorHAnsi" w:hAnsiTheme="majorHAnsi"/>
          <w:i/>
          <w:sz w:val="22"/>
          <w:szCs w:val="22"/>
        </w:rPr>
      </w:pPr>
      <w:r w:rsidRPr="00CA4762">
        <w:rPr>
          <w:rFonts w:asciiTheme="majorHAnsi" w:hAnsiTheme="majorHAnsi"/>
          <w:i/>
          <w:sz w:val="22"/>
          <w:szCs w:val="22"/>
        </w:rPr>
        <w:t>Computer Science Programmin</w:t>
      </w:r>
      <w:r>
        <w:rPr>
          <w:rFonts w:asciiTheme="majorHAnsi" w:hAnsiTheme="majorHAnsi"/>
          <w:i/>
          <w:sz w:val="22"/>
          <w:szCs w:val="22"/>
        </w:rPr>
        <w:t>g/ Computer Science Engineering</w:t>
      </w:r>
    </w:p>
    <w:p w14:paraId="22359332" w14:textId="77777777" w:rsidR="00AC4971" w:rsidRDefault="00AC4971" w:rsidP="00AC4971">
      <w:pPr>
        <w:pStyle w:val="ListParagraph"/>
        <w:numPr>
          <w:ilvl w:val="0"/>
          <w:numId w:val="3"/>
        </w:num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Information Communications Technologies</w:t>
      </w:r>
    </w:p>
    <w:p w14:paraId="176895F7" w14:textId="49A4B961" w:rsidR="00AC4971" w:rsidRPr="00AC4971" w:rsidRDefault="00AC4971" w:rsidP="00AC36E3">
      <w:pPr>
        <w:pStyle w:val="ListParagraph"/>
        <w:numPr>
          <w:ilvl w:val="0"/>
          <w:numId w:val="2"/>
        </w:num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Business/Economic</w:t>
      </w:r>
    </w:p>
    <w:p w14:paraId="224DEE03" w14:textId="77777777" w:rsidR="00AC4971" w:rsidRDefault="00AC4971" w:rsidP="00AC36E3">
      <w:pPr>
        <w:rPr>
          <w:rFonts w:asciiTheme="majorHAnsi" w:hAnsiTheme="majorHAnsi"/>
          <w:i/>
          <w:sz w:val="22"/>
          <w:szCs w:val="22"/>
        </w:rPr>
      </w:pPr>
    </w:p>
    <w:p w14:paraId="7CC6F01A" w14:textId="5BBFFAFF" w:rsidR="00AC4971" w:rsidRPr="0032619D" w:rsidRDefault="00AC4971" w:rsidP="00AC497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>Internal Needs</w:t>
      </w:r>
    </w:p>
    <w:p w14:paraId="16525A1D" w14:textId="77777777" w:rsidR="0032619D" w:rsidRDefault="0032619D" w:rsidP="00AC36E3">
      <w:pPr>
        <w:rPr>
          <w:rFonts w:asciiTheme="majorHAnsi" w:hAnsiTheme="majorHAnsi"/>
          <w:b/>
          <w:i/>
          <w:sz w:val="22"/>
          <w:szCs w:val="22"/>
        </w:rPr>
      </w:pPr>
    </w:p>
    <w:p w14:paraId="7057D28A" w14:textId="77777777" w:rsidR="0032619D" w:rsidRPr="0032619D" w:rsidRDefault="0032619D" w:rsidP="00AC4971">
      <w:pPr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 xml:space="preserve">Student Educational </w:t>
      </w:r>
      <w:proofErr w:type="gramStart"/>
      <w:r>
        <w:rPr>
          <w:rFonts w:asciiTheme="majorHAnsi" w:hAnsiTheme="majorHAnsi"/>
          <w:b/>
          <w:i/>
          <w:sz w:val="22"/>
          <w:szCs w:val="22"/>
        </w:rPr>
        <w:t>Goals  -</w:t>
      </w:r>
      <w:proofErr w:type="gramEnd"/>
      <w:r>
        <w:rPr>
          <w:rFonts w:asciiTheme="majorHAnsi" w:hAnsiTheme="majorHAnsi"/>
          <w:b/>
          <w:i/>
          <w:sz w:val="22"/>
          <w:szCs w:val="22"/>
        </w:rPr>
        <w:t xml:space="preserve"> </w:t>
      </w:r>
      <w:r w:rsidRPr="0032619D">
        <w:rPr>
          <w:rFonts w:asciiTheme="majorHAnsi" w:hAnsiTheme="majorHAnsi"/>
          <w:b/>
          <w:i/>
          <w:sz w:val="22"/>
          <w:szCs w:val="22"/>
        </w:rPr>
        <w:t xml:space="preserve"> </w:t>
      </w:r>
    </w:p>
    <w:p w14:paraId="7434E753" w14:textId="77777777" w:rsidR="002E0F64" w:rsidRDefault="002E0F64" w:rsidP="00AC36E3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 xml:space="preserve">For the </w:t>
      </w:r>
      <w:proofErr w:type="gramStart"/>
      <w:r>
        <w:rPr>
          <w:rFonts w:asciiTheme="majorHAnsi" w:hAnsiTheme="majorHAnsi"/>
          <w:i/>
          <w:sz w:val="22"/>
          <w:szCs w:val="22"/>
        </w:rPr>
        <w:t>Fall</w:t>
      </w:r>
      <w:proofErr w:type="gramEnd"/>
      <w:r>
        <w:rPr>
          <w:rFonts w:asciiTheme="majorHAnsi" w:hAnsiTheme="majorHAnsi"/>
          <w:i/>
          <w:sz w:val="22"/>
          <w:szCs w:val="22"/>
        </w:rPr>
        <w:t xml:space="preserve"> 2014, based on student demographic data, BCC</w:t>
      </w:r>
      <w:r w:rsidR="006747CC">
        <w:rPr>
          <w:rFonts w:asciiTheme="majorHAnsi" w:hAnsiTheme="majorHAnsi"/>
          <w:i/>
          <w:sz w:val="22"/>
          <w:szCs w:val="22"/>
        </w:rPr>
        <w:t xml:space="preserve"> student educational goals are </w:t>
      </w:r>
      <w:r>
        <w:rPr>
          <w:rFonts w:asciiTheme="majorHAnsi" w:hAnsiTheme="majorHAnsi"/>
          <w:i/>
          <w:sz w:val="22"/>
          <w:szCs w:val="22"/>
        </w:rPr>
        <w:t>as follows:</w:t>
      </w:r>
    </w:p>
    <w:p w14:paraId="2C9B4A46" w14:textId="77777777" w:rsidR="002E0F64" w:rsidRPr="002E0F64" w:rsidRDefault="002E0F64" w:rsidP="002E0F64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22"/>
          <w:szCs w:val="22"/>
        </w:rPr>
      </w:pPr>
      <w:r w:rsidRPr="002E0F64">
        <w:rPr>
          <w:rFonts w:asciiTheme="majorHAnsi" w:hAnsiTheme="majorHAnsi"/>
          <w:i/>
          <w:sz w:val="22"/>
          <w:szCs w:val="22"/>
        </w:rPr>
        <w:t xml:space="preserve">52.2% Transfer with or without an AA degree </w:t>
      </w:r>
    </w:p>
    <w:p w14:paraId="5C7D214A" w14:textId="77777777" w:rsidR="002E0F64" w:rsidRDefault="002E0F64" w:rsidP="002E0F64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22"/>
          <w:szCs w:val="22"/>
        </w:rPr>
      </w:pPr>
      <w:r w:rsidRPr="002E0F64">
        <w:rPr>
          <w:rFonts w:asciiTheme="majorHAnsi" w:hAnsiTheme="majorHAnsi"/>
          <w:i/>
          <w:sz w:val="22"/>
          <w:szCs w:val="22"/>
        </w:rPr>
        <w:t>16.6% 4-year college student taking courses</w:t>
      </w:r>
    </w:p>
    <w:p w14:paraId="4773071F" w14:textId="77777777" w:rsidR="002E0F64" w:rsidRPr="002E0F64" w:rsidRDefault="002E0F64" w:rsidP="002E0F64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7.8% undecided regarding educational goal</w:t>
      </w:r>
    </w:p>
    <w:p w14:paraId="22E5180A" w14:textId="77777777" w:rsidR="002E0F64" w:rsidRDefault="002E0F64" w:rsidP="002E0F64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5.3</w:t>
      </w:r>
      <w:r w:rsidRPr="002E0F64">
        <w:rPr>
          <w:rFonts w:asciiTheme="majorHAnsi" w:hAnsiTheme="majorHAnsi"/>
          <w:i/>
          <w:sz w:val="22"/>
          <w:szCs w:val="22"/>
        </w:rPr>
        <w:t>% AA</w:t>
      </w:r>
      <w:r>
        <w:rPr>
          <w:rFonts w:asciiTheme="majorHAnsi" w:hAnsiTheme="majorHAnsi"/>
          <w:i/>
          <w:sz w:val="22"/>
          <w:szCs w:val="22"/>
        </w:rPr>
        <w:t xml:space="preserve">/certificate </w:t>
      </w:r>
      <w:r w:rsidRPr="002E0F64">
        <w:rPr>
          <w:rFonts w:asciiTheme="majorHAnsi" w:hAnsiTheme="majorHAnsi"/>
          <w:i/>
          <w:sz w:val="22"/>
          <w:szCs w:val="22"/>
        </w:rPr>
        <w:t>only</w:t>
      </w:r>
    </w:p>
    <w:p w14:paraId="7EAD9CF3" w14:textId="72B40DFC" w:rsidR="0032619D" w:rsidRPr="00AC4971" w:rsidRDefault="002E0F64" w:rsidP="00AC4971">
      <w:pPr>
        <w:pStyle w:val="ListParagraph"/>
        <w:numPr>
          <w:ilvl w:val="0"/>
          <w:numId w:val="1"/>
        </w:numPr>
        <w:rPr>
          <w:rFonts w:asciiTheme="majorHAnsi" w:hAnsiTheme="majorHAnsi"/>
          <w:b/>
          <w:i/>
          <w:sz w:val="22"/>
          <w:szCs w:val="22"/>
        </w:rPr>
      </w:pPr>
      <w:r w:rsidRPr="00901FE3">
        <w:rPr>
          <w:rFonts w:asciiTheme="majorHAnsi" w:hAnsiTheme="majorHAnsi"/>
          <w:i/>
          <w:sz w:val="22"/>
          <w:szCs w:val="22"/>
        </w:rPr>
        <w:t>18.1 % other</w:t>
      </w:r>
    </w:p>
    <w:p w14:paraId="656B03D2" w14:textId="77777777" w:rsidR="00901FE3" w:rsidRDefault="009D6197" w:rsidP="009D6197">
      <w:pPr>
        <w:jc w:val="center"/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i/>
          <w:noProof/>
          <w:sz w:val="22"/>
          <w:szCs w:val="22"/>
        </w:rPr>
        <w:lastRenderedPageBreak/>
        <w:drawing>
          <wp:inline distT="0" distB="0" distL="0" distR="0" wp14:anchorId="7366884B" wp14:editId="3F87A1B4">
            <wp:extent cx="2974063" cy="3437091"/>
            <wp:effectExtent l="0" t="0" r="0" b="0"/>
            <wp:docPr id="2" name="Picture 2" descr="Macintosh HD:Users:tvokumamoto:Desktop:Screen Shot 2015-02-03 at 6.05.5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vokumamoto:Desktop:Screen Shot 2015-02-03 at 6.05.53 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758" cy="34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E7EB5" w14:textId="77777777" w:rsidR="009D6197" w:rsidRDefault="009D6197" w:rsidP="00901FE3">
      <w:pPr>
        <w:rPr>
          <w:rFonts w:asciiTheme="majorHAnsi" w:hAnsiTheme="majorHAnsi"/>
          <w:b/>
          <w:i/>
          <w:sz w:val="22"/>
          <w:szCs w:val="22"/>
        </w:rPr>
      </w:pPr>
    </w:p>
    <w:p w14:paraId="6D88954B" w14:textId="77777777" w:rsidR="009D6197" w:rsidRDefault="009D6197" w:rsidP="00901FE3">
      <w:pPr>
        <w:rPr>
          <w:rFonts w:asciiTheme="majorHAnsi" w:hAnsiTheme="majorHAnsi"/>
          <w:b/>
          <w:i/>
          <w:sz w:val="22"/>
          <w:szCs w:val="22"/>
        </w:rPr>
      </w:pPr>
    </w:p>
    <w:tbl>
      <w:tblPr>
        <w:tblpPr w:leftFromText="180" w:rightFromText="180" w:vertAnchor="page" w:horzAnchor="page" w:tblpX="1765" w:tblpY="8101"/>
        <w:tblW w:w="99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24"/>
        <w:gridCol w:w="1762"/>
        <w:gridCol w:w="1208"/>
        <w:gridCol w:w="1800"/>
        <w:gridCol w:w="1530"/>
        <w:gridCol w:w="1476"/>
      </w:tblGrid>
      <w:tr w:rsidR="00ED6DA9" w:rsidRPr="009A07C0" w14:paraId="5CC898B5" w14:textId="77777777" w:rsidTr="00ED6DA9">
        <w:trPr>
          <w:trHeight w:val="572"/>
        </w:trPr>
        <w:tc>
          <w:tcPr>
            <w:tcW w:w="21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131781" w14:textId="77777777" w:rsidR="00ED6DA9" w:rsidRPr="009A07C0" w:rsidRDefault="00ED6DA9" w:rsidP="00ED6DA9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Benchmarks</w:t>
            </w:r>
          </w:p>
        </w:tc>
        <w:tc>
          <w:tcPr>
            <w:tcW w:w="17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798787" w14:textId="77777777" w:rsidR="00ED6DA9" w:rsidRPr="009A07C0" w:rsidRDefault="00ED6DA9" w:rsidP="00ED6DA9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9A07C0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African American</w:t>
            </w:r>
          </w:p>
        </w:tc>
        <w:tc>
          <w:tcPr>
            <w:tcW w:w="12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5133D1" w14:textId="77777777" w:rsidR="00ED6DA9" w:rsidRPr="009A07C0" w:rsidRDefault="00ED6DA9" w:rsidP="00ED6DA9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9A07C0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Latino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3D9073" w14:textId="77777777" w:rsidR="00ED6DA9" w:rsidRPr="009A07C0" w:rsidRDefault="00ED6DA9" w:rsidP="00ED6DA9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9A07C0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Active Military and Vets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DB561C" w14:textId="77777777" w:rsidR="00ED6DA9" w:rsidRPr="009A07C0" w:rsidRDefault="00ED6DA9" w:rsidP="00ED6DA9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9A07C0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Students with Disabilities</w:t>
            </w:r>
          </w:p>
        </w:tc>
        <w:tc>
          <w:tcPr>
            <w:tcW w:w="14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833657" w14:textId="77777777" w:rsidR="00ED6DA9" w:rsidRPr="009A07C0" w:rsidRDefault="00ED6DA9" w:rsidP="00ED6DA9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9A07C0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Foster Youth</w:t>
            </w:r>
          </w:p>
        </w:tc>
      </w:tr>
      <w:tr w:rsidR="00ED6DA9" w:rsidRPr="009A07C0" w14:paraId="247955B3" w14:textId="77777777" w:rsidTr="00ED6DA9">
        <w:trPr>
          <w:trHeight w:val="572"/>
        </w:trPr>
        <w:tc>
          <w:tcPr>
            <w:tcW w:w="212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974BF8" w14:textId="77777777" w:rsidR="00ED6DA9" w:rsidRPr="009A07C0" w:rsidRDefault="00ED6DA9" w:rsidP="00ED6DA9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9A07C0">
              <w:rPr>
                <w:rFonts w:asciiTheme="majorHAnsi" w:hAnsiTheme="majorHAnsi"/>
                <w:i/>
                <w:sz w:val="16"/>
                <w:szCs w:val="16"/>
              </w:rPr>
              <w:t xml:space="preserve">Access to </w:t>
            </w:r>
          </w:p>
        </w:tc>
        <w:tc>
          <w:tcPr>
            <w:tcW w:w="17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4A385E" w14:textId="77777777" w:rsidR="00ED6DA9" w:rsidRPr="009A07C0" w:rsidRDefault="00ED6DA9" w:rsidP="00ED6DA9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9A07C0">
              <w:rPr>
                <w:rFonts w:asciiTheme="majorHAnsi" w:hAnsiTheme="majorHAnsi"/>
                <w:i/>
                <w:sz w:val="16"/>
                <w:szCs w:val="16"/>
              </w:rPr>
              <w:t>Advantage</w:t>
            </w:r>
          </w:p>
        </w:tc>
        <w:tc>
          <w:tcPr>
            <w:tcW w:w="12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614EBB" w14:textId="77777777" w:rsidR="00ED6DA9" w:rsidRPr="009A07C0" w:rsidRDefault="00ED6DA9" w:rsidP="00ED6DA9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9A07C0">
              <w:rPr>
                <w:rFonts w:asciiTheme="majorHAnsi" w:hAnsiTheme="majorHAnsi"/>
                <w:i/>
                <w:sz w:val="16"/>
                <w:szCs w:val="16"/>
              </w:rPr>
              <w:t>Adva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>n</w:t>
            </w:r>
            <w:r w:rsidRPr="009A07C0">
              <w:rPr>
                <w:rFonts w:asciiTheme="majorHAnsi" w:hAnsiTheme="majorHAnsi"/>
                <w:i/>
                <w:sz w:val="16"/>
                <w:szCs w:val="16"/>
              </w:rPr>
              <w:t>tage</w:t>
            </w:r>
          </w:p>
        </w:tc>
        <w:tc>
          <w:tcPr>
            <w:tcW w:w="1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163AF1" w14:textId="77777777" w:rsidR="00ED6DA9" w:rsidRPr="009A07C0" w:rsidRDefault="00ED6DA9" w:rsidP="00ED6DA9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9A07C0">
              <w:rPr>
                <w:rFonts w:asciiTheme="majorHAnsi" w:hAnsiTheme="majorHAnsi"/>
                <w:i/>
                <w:sz w:val="16"/>
                <w:szCs w:val="16"/>
              </w:rPr>
              <w:t>Disadvantage</w:t>
            </w:r>
          </w:p>
        </w:tc>
        <w:tc>
          <w:tcPr>
            <w:tcW w:w="15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E015AE" w14:textId="77777777" w:rsidR="00ED6DA9" w:rsidRPr="009A07C0" w:rsidRDefault="00ED6DA9" w:rsidP="00ED6DA9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9A07C0">
              <w:rPr>
                <w:rFonts w:asciiTheme="majorHAnsi" w:hAnsiTheme="majorHAnsi"/>
                <w:i/>
                <w:sz w:val="16"/>
                <w:szCs w:val="16"/>
              </w:rPr>
              <w:t>Unclear /</w:t>
            </w:r>
          </w:p>
          <w:p w14:paraId="29AC7DDE" w14:textId="77777777" w:rsidR="00ED6DA9" w:rsidRPr="009A07C0" w:rsidRDefault="00ED6DA9" w:rsidP="00ED6DA9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9A07C0">
              <w:rPr>
                <w:rFonts w:asciiTheme="majorHAnsi" w:hAnsiTheme="majorHAnsi"/>
                <w:i/>
                <w:sz w:val="16"/>
                <w:szCs w:val="16"/>
              </w:rPr>
              <w:t>Limited Data</w:t>
            </w:r>
          </w:p>
        </w:tc>
        <w:tc>
          <w:tcPr>
            <w:tcW w:w="14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657654" w14:textId="77777777" w:rsidR="00ED6DA9" w:rsidRPr="009A07C0" w:rsidRDefault="00ED6DA9" w:rsidP="00ED6DA9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9A07C0">
              <w:rPr>
                <w:rFonts w:asciiTheme="majorHAnsi" w:hAnsiTheme="majorHAnsi"/>
                <w:i/>
                <w:sz w:val="16"/>
                <w:szCs w:val="16"/>
              </w:rPr>
              <w:t>Unclear / Limited Data</w:t>
            </w:r>
          </w:p>
        </w:tc>
      </w:tr>
      <w:tr w:rsidR="00ED6DA9" w:rsidRPr="009A07C0" w14:paraId="3870ECA2" w14:textId="77777777" w:rsidTr="00ED6DA9">
        <w:trPr>
          <w:trHeight w:val="572"/>
        </w:trPr>
        <w:tc>
          <w:tcPr>
            <w:tcW w:w="2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D97E0E" w14:textId="77777777" w:rsidR="00ED6DA9" w:rsidRPr="009A07C0" w:rsidRDefault="00ED6DA9" w:rsidP="00ED6DA9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9A07C0">
              <w:rPr>
                <w:rFonts w:asciiTheme="majorHAnsi" w:hAnsiTheme="majorHAnsi"/>
                <w:i/>
                <w:sz w:val="16"/>
                <w:szCs w:val="16"/>
              </w:rPr>
              <w:t xml:space="preserve">Pre-Transfer foundational course completion </w:t>
            </w:r>
          </w:p>
        </w:tc>
        <w:tc>
          <w:tcPr>
            <w:tcW w:w="1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C5CA9B" w14:textId="77777777" w:rsidR="00ED6DA9" w:rsidRPr="009A07C0" w:rsidRDefault="00ED6DA9" w:rsidP="00ED6DA9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9A07C0">
              <w:rPr>
                <w:rFonts w:asciiTheme="majorHAnsi" w:hAnsiTheme="majorHAnsi"/>
                <w:i/>
                <w:sz w:val="16"/>
                <w:szCs w:val="16"/>
              </w:rPr>
              <w:t>Disadvantage</w:t>
            </w:r>
          </w:p>
        </w:tc>
        <w:tc>
          <w:tcPr>
            <w:tcW w:w="1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FA8F3F" w14:textId="77777777" w:rsidR="00ED6DA9" w:rsidRPr="009A07C0" w:rsidRDefault="00ED6DA9" w:rsidP="00ED6DA9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9A07C0">
              <w:rPr>
                <w:rFonts w:asciiTheme="majorHAnsi" w:hAnsiTheme="majorHAnsi"/>
                <w:i/>
                <w:sz w:val="16"/>
                <w:szCs w:val="16"/>
              </w:rPr>
              <w:t>Slight Disadvantage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56564D" w14:textId="77777777" w:rsidR="00ED6DA9" w:rsidRPr="009A07C0" w:rsidRDefault="00ED6DA9" w:rsidP="00ED6DA9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9A07C0">
              <w:rPr>
                <w:rFonts w:asciiTheme="majorHAnsi" w:hAnsiTheme="majorHAnsi"/>
                <w:i/>
                <w:sz w:val="16"/>
                <w:szCs w:val="16"/>
              </w:rPr>
              <w:t>Advantage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39AFE6" w14:textId="77777777" w:rsidR="00ED6DA9" w:rsidRPr="009A07C0" w:rsidRDefault="00ED6DA9" w:rsidP="00ED6DA9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9A07C0">
              <w:rPr>
                <w:rFonts w:asciiTheme="majorHAnsi" w:hAnsiTheme="majorHAnsi"/>
                <w:i/>
                <w:sz w:val="16"/>
                <w:szCs w:val="16"/>
              </w:rPr>
              <w:t>Advantage</w:t>
            </w:r>
          </w:p>
        </w:tc>
        <w:tc>
          <w:tcPr>
            <w:tcW w:w="14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1DE1EB" w14:textId="77777777" w:rsidR="00ED6DA9" w:rsidRPr="009A07C0" w:rsidRDefault="00ED6DA9" w:rsidP="00ED6DA9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9A07C0">
              <w:rPr>
                <w:rFonts w:asciiTheme="majorHAnsi" w:hAnsiTheme="majorHAnsi"/>
                <w:i/>
                <w:sz w:val="16"/>
                <w:szCs w:val="16"/>
              </w:rPr>
              <w:t>Unclear / Limited Data</w:t>
            </w:r>
          </w:p>
        </w:tc>
      </w:tr>
      <w:tr w:rsidR="00ED6DA9" w:rsidRPr="009A07C0" w14:paraId="396B23BB" w14:textId="77777777" w:rsidTr="00ED6DA9">
        <w:trPr>
          <w:trHeight w:val="572"/>
        </w:trPr>
        <w:tc>
          <w:tcPr>
            <w:tcW w:w="2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32CADB" w14:textId="77777777" w:rsidR="00ED6DA9" w:rsidRPr="009A07C0" w:rsidRDefault="00ED6DA9" w:rsidP="00ED6DA9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9A07C0">
              <w:rPr>
                <w:rFonts w:asciiTheme="majorHAnsi" w:hAnsiTheme="majorHAnsi"/>
                <w:i/>
                <w:sz w:val="16"/>
                <w:szCs w:val="16"/>
              </w:rPr>
              <w:t>Transfer course completion</w:t>
            </w:r>
          </w:p>
        </w:tc>
        <w:tc>
          <w:tcPr>
            <w:tcW w:w="1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9D22C1" w14:textId="77777777" w:rsidR="00ED6DA9" w:rsidRPr="009A07C0" w:rsidRDefault="00ED6DA9" w:rsidP="00ED6DA9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9A07C0">
              <w:rPr>
                <w:rFonts w:asciiTheme="majorHAnsi" w:hAnsiTheme="majorHAnsi"/>
                <w:i/>
                <w:sz w:val="16"/>
                <w:szCs w:val="16"/>
              </w:rPr>
              <w:t>Disadvantage</w:t>
            </w:r>
          </w:p>
        </w:tc>
        <w:tc>
          <w:tcPr>
            <w:tcW w:w="1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4B0EDF" w14:textId="77777777" w:rsidR="00ED6DA9" w:rsidRPr="009A07C0" w:rsidRDefault="00ED6DA9" w:rsidP="00ED6DA9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9A07C0">
              <w:rPr>
                <w:rFonts w:asciiTheme="majorHAnsi" w:hAnsiTheme="majorHAnsi"/>
                <w:i/>
                <w:sz w:val="16"/>
                <w:szCs w:val="16"/>
              </w:rPr>
              <w:t>Slight Disadvantage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8642CD" w14:textId="77777777" w:rsidR="00ED6DA9" w:rsidRPr="009A07C0" w:rsidRDefault="00ED6DA9" w:rsidP="00ED6DA9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9A07C0">
              <w:rPr>
                <w:rFonts w:asciiTheme="majorHAnsi" w:hAnsiTheme="majorHAnsi"/>
                <w:i/>
                <w:sz w:val="16"/>
                <w:szCs w:val="16"/>
              </w:rPr>
              <w:t>Advantage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BD7862" w14:textId="77777777" w:rsidR="00ED6DA9" w:rsidRPr="009A07C0" w:rsidRDefault="00ED6DA9" w:rsidP="00ED6DA9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9A07C0">
              <w:rPr>
                <w:rFonts w:asciiTheme="majorHAnsi" w:hAnsiTheme="majorHAnsi"/>
                <w:i/>
                <w:sz w:val="16"/>
                <w:szCs w:val="16"/>
              </w:rPr>
              <w:t>Advantage</w:t>
            </w:r>
          </w:p>
        </w:tc>
        <w:tc>
          <w:tcPr>
            <w:tcW w:w="14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C00D22" w14:textId="77777777" w:rsidR="00ED6DA9" w:rsidRPr="009A07C0" w:rsidRDefault="00ED6DA9" w:rsidP="00ED6DA9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9A07C0">
              <w:rPr>
                <w:rFonts w:asciiTheme="majorHAnsi" w:hAnsiTheme="majorHAnsi"/>
                <w:i/>
                <w:sz w:val="16"/>
                <w:szCs w:val="16"/>
              </w:rPr>
              <w:t>Unclear</w:t>
            </w:r>
          </w:p>
          <w:p w14:paraId="11C4C0C6" w14:textId="77777777" w:rsidR="00ED6DA9" w:rsidRPr="009A07C0" w:rsidRDefault="00ED6DA9" w:rsidP="00ED6DA9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9A07C0">
              <w:rPr>
                <w:rFonts w:asciiTheme="majorHAnsi" w:hAnsiTheme="majorHAnsi"/>
                <w:i/>
                <w:sz w:val="16"/>
                <w:szCs w:val="16"/>
              </w:rPr>
              <w:t>/</w:t>
            </w:r>
          </w:p>
          <w:p w14:paraId="4424234D" w14:textId="77777777" w:rsidR="00ED6DA9" w:rsidRPr="009A07C0" w:rsidRDefault="00ED6DA9" w:rsidP="00ED6DA9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9A07C0">
              <w:rPr>
                <w:rFonts w:asciiTheme="majorHAnsi" w:hAnsiTheme="majorHAnsi"/>
                <w:i/>
                <w:sz w:val="16"/>
                <w:szCs w:val="16"/>
              </w:rPr>
              <w:t>L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>i</w:t>
            </w:r>
            <w:r w:rsidRPr="009A07C0">
              <w:rPr>
                <w:rFonts w:asciiTheme="majorHAnsi" w:hAnsiTheme="majorHAnsi"/>
                <w:i/>
                <w:sz w:val="16"/>
                <w:szCs w:val="16"/>
              </w:rPr>
              <w:t>mited Date</w:t>
            </w:r>
          </w:p>
        </w:tc>
      </w:tr>
      <w:tr w:rsidR="00ED6DA9" w:rsidRPr="009A07C0" w14:paraId="394BD230" w14:textId="77777777" w:rsidTr="00ED6DA9">
        <w:trPr>
          <w:trHeight w:val="572"/>
        </w:trPr>
        <w:tc>
          <w:tcPr>
            <w:tcW w:w="2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467FD8" w14:textId="77777777" w:rsidR="00ED6DA9" w:rsidRPr="009A07C0" w:rsidRDefault="00ED6DA9" w:rsidP="00ED6DA9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9A07C0">
              <w:rPr>
                <w:rFonts w:asciiTheme="majorHAnsi" w:hAnsiTheme="majorHAnsi"/>
                <w:i/>
                <w:sz w:val="16"/>
                <w:szCs w:val="16"/>
              </w:rPr>
              <w:t>UC Transfer</w:t>
            </w:r>
          </w:p>
        </w:tc>
        <w:tc>
          <w:tcPr>
            <w:tcW w:w="1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A3632D" w14:textId="77777777" w:rsidR="00ED6DA9" w:rsidRPr="009A07C0" w:rsidRDefault="00ED6DA9" w:rsidP="00ED6DA9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9A07C0">
              <w:rPr>
                <w:rFonts w:asciiTheme="majorHAnsi" w:hAnsiTheme="majorHAnsi"/>
                <w:i/>
                <w:sz w:val="16"/>
                <w:szCs w:val="16"/>
              </w:rPr>
              <w:t>Disadvantage</w:t>
            </w:r>
          </w:p>
        </w:tc>
        <w:tc>
          <w:tcPr>
            <w:tcW w:w="1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2089CC" w14:textId="77777777" w:rsidR="00ED6DA9" w:rsidRPr="009A07C0" w:rsidRDefault="00ED6DA9" w:rsidP="00ED6DA9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9A07C0">
              <w:rPr>
                <w:rFonts w:asciiTheme="majorHAnsi" w:hAnsiTheme="majorHAnsi"/>
                <w:i/>
                <w:sz w:val="16"/>
                <w:szCs w:val="16"/>
              </w:rPr>
              <w:t>Slight Disadvantage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52FF6B" w14:textId="77777777" w:rsidR="00ED6DA9" w:rsidRPr="009A07C0" w:rsidRDefault="00ED6DA9" w:rsidP="00ED6DA9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9A07C0">
              <w:rPr>
                <w:rFonts w:asciiTheme="majorHAnsi" w:hAnsiTheme="majorHAnsi"/>
                <w:i/>
                <w:sz w:val="16"/>
                <w:szCs w:val="16"/>
              </w:rPr>
              <w:t>Unclear / Limited Data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1DA16F" w14:textId="77777777" w:rsidR="00ED6DA9" w:rsidRPr="009A07C0" w:rsidRDefault="00ED6DA9" w:rsidP="00ED6DA9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9A07C0">
              <w:rPr>
                <w:rFonts w:asciiTheme="majorHAnsi" w:hAnsiTheme="majorHAnsi"/>
                <w:i/>
                <w:sz w:val="16"/>
                <w:szCs w:val="16"/>
              </w:rPr>
              <w:t>Unclear / Limited Data</w:t>
            </w:r>
          </w:p>
        </w:tc>
        <w:tc>
          <w:tcPr>
            <w:tcW w:w="14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C6F904" w14:textId="77777777" w:rsidR="00ED6DA9" w:rsidRPr="009A07C0" w:rsidRDefault="00ED6DA9" w:rsidP="00ED6DA9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9A07C0">
              <w:rPr>
                <w:rFonts w:asciiTheme="majorHAnsi" w:hAnsiTheme="majorHAnsi"/>
                <w:i/>
                <w:sz w:val="16"/>
                <w:szCs w:val="16"/>
              </w:rPr>
              <w:t>Unclear / Limited Data</w:t>
            </w:r>
          </w:p>
        </w:tc>
      </w:tr>
      <w:tr w:rsidR="00ED6DA9" w:rsidRPr="009A07C0" w14:paraId="23491C3F" w14:textId="77777777" w:rsidTr="00ED6DA9">
        <w:trPr>
          <w:trHeight w:val="572"/>
        </w:trPr>
        <w:tc>
          <w:tcPr>
            <w:tcW w:w="2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CB5D12" w14:textId="77777777" w:rsidR="00ED6DA9" w:rsidRPr="009A07C0" w:rsidRDefault="00ED6DA9" w:rsidP="00ED6DA9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9A07C0">
              <w:rPr>
                <w:rFonts w:asciiTheme="majorHAnsi" w:hAnsiTheme="majorHAnsi"/>
                <w:i/>
                <w:sz w:val="16"/>
                <w:szCs w:val="16"/>
              </w:rPr>
              <w:t>CSU Transfer</w:t>
            </w:r>
          </w:p>
        </w:tc>
        <w:tc>
          <w:tcPr>
            <w:tcW w:w="1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BE4905" w14:textId="77777777" w:rsidR="00ED6DA9" w:rsidRPr="009A07C0" w:rsidRDefault="00ED6DA9" w:rsidP="00ED6DA9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9A07C0">
              <w:rPr>
                <w:rFonts w:asciiTheme="majorHAnsi" w:hAnsiTheme="majorHAnsi"/>
                <w:i/>
                <w:sz w:val="16"/>
                <w:szCs w:val="16"/>
              </w:rPr>
              <w:t>Advantage</w:t>
            </w:r>
          </w:p>
        </w:tc>
        <w:tc>
          <w:tcPr>
            <w:tcW w:w="1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03F13F" w14:textId="77777777" w:rsidR="00ED6DA9" w:rsidRPr="009A07C0" w:rsidRDefault="00ED6DA9" w:rsidP="00ED6DA9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/>
                <w:i/>
                <w:sz w:val="16"/>
                <w:szCs w:val="16"/>
              </w:rPr>
              <w:t>Advantage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4AF314" w14:textId="77777777" w:rsidR="00ED6DA9" w:rsidRPr="009A07C0" w:rsidRDefault="00ED6DA9" w:rsidP="00ED6DA9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9A07C0">
              <w:rPr>
                <w:rFonts w:asciiTheme="majorHAnsi" w:hAnsiTheme="majorHAnsi"/>
                <w:i/>
                <w:sz w:val="16"/>
                <w:szCs w:val="16"/>
              </w:rPr>
              <w:t>Unclear / Limited Data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5BFD0A" w14:textId="77777777" w:rsidR="00ED6DA9" w:rsidRPr="009A07C0" w:rsidRDefault="00ED6DA9" w:rsidP="00ED6DA9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9A07C0">
              <w:rPr>
                <w:rFonts w:asciiTheme="majorHAnsi" w:hAnsiTheme="majorHAnsi"/>
                <w:i/>
                <w:sz w:val="16"/>
                <w:szCs w:val="16"/>
              </w:rPr>
              <w:t>Unclear / Limited Data</w:t>
            </w:r>
          </w:p>
        </w:tc>
        <w:tc>
          <w:tcPr>
            <w:tcW w:w="14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073A02" w14:textId="77777777" w:rsidR="00ED6DA9" w:rsidRPr="009A07C0" w:rsidRDefault="00ED6DA9" w:rsidP="00ED6DA9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9A07C0">
              <w:rPr>
                <w:rFonts w:asciiTheme="majorHAnsi" w:hAnsiTheme="majorHAnsi"/>
                <w:i/>
                <w:sz w:val="16"/>
                <w:szCs w:val="16"/>
              </w:rPr>
              <w:t>Unclear / Limited Data</w:t>
            </w:r>
          </w:p>
        </w:tc>
      </w:tr>
      <w:tr w:rsidR="00ED6DA9" w:rsidRPr="009A07C0" w14:paraId="03C13B5F" w14:textId="77777777" w:rsidTr="00ED6DA9">
        <w:trPr>
          <w:trHeight w:val="17"/>
        </w:trPr>
        <w:tc>
          <w:tcPr>
            <w:tcW w:w="2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CD553C" w14:textId="77777777" w:rsidR="00ED6DA9" w:rsidRPr="009A07C0" w:rsidRDefault="00ED6DA9" w:rsidP="00ED6DA9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9A07C0">
              <w:rPr>
                <w:rFonts w:asciiTheme="majorHAnsi" w:hAnsiTheme="majorHAnsi"/>
                <w:i/>
                <w:sz w:val="16"/>
                <w:szCs w:val="16"/>
              </w:rPr>
              <w:t>Degree/Certificate</w:t>
            </w:r>
          </w:p>
        </w:tc>
        <w:tc>
          <w:tcPr>
            <w:tcW w:w="1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4BA90D" w14:textId="77777777" w:rsidR="00ED6DA9" w:rsidRPr="009A07C0" w:rsidRDefault="00ED6DA9" w:rsidP="00ED6DA9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9A07C0">
              <w:rPr>
                <w:rFonts w:asciiTheme="majorHAnsi" w:hAnsiTheme="majorHAnsi"/>
                <w:i/>
                <w:sz w:val="16"/>
                <w:szCs w:val="16"/>
              </w:rPr>
              <w:t>Advantage</w:t>
            </w:r>
          </w:p>
        </w:tc>
        <w:tc>
          <w:tcPr>
            <w:tcW w:w="1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A131C9" w14:textId="77777777" w:rsidR="00ED6DA9" w:rsidRPr="009A07C0" w:rsidRDefault="00ED6DA9" w:rsidP="00ED6DA9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9A07C0">
              <w:rPr>
                <w:rFonts w:asciiTheme="majorHAnsi" w:hAnsiTheme="majorHAnsi"/>
                <w:i/>
                <w:sz w:val="16"/>
                <w:szCs w:val="16"/>
              </w:rPr>
              <w:t>Advantage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FFD29A" w14:textId="77777777" w:rsidR="00ED6DA9" w:rsidRPr="009A07C0" w:rsidRDefault="00ED6DA9" w:rsidP="00ED6DA9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9A07C0">
              <w:rPr>
                <w:rFonts w:asciiTheme="majorHAnsi" w:hAnsiTheme="majorHAnsi"/>
                <w:i/>
                <w:sz w:val="16"/>
                <w:szCs w:val="16"/>
              </w:rPr>
              <w:t>Unclear / Limited Data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3F049C" w14:textId="77777777" w:rsidR="00ED6DA9" w:rsidRPr="009A07C0" w:rsidRDefault="00ED6DA9" w:rsidP="00ED6DA9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9A07C0">
              <w:rPr>
                <w:rFonts w:asciiTheme="majorHAnsi" w:hAnsiTheme="majorHAnsi"/>
                <w:i/>
                <w:sz w:val="16"/>
                <w:szCs w:val="16"/>
              </w:rPr>
              <w:t>Unclear / Limited Data</w:t>
            </w:r>
          </w:p>
        </w:tc>
        <w:tc>
          <w:tcPr>
            <w:tcW w:w="14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A0A405" w14:textId="77777777" w:rsidR="00ED6DA9" w:rsidRPr="009A07C0" w:rsidRDefault="00ED6DA9" w:rsidP="00ED6DA9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9A07C0">
              <w:rPr>
                <w:rFonts w:asciiTheme="majorHAnsi" w:hAnsiTheme="majorHAnsi"/>
                <w:i/>
                <w:sz w:val="16"/>
                <w:szCs w:val="16"/>
              </w:rPr>
              <w:t>Unclear / Limited Data</w:t>
            </w:r>
          </w:p>
        </w:tc>
      </w:tr>
    </w:tbl>
    <w:p w14:paraId="3271C8C8" w14:textId="77777777" w:rsidR="00AC4971" w:rsidRPr="00AC4971" w:rsidRDefault="00AC4971" w:rsidP="00AC4971">
      <w:pPr>
        <w:rPr>
          <w:rFonts w:ascii="Calibri" w:eastAsia="Times New Roman" w:hAnsi="Calibri" w:cs="Times New Roman"/>
          <w:b/>
          <w:i/>
          <w:color w:val="000000"/>
          <w:sz w:val="22"/>
          <w:szCs w:val="22"/>
          <w:u w:val="single"/>
          <w:shd w:val="clear" w:color="auto" w:fill="FFFFFF"/>
        </w:rPr>
      </w:pPr>
      <w:r w:rsidRPr="00AC4971">
        <w:rPr>
          <w:rFonts w:ascii="Calibri" w:eastAsia="Times New Roman" w:hAnsi="Calibri" w:cs="Times New Roman"/>
          <w:b/>
          <w:i/>
          <w:color w:val="000000"/>
          <w:sz w:val="22"/>
          <w:szCs w:val="22"/>
          <w:u w:val="single"/>
          <w:shd w:val="clear" w:color="auto" w:fill="FFFFFF"/>
        </w:rPr>
        <w:t>Student Needs</w:t>
      </w:r>
    </w:p>
    <w:p w14:paraId="5230770C" w14:textId="77777777" w:rsidR="00AC4971" w:rsidRDefault="00AC4971" w:rsidP="00AC4971">
      <w:pPr>
        <w:rPr>
          <w:rFonts w:ascii="Calibri" w:eastAsia="Times New Roman" w:hAnsi="Calibri" w:cs="Times New Roman"/>
          <w:b/>
          <w:i/>
          <w:color w:val="000000"/>
          <w:sz w:val="22"/>
          <w:szCs w:val="22"/>
          <w:shd w:val="clear" w:color="auto" w:fill="FFFFFF"/>
        </w:rPr>
      </w:pPr>
    </w:p>
    <w:p w14:paraId="227A99AF" w14:textId="77777777" w:rsidR="00AC4971" w:rsidRDefault="00AC4971" w:rsidP="00AC4971">
      <w:pPr>
        <w:rPr>
          <w:rFonts w:ascii="Calibri" w:eastAsia="Times New Roman" w:hAnsi="Calibri" w:cs="Times New Roman"/>
          <w:b/>
          <w:i/>
          <w:color w:val="000000"/>
          <w:sz w:val="22"/>
          <w:szCs w:val="22"/>
          <w:shd w:val="clear" w:color="auto" w:fill="FFFFFF"/>
        </w:rPr>
      </w:pPr>
    </w:p>
    <w:p w14:paraId="54668C77" w14:textId="77777777" w:rsidR="00AC4971" w:rsidRDefault="00AC4971" w:rsidP="00AC4971">
      <w:pPr>
        <w:rPr>
          <w:rFonts w:ascii="Calibri" w:eastAsia="Times New Roman" w:hAnsi="Calibri" w:cs="Times New Roman"/>
          <w:b/>
          <w:i/>
          <w:color w:val="000000"/>
          <w:sz w:val="22"/>
          <w:szCs w:val="22"/>
          <w:shd w:val="clear" w:color="auto" w:fill="FFFFFF"/>
        </w:rPr>
      </w:pPr>
    </w:p>
    <w:p w14:paraId="270F600A" w14:textId="77777777" w:rsidR="00ED6DA9" w:rsidRDefault="00ED6DA9" w:rsidP="00AC4971">
      <w:pPr>
        <w:rPr>
          <w:rFonts w:ascii="Calibri" w:eastAsia="Times New Roman" w:hAnsi="Calibri" w:cs="Times New Roman"/>
          <w:b/>
          <w:i/>
          <w:color w:val="000000"/>
          <w:sz w:val="22"/>
          <w:szCs w:val="22"/>
          <w:shd w:val="clear" w:color="auto" w:fill="FFFFFF"/>
        </w:rPr>
      </w:pPr>
    </w:p>
    <w:p w14:paraId="13E41FC6" w14:textId="77777777" w:rsidR="00ED6DA9" w:rsidRDefault="00ED6DA9" w:rsidP="00AC4971">
      <w:pPr>
        <w:rPr>
          <w:rFonts w:ascii="Calibri" w:eastAsia="Times New Roman" w:hAnsi="Calibri" w:cs="Times New Roman"/>
          <w:b/>
          <w:i/>
          <w:color w:val="000000"/>
          <w:sz w:val="22"/>
          <w:szCs w:val="22"/>
          <w:shd w:val="clear" w:color="auto" w:fill="FFFFFF"/>
        </w:rPr>
      </w:pPr>
    </w:p>
    <w:p w14:paraId="7D278C6A" w14:textId="77777777" w:rsidR="00AC4971" w:rsidRDefault="00AC4971" w:rsidP="00ED6DA9">
      <w:pPr>
        <w:ind w:left="1080" w:hanging="360"/>
        <w:rPr>
          <w:rFonts w:ascii="Calibri" w:eastAsia="Times New Roman" w:hAnsi="Calibri" w:cs="Times New Roman"/>
          <w:b/>
          <w:i/>
          <w:color w:val="000000"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b/>
          <w:i/>
          <w:color w:val="000000"/>
          <w:sz w:val="22"/>
          <w:szCs w:val="22"/>
          <w:shd w:val="clear" w:color="auto" w:fill="FFFFFF"/>
        </w:rPr>
        <w:lastRenderedPageBreak/>
        <w:t xml:space="preserve">Access - </w:t>
      </w:r>
    </w:p>
    <w:p w14:paraId="7142C0E1" w14:textId="77777777" w:rsidR="00AC4971" w:rsidRPr="003D2150" w:rsidRDefault="00AC4971" w:rsidP="00ED6DA9">
      <w:pPr>
        <w:pStyle w:val="ListParagraph"/>
        <w:numPr>
          <w:ilvl w:val="0"/>
          <w:numId w:val="7"/>
        </w:numPr>
        <w:ind w:left="1080"/>
        <w:rPr>
          <w:rFonts w:asciiTheme="majorHAnsi" w:hAnsiTheme="majorHAnsi"/>
          <w:sz w:val="22"/>
          <w:szCs w:val="22"/>
        </w:rPr>
      </w:pPr>
      <w:r w:rsidRPr="003D2150">
        <w:rPr>
          <w:rFonts w:asciiTheme="majorHAnsi" w:hAnsiTheme="majorHAnsi"/>
          <w:sz w:val="22"/>
          <w:szCs w:val="22"/>
        </w:rPr>
        <w:t xml:space="preserve">Reinvent approaches to assessment and placement </w:t>
      </w:r>
      <w:r>
        <w:rPr>
          <w:rFonts w:asciiTheme="majorHAnsi" w:hAnsiTheme="majorHAnsi"/>
          <w:sz w:val="22"/>
          <w:szCs w:val="22"/>
        </w:rPr>
        <w:t xml:space="preserve">at </w:t>
      </w:r>
      <w:r w:rsidRPr="003D2150">
        <w:rPr>
          <w:rFonts w:asciiTheme="majorHAnsi" w:hAnsiTheme="majorHAnsi"/>
          <w:sz w:val="22"/>
          <w:szCs w:val="22"/>
        </w:rPr>
        <w:t>entry.</w:t>
      </w:r>
    </w:p>
    <w:p w14:paraId="28EE7A0A" w14:textId="77777777" w:rsidR="00AC4971" w:rsidRPr="003D2150" w:rsidRDefault="00AC4971" w:rsidP="00ED6DA9">
      <w:pPr>
        <w:pStyle w:val="ListParagraph"/>
        <w:numPr>
          <w:ilvl w:val="0"/>
          <w:numId w:val="7"/>
        </w:numPr>
        <w:ind w:left="1080"/>
        <w:rPr>
          <w:rFonts w:asciiTheme="majorHAnsi" w:hAnsiTheme="majorHAnsi"/>
          <w:sz w:val="22"/>
          <w:szCs w:val="22"/>
        </w:rPr>
      </w:pPr>
      <w:r w:rsidRPr="003D2150">
        <w:rPr>
          <w:rFonts w:asciiTheme="majorHAnsi" w:hAnsiTheme="majorHAnsi"/>
          <w:sz w:val="22"/>
          <w:szCs w:val="22"/>
        </w:rPr>
        <w:t>Strengthen opportunities for students to explore and learn about our programs.</w:t>
      </w:r>
    </w:p>
    <w:p w14:paraId="5FCCA6AD" w14:textId="77777777" w:rsidR="00AC4971" w:rsidRDefault="00AC4971" w:rsidP="00ED6DA9">
      <w:pPr>
        <w:pStyle w:val="ListParagraph"/>
        <w:numPr>
          <w:ilvl w:val="0"/>
          <w:numId w:val="7"/>
        </w:numPr>
        <w:ind w:left="1080"/>
        <w:rPr>
          <w:rFonts w:asciiTheme="majorHAnsi" w:hAnsiTheme="majorHAnsi"/>
          <w:sz w:val="22"/>
          <w:szCs w:val="22"/>
        </w:rPr>
      </w:pPr>
      <w:r w:rsidRPr="003D2150">
        <w:rPr>
          <w:rFonts w:asciiTheme="majorHAnsi" w:hAnsiTheme="majorHAnsi"/>
          <w:sz w:val="22"/>
          <w:szCs w:val="22"/>
        </w:rPr>
        <w:t>Create more intentional opportunities for students to c</w:t>
      </w:r>
      <w:r>
        <w:rPr>
          <w:rFonts w:asciiTheme="majorHAnsi" w:hAnsiTheme="majorHAnsi"/>
          <w:sz w:val="22"/>
          <w:szCs w:val="22"/>
        </w:rPr>
        <w:t>onnect with faculty outside of t</w:t>
      </w:r>
      <w:r w:rsidRPr="003D2150">
        <w:rPr>
          <w:rFonts w:asciiTheme="majorHAnsi" w:hAnsiTheme="majorHAnsi"/>
          <w:sz w:val="22"/>
          <w:szCs w:val="22"/>
        </w:rPr>
        <w:t>he classroom for advising and mentorship to support entry into a program of study.</w:t>
      </w:r>
    </w:p>
    <w:p w14:paraId="49231AE8" w14:textId="77777777" w:rsidR="00AC4971" w:rsidRPr="003D2150" w:rsidRDefault="00AC4971" w:rsidP="00ED6DA9">
      <w:pPr>
        <w:pStyle w:val="ListParagraph"/>
        <w:numPr>
          <w:ilvl w:val="0"/>
          <w:numId w:val="7"/>
        </w:numPr>
        <w:ind w:left="10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Strengthen access to 21</w:t>
      </w:r>
      <w:r w:rsidRPr="00994EE5">
        <w:rPr>
          <w:rFonts w:asciiTheme="majorHAnsi" w:hAnsiTheme="majorHAnsi"/>
          <w:sz w:val="22"/>
          <w:szCs w:val="22"/>
          <w:vertAlign w:val="superscript"/>
        </w:rPr>
        <w:t>st</w:t>
      </w:r>
      <w:r>
        <w:rPr>
          <w:rFonts w:asciiTheme="majorHAnsi" w:hAnsiTheme="majorHAnsi"/>
          <w:sz w:val="22"/>
          <w:szCs w:val="22"/>
        </w:rPr>
        <w:t xml:space="preserve"> century learning opportunities for all students</w:t>
      </w:r>
    </w:p>
    <w:p w14:paraId="62CC0AE0" w14:textId="77777777" w:rsidR="00AC4971" w:rsidRPr="0032619D" w:rsidRDefault="00AC4971" w:rsidP="00ED6DA9">
      <w:pPr>
        <w:ind w:left="1080" w:hanging="360"/>
        <w:rPr>
          <w:rFonts w:ascii="Calibri" w:eastAsia="Times New Roman" w:hAnsi="Calibri" w:cs="Times New Roman"/>
          <w:b/>
          <w:i/>
          <w:color w:val="000000"/>
          <w:sz w:val="22"/>
          <w:szCs w:val="22"/>
          <w:shd w:val="clear" w:color="auto" w:fill="FFFFFF"/>
        </w:rPr>
      </w:pPr>
    </w:p>
    <w:p w14:paraId="48CA0FFC" w14:textId="77777777" w:rsidR="00AC4971" w:rsidRDefault="00AC4971" w:rsidP="00ED6DA9">
      <w:pPr>
        <w:ind w:left="1080" w:hanging="360"/>
        <w:rPr>
          <w:rFonts w:ascii="Calibri" w:eastAsia="Times New Roman" w:hAnsi="Calibri" w:cs="Times New Roman"/>
          <w:b/>
          <w:i/>
          <w:color w:val="000000"/>
          <w:sz w:val="22"/>
          <w:szCs w:val="22"/>
          <w:shd w:val="clear" w:color="auto" w:fill="FFFFFF"/>
        </w:rPr>
      </w:pPr>
      <w:r w:rsidRPr="003D2150">
        <w:rPr>
          <w:rFonts w:ascii="Calibri" w:eastAsia="Times New Roman" w:hAnsi="Calibri" w:cs="Times New Roman"/>
          <w:b/>
          <w:i/>
          <w:color w:val="000000"/>
          <w:sz w:val="22"/>
          <w:szCs w:val="22"/>
          <w:shd w:val="clear" w:color="auto" w:fill="FFFFFF"/>
        </w:rPr>
        <w:t>Equity</w:t>
      </w:r>
      <w:r>
        <w:rPr>
          <w:rFonts w:ascii="Calibri" w:eastAsia="Times New Roman" w:hAnsi="Calibri" w:cs="Times New Roman"/>
          <w:b/>
          <w:i/>
          <w:color w:val="000000"/>
          <w:sz w:val="22"/>
          <w:szCs w:val="22"/>
          <w:shd w:val="clear" w:color="auto" w:fill="FFFFFF"/>
        </w:rPr>
        <w:t xml:space="preserve"> – </w:t>
      </w:r>
    </w:p>
    <w:p w14:paraId="0AD423DF" w14:textId="77777777" w:rsidR="00AC4971" w:rsidRPr="003D2150" w:rsidRDefault="00AC4971" w:rsidP="00ED6DA9">
      <w:pPr>
        <w:pStyle w:val="ListParagraph"/>
        <w:numPr>
          <w:ilvl w:val="0"/>
          <w:numId w:val="9"/>
        </w:numPr>
        <w:ind w:left="1080"/>
        <w:rPr>
          <w:rFonts w:asciiTheme="majorHAnsi" w:hAnsiTheme="majorHAnsi"/>
          <w:sz w:val="22"/>
          <w:szCs w:val="22"/>
        </w:rPr>
      </w:pPr>
      <w:r w:rsidRPr="003D2150">
        <w:rPr>
          <w:rFonts w:asciiTheme="majorHAnsi" w:hAnsiTheme="majorHAnsi"/>
          <w:sz w:val="22"/>
          <w:szCs w:val="22"/>
        </w:rPr>
        <w:t>Utilize disaggregated data to determine key areas of focus and develop a Berkeley City College Academic Support Inde</w:t>
      </w:r>
      <w:r>
        <w:rPr>
          <w:rFonts w:asciiTheme="majorHAnsi" w:hAnsiTheme="majorHAnsi"/>
          <w:sz w:val="22"/>
          <w:szCs w:val="22"/>
        </w:rPr>
        <w:t>x (ASI)</w:t>
      </w:r>
    </w:p>
    <w:p w14:paraId="0770D604" w14:textId="77777777" w:rsidR="00AC4971" w:rsidRDefault="00AC4971" w:rsidP="00ED6DA9">
      <w:pPr>
        <w:pStyle w:val="ListParagraph"/>
        <w:numPr>
          <w:ilvl w:val="0"/>
          <w:numId w:val="9"/>
        </w:numPr>
        <w:ind w:left="1080"/>
        <w:rPr>
          <w:rFonts w:asciiTheme="majorHAnsi" w:hAnsiTheme="majorHAnsi"/>
          <w:sz w:val="22"/>
          <w:szCs w:val="22"/>
        </w:rPr>
      </w:pPr>
      <w:r w:rsidRPr="003D2150">
        <w:rPr>
          <w:rFonts w:asciiTheme="majorHAnsi" w:hAnsiTheme="majorHAnsi"/>
          <w:sz w:val="22"/>
          <w:szCs w:val="22"/>
        </w:rPr>
        <w:t>Strengthen learning communities to promote integrated, proactive, case-managed academic and student support services</w:t>
      </w:r>
    </w:p>
    <w:p w14:paraId="0ECF0D2E" w14:textId="77777777" w:rsidR="00AC4971" w:rsidRDefault="00AC4971" w:rsidP="00ED6DA9">
      <w:pPr>
        <w:pStyle w:val="ListParagraph"/>
        <w:numPr>
          <w:ilvl w:val="0"/>
          <w:numId w:val="9"/>
        </w:numPr>
        <w:ind w:left="10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Increase college math completion </w:t>
      </w:r>
    </w:p>
    <w:p w14:paraId="38395A41" w14:textId="77777777" w:rsidR="00AC4971" w:rsidRDefault="00AC4971" w:rsidP="00ED6DA9">
      <w:pPr>
        <w:pStyle w:val="ListParagraph"/>
        <w:numPr>
          <w:ilvl w:val="0"/>
          <w:numId w:val="9"/>
        </w:numPr>
        <w:ind w:left="10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Support with research and information studies for transfer level courses</w:t>
      </w:r>
    </w:p>
    <w:p w14:paraId="0B484077" w14:textId="77777777" w:rsidR="00AC4971" w:rsidRPr="00252B7C" w:rsidRDefault="00AC4971" w:rsidP="00ED6DA9">
      <w:pPr>
        <w:pStyle w:val="ListParagraph"/>
        <w:numPr>
          <w:ilvl w:val="0"/>
          <w:numId w:val="9"/>
        </w:numPr>
        <w:ind w:left="10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Increase mental health services and support</w:t>
      </w:r>
    </w:p>
    <w:p w14:paraId="6DDDC854" w14:textId="77777777" w:rsidR="00AC4971" w:rsidRPr="009D6197" w:rsidRDefault="00AC4971" w:rsidP="00ED6DA9">
      <w:pPr>
        <w:pStyle w:val="ListParagraph"/>
        <w:numPr>
          <w:ilvl w:val="0"/>
          <w:numId w:val="9"/>
        </w:numPr>
        <w:ind w:left="1080"/>
        <w:rPr>
          <w:rFonts w:asciiTheme="majorHAnsi" w:hAnsiTheme="majorHAnsi"/>
          <w:sz w:val="22"/>
          <w:szCs w:val="22"/>
        </w:rPr>
      </w:pPr>
      <w:r w:rsidRPr="003D2150">
        <w:rPr>
          <w:rFonts w:asciiTheme="majorHAnsi" w:hAnsiTheme="majorHAnsi"/>
          <w:sz w:val="22"/>
          <w:szCs w:val="22"/>
        </w:rPr>
        <w:t>Professional development</w:t>
      </w:r>
    </w:p>
    <w:p w14:paraId="705B3A12" w14:textId="77777777" w:rsidR="00AC4971" w:rsidRDefault="00AC4971" w:rsidP="00ED6DA9">
      <w:pPr>
        <w:ind w:left="1080" w:hanging="360"/>
        <w:rPr>
          <w:rFonts w:asciiTheme="majorHAnsi" w:hAnsiTheme="majorHAnsi"/>
          <w:sz w:val="22"/>
          <w:szCs w:val="22"/>
        </w:rPr>
      </w:pPr>
    </w:p>
    <w:p w14:paraId="76CFB29B" w14:textId="70632161" w:rsidR="00AC4971" w:rsidRDefault="00ED6DA9" w:rsidP="00ED6DA9">
      <w:pPr>
        <w:ind w:left="1080" w:hanging="360"/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 xml:space="preserve">Student Success with </w:t>
      </w:r>
      <w:r w:rsidR="00AC4971">
        <w:rPr>
          <w:rFonts w:asciiTheme="majorHAnsi" w:hAnsiTheme="majorHAnsi"/>
          <w:b/>
          <w:i/>
          <w:sz w:val="22"/>
          <w:szCs w:val="22"/>
        </w:rPr>
        <w:t xml:space="preserve">Exemplary Programs – </w:t>
      </w:r>
    </w:p>
    <w:p w14:paraId="1903DE12" w14:textId="77777777" w:rsidR="00AC4971" w:rsidRPr="009D6197" w:rsidRDefault="00AC4971" w:rsidP="00ED6DA9">
      <w:pPr>
        <w:pStyle w:val="ListParagraph"/>
        <w:numPr>
          <w:ilvl w:val="0"/>
          <w:numId w:val="10"/>
        </w:numPr>
        <w:ind w:left="10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Strengthen commitment to career and life r</w:t>
      </w:r>
      <w:r w:rsidRPr="003D2150">
        <w:rPr>
          <w:rFonts w:asciiTheme="majorHAnsi" w:hAnsiTheme="majorHAnsi"/>
          <w:sz w:val="22"/>
          <w:szCs w:val="22"/>
        </w:rPr>
        <w:t>eadiness</w:t>
      </w:r>
      <w:r>
        <w:rPr>
          <w:rFonts w:asciiTheme="majorHAnsi" w:hAnsiTheme="majorHAnsi"/>
          <w:sz w:val="22"/>
          <w:szCs w:val="22"/>
        </w:rPr>
        <w:t xml:space="preserve"> by r</w:t>
      </w:r>
      <w:r w:rsidRPr="009D6197">
        <w:rPr>
          <w:rFonts w:asciiTheme="majorHAnsi" w:hAnsiTheme="majorHAnsi"/>
          <w:sz w:val="22"/>
          <w:szCs w:val="22"/>
        </w:rPr>
        <w:t>espond to current and projected demographic and economic trends</w:t>
      </w:r>
    </w:p>
    <w:p w14:paraId="446B1275" w14:textId="77777777" w:rsidR="00AC4971" w:rsidRPr="009D6197" w:rsidRDefault="00AC4971" w:rsidP="00ED6DA9">
      <w:pPr>
        <w:pStyle w:val="ListParagraph"/>
        <w:numPr>
          <w:ilvl w:val="0"/>
          <w:numId w:val="10"/>
        </w:numPr>
        <w:ind w:left="10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Align educational support systems and academic programs to m</w:t>
      </w:r>
      <w:r w:rsidRPr="009D6197">
        <w:rPr>
          <w:rFonts w:asciiTheme="majorHAnsi" w:hAnsiTheme="majorHAnsi"/>
          <w:sz w:val="22"/>
          <w:szCs w:val="22"/>
        </w:rPr>
        <w:t xml:space="preserve">eet current and projected student </w:t>
      </w:r>
      <w:r>
        <w:rPr>
          <w:rFonts w:asciiTheme="majorHAnsi" w:hAnsiTheme="majorHAnsi"/>
          <w:sz w:val="22"/>
          <w:szCs w:val="22"/>
        </w:rPr>
        <w:t xml:space="preserve">and community </w:t>
      </w:r>
      <w:r w:rsidRPr="009D6197">
        <w:rPr>
          <w:rFonts w:asciiTheme="majorHAnsi" w:hAnsiTheme="majorHAnsi"/>
          <w:sz w:val="22"/>
          <w:szCs w:val="22"/>
        </w:rPr>
        <w:t>needs</w:t>
      </w:r>
    </w:p>
    <w:p w14:paraId="5AAFFC00" w14:textId="77777777" w:rsidR="00AC4971" w:rsidRPr="003D2150" w:rsidRDefault="00AC4971" w:rsidP="00ED6DA9">
      <w:pPr>
        <w:pStyle w:val="ListParagraph"/>
        <w:numPr>
          <w:ilvl w:val="0"/>
          <w:numId w:val="10"/>
        </w:numPr>
        <w:ind w:left="10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Support and enhance engaging learning a</w:t>
      </w:r>
      <w:r w:rsidRPr="003D2150">
        <w:rPr>
          <w:rFonts w:asciiTheme="majorHAnsi" w:hAnsiTheme="majorHAnsi"/>
          <w:sz w:val="22"/>
          <w:szCs w:val="22"/>
        </w:rPr>
        <w:t>pproaches</w:t>
      </w:r>
    </w:p>
    <w:p w14:paraId="2C63829D" w14:textId="77777777" w:rsidR="00AC4971" w:rsidRPr="003D2150" w:rsidRDefault="00AC4971" w:rsidP="00ED6DA9">
      <w:pPr>
        <w:pStyle w:val="ListParagraph"/>
        <w:numPr>
          <w:ilvl w:val="0"/>
          <w:numId w:val="10"/>
        </w:numPr>
        <w:ind w:left="10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Enhance a</w:t>
      </w:r>
      <w:r w:rsidRPr="003D2150">
        <w:rPr>
          <w:rFonts w:asciiTheme="majorHAnsi" w:hAnsiTheme="majorHAnsi"/>
          <w:sz w:val="22"/>
          <w:szCs w:val="22"/>
        </w:rPr>
        <w:t>cquisition of 21</w:t>
      </w:r>
      <w:r w:rsidRPr="003D2150">
        <w:rPr>
          <w:rFonts w:asciiTheme="majorHAnsi" w:hAnsiTheme="majorHAnsi"/>
          <w:sz w:val="22"/>
          <w:szCs w:val="22"/>
          <w:vertAlign w:val="superscript"/>
        </w:rPr>
        <w:t>st</w:t>
      </w:r>
      <w:r>
        <w:rPr>
          <w:rFonts w:asciiTheme="majorHAnsi" w:hAnsiTheme="majorHAnsi"/>
          <w:sz w:val="22"/>
          <w:szCs w:val="22"/>
        </w:rPr>
        <w:t xml:space="preserve"> century knowledge and s</w:t>
      </w:r>
      <w:r w:rsidRPr="003D2150">
        <w:rPr>
          <w:rFonts w:asciiTheme="majorHAnsi" w:hAnsiTheme="majorHAnsi"/>
          <w:sz w:val="22"/>
          <w:szCs w:val="22"/>
        </w:rPr>
        <w:t>kills</w:t>
      </w:r>
    </w:p>
    <w:p w14:paraId="5E6AB94E" w14:textId="68BA72E8" w:rsidR="00AC4971" w:rsidRPr="00ED6DA9" w:rsidRDefault="00AC4971" w:rsidP="00AC4971">
      <w:pPr>
        <w:pStyle w:val="ListParagraph"/>
        <w:numPr>
          <w:ilvl w:val="0"/>
          <w:numId w:val="10"/>
        </w:numPr>
        <w:ind w:left="1080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Partnerships for sustainable s</w:t>
      </w:r>
      <w:r w:rsidR="00ED6DA9">
        <w:rPr>
          <w:rFonts w:asciiTheme="majorHAnsi" w:hAnsiTheme="majorHAnsi"/>
          <w:sz w:val="22"/>
          <w:szCs w:val="22"/>
        </w:rPr>
        <w:t>uccess</w:t>
      </w:r>
    </w:p>
    <w:p w14:paraId="2BD44BB8" w14:textId="77777777" w:rsidR="009D6197" w:rsidRDefault="009D6197" w:rsidP="00901FE3">
      <w:pPr>
        <w:rPr>
          <w:rFonts w:asciiTheme="majorHAnsi" w:hAnsiTheme="majorHAnsi"/>
          <w:b/>
          <w:i/>
          <w:sz w:val="22"/>
          <w:szCs w:val="22"/>
        </w:rPr>
      </w:pPr>
    </w:p>
    <w:p w14:paraId="0A6993DC" w14:textId="77777777" w:rsidR="00901FE3" w:rsidRPr="00901FE3" w:rsidRDefault="00901FE3" w:rsidP="00901FE3">
      <w:pPr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>Student Completion Data – (duplicated students)</w:t>
      </w:r>
    </w:p>
    <w:p w14:paraId="0F5A1360" w14:textId="77777777" w:rsidR="00901FE3" w:rsidRPr="009D6197" w:rsidRDefault="00901FE3" w:rsidP="00901FE3">
      <w:pPr>
        <w:rPr>
          <w:rFonts w:asciiTheme="majorHAnsi" w:hAnsiTheme="majorHAnsi"/>
          <w:b/>
          <w:sz w:val="22"/>
          <w:szCs w:val="22"/>
        </w:rPr>
      </w:pPr>
    </w:p>
    <w:p w14:paraId="76007BA5" w14:textId="3A28FD89" w:rsidR="00AC36E3" w:rsidRDefault="009D6197" w:rsidP="00ED6DA9">
      <w:pPr>
        <w:pStyle w:val="ListParagraph"/>
        <w:ind w:left="0"/>
        <w:rPr>
          <w:rFonts w:asciiTheme="majorHAnsi" w:hAnsiTheme="majorHAnsi"/>
          <w:b/>
          <w:i/>
          <w:sz w:val="22"/>
          <w:szCs w:val="22"/>
        </w:rPr>
      </w:pPr>
      <w:r>
        <w:rPr>
          <w:noProof/>
        </w:rPr>
        <w:drawing>
          <wp:inline distT="0" distB="0" distL="0" distR="0" wp14:anchorId="515344FD" wp14:editId="39E5A648">
            <wp:extent cx="5374363" cy="3086100"/>
            <wp:effectExtent l="0" t="0" r="36195" b="127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8FAC435" w14:textId="22161BE1" w:rsidR="00354139" w:rsidRPr="00354139" w:rsidRDefault="00354139" w:rsidP="00354139">
      <w:pPr>
        <w:pStyle w:val="Bibliography"/>
        <w:ind w:left="720" w:hanging="720"/>
        <w:jc w:val="center"/>
        <w:rPr>
          <w:rFonts w:eastAsia="Times New Roman" w:cs="Times New Roman"/>
          <w:u w:val="single"/>
        </w:rPr>
      </w:pPr>
      <w:r w:rsidRPr="00354139">
        <w:rPr>
          <w:rFonts w:eastAsia="Times New Roman" w:cs="Times New Roman"/>
          <w:u w:val="single"/>
        </w:rPr>
        <w:lastRenderedPageBreak/>
        <w:t>Resources</w:t>
      </w:r>
    </w:p>
    <w:p w14:paraId="0745F6B4" w14:textId="77777777" w:rsidR="00354139" w:rsidRDefault="00354139" w:rsidP="00955AC9">
      <w:pPr>
        <w:pStyle w:val="Bibliography"/>
        <w:ind w:left="720" w:hanging="720"/>
        <w:rPr>
          <w:rFonts w:eastAsia="Times New Roman" w:cs="Times New Roman"/>
        </w:rPr>
      </w:pPr>
    </w:p>
    <w:p w14:paraId="085F1D8A" w14:textId="77777777" w:rsidR="00955AC9" w:rsidRDefault="00955AC9" w:rsidP="00955AC9">
      <w:pPr>
        <w:pStyle w:val="Bibliography"/>
        <w:ind w:left="720" w:hanging="72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Auguste</w:t>
      </w:r>
      <w:proofErr w:type="spellEnd"/>
      <w:r>
        <w:rPr>
          <w:rFonts w:eastAsia="Times New Roman" w:cs="Times New Roman"/>
        </w:rPr>
        <w:t xml:space="preserve">, B. G., Hancock, B., &amp; </w:t>
      </w:r>
      <w:proofErr w:type="spellStart"/>
      <w:r>
        <w:rPr>
          <w:rFonts w:eastAsia="Times New Roman" w:cs="Times New Roman"/>
        </w:rPr>
        <w:t>Laboissiere</w:t>
      </w:r>
      <w:proofErr w:type="spellEnd"/>
      <w:r>
        <w:rPr>
          <w:rFonts w:eastAsia="Times New Roman" w:cs="Times New Roman"/>
        </w:rPr>
        <w:t>, M. (2009).</w:t>
      </w:r>
      <w:proofErr w:type="gramEnd"/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The economic cost of the US education gap.</w:t>
      </w:r>
      <w:proofErr w:type="gramEnd"/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  <w:i/>
          <w:iCs/>
        </w:rPr>
        <w:t>The McKinsey Quarterly</w:t>
      </w:r>
      <w:r>
        <w:rPr>
          <w:rFonts w:eastAsia="Times New Roman" w:cs="Times New Roman"/>
        </w:rPr>
        <w:t>.</w:t>
      </w:r>
      <w:proofErr w:type="gramEnd"/>
    </w:p>
    <w:p w14:paraId="576843DD" w14:textId="77777777" w:rsidR="00955AC9" w:rsidRDefault="00955AC9" w:rsidP="00955AC9">
      <w:pPr>
        <w:pStyle w:val="Bibliography"/>
        <w:ind w:left="720" w:hanging="720"/>
        <w:rPr>
          <w:rFonts w:eastAsia="Times New Roman" w:cs="Times New Roman"/>
        </w:rPr>
      </w:pPr>
    </w:p>
    <w:p w14:paraId="6AC52CB8" w14:textId="43FCE19E" w:rsidR="00955AC9" w:rsidRPr="0053545B" w:rsidRDefault="00955AC9" w:rsidP="00955AC9">
      <w:pPr>
        <w:pStyle w:val="Bibliography"/>
        <w:ind w:left="720" w:hanging="720"/>
        <w:rPr>
          <w:rFonts w:ascii="Times New Roman" w:hAnsi="Times New Roman" w:cs="Times New Roman"/>
        </w:rPr>
      </w:pPr>
      <w:r w:rsidRPr="0053545B">
        <w:rPr>
          <w:rFonts w:ascii="Times New Roman" w:hAnsi="Times New Roman" w:cs="Times New Roman"/>
        </w:rPr>
        <w:t xml:space="preserve">Giroux, H. A. (2009). Education and the Crisis of Youth: Schooling and the Promise of Democracy. </w:t>
      </w:r>
      <w:r w:rsidRPr="0053545B">
        <w:rPr>
          <w:rFonts w:ascii="Times New Roman" w:hAnsi="Times New Roman" w:cs="Times New Roman"/>
          <w:i/>
          <w:iCs/>
        </w:rPr>
        <w:t>Educational Forum</w:t>
      </w:r>
      <w:r w:rsidRPr="0053545B">
        <w:rPr>
          <w:rFonts w:ascii="Times New Roman" w:hAnsi="Times New Roman" w:cs="Times New Roman"/>
        </w:rPr>
        <w:t xml:space="preserve">, </w:t>
      </w:r>
      <w:r w:rsidRPr="0053545B">
        <w:rPr>
          <w:rFonts w:ascii="Times New Roman" w:hAnsi="Times New Roman" w:cs="Times New Roman"/>
          <w:i/>
          <w:iCs/>
        </w:rPr>
        <w:t>73</w:t>
      </w:r>
      <w:r w:rsidRPr="0053545B">
        <w:rPr>
          <w:rFonts w:ascii="Times New Roman" w:hAnsi="Times New Roman" w:cs="Times New Roman"/>
        </w:rPr>
        <w:t>(1), 8–18.</w:t>
      </w:r>
    </w:p>
    <w:p w14:paraId="583B01E9" w14:textId="77777777" w:rsidR="00955AC9" w:rsidRDefault="00955AC9" w:rsidP="00955AC9">
      <w:pPr>
        <w:pStyle w:val="Bibliography"/>
        <w:ind w:left="720" w:hanging="720"/>
        <w:rPr>
          <w:rFonts w:ascii="Times New Roman" w:hAnsi="Times New Roman" w:cs="Times New Roman"/>
        </w:rPr>
      </w:pPr>
    </w:p>
    <w:p w14:paraId="06D72720" w14:textId="77777777" w:rsidR="00955AC9" w:rsidRPr="0053545B" w:rsidRDefault="00955AC9" w:rsidP="00955AC9">
      <w:pPr>
        <w:pStyle w:val="Bibliography"/>
        <w:ind w:left="720" w:hanging="720"/>
        <w:rPr>
          <w:rFonts w:ascii="Times New Roman" w:hAnsi="Times New Roman" w:cs="Times New Roman"/>
        </w:rPr>
      </w:pPr>
      <w:r w:rsidRPr="0053545B">
        <w:rPr>
          <w:rFonts w:ascii="Times New Roman" w:hAnsi="Times New Roman" w:cs="Times New Roman"/>
        </w:rPr>
        <w:t xml:space="preserve">Johnson, H. (2009). </w:t>
      </w:r>
      <w:proofErr w:type="gramStart"/>
      <w:r w:rsidRPr="0053545B">
        <w:rPr>
          <w:rFonts w:ascii="Times New Roman" w:hAnsi="Times New Roman" w:cs="Times New Roman"/>
          <w:i/>
          <w:iCs/>
        </w:rPr>
        <w:t>Educating California: Choices for the future</w:t>
      </w:r>
      <w:r w:rsidRPr="0053545B">
        <w:rPr>
          <w:rFonts w:ascii="Times New Roman" w:hAnsi="Times New Roman" w:cs="Times New Roman"/>
        </w:rPr>
        <w:t>.</w:t>
      </w:r>
      <w:proofErr w:type="gramEnd"/>
      <w:r w:rsidRPr="0053545B">
        <w:rPr>
          <w:rFonts w:ascii="Times New Roman" w:hAnsi="Times New Roman" w:cs="Times New Roman"/>
        </w:rPr>
        <w:t xml:space="preserve"> San Francisco, CA: Public Policy Institute of California. Retrieved from http://www.ppic.org/content/pubs/report/R_609HJR.pdf</w:t>
      </w:r>
    </w:p>
    <w:p w14:paraId="6CFED250" w14:textId="77777777" w:rsidR="00955AC9" w:rsidRPr="00ED6DA9" w:rsidRDefault="00955AC9" w:rsidP="00ED6DA9">
      <w:pPr>
        <w:pStyle w:val="ListParagraph"/>
        <w:ind w:left="0"/>
        <w:rPr>
          <w:rFonts w:asciiTheme="majorHAnsi" w:hAnsiTheme="majorHAnsi"/>
          <w:b/>
          <w:i/>
          <w:sz w:val="22"/>
          <w:szCs w:val="22"/>
        </w:rPr>
      </w:pPr>
    </w:p>
    <w:sectPr w:rsidR="00955AC9" w:rsidRPr="00ED6DA9" w:rsidSect="00E34400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D58C4" w14:textId="77777777" w:rsidR="000E00D9" w:rsidRDefault="000E00D9" w:rsidP="00994EE5">
      <w:r>
        <w:separator/>
      </w:r>
    </w:p>
  </w:endnote>
  <w:endnote w:type="continuationSeparator" w:id="0">
    <w:p w14:paraId="4B4E3D6D" w14:textId="77777777" w:rsidR="000E00D9" w:rsidRDefault="000E00D9" w:rsidP="00994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5BB71" w14:textId="77777777" w:rsidR="00AC4971" w:rsidRDefault="00AC4971" w:rsidP="00AC49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44EBBD" w14:textId="77777777" w:rsidR="00AC4971" w:rsidRDefault="00AC4971" w:rsidP="009D619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15F2D" w14:textId="77777777" w:rsidR="00AC4971" w:rsidRPr="009D6197" w:rsidRDefault="00AC4971" w:rsidP="009D6197">
    <w:pPr>
      <w:pStyle w:val="Footer"/>
      <w:framePr w:wrap="around" w:vAnchor="text" w:hAnchor="page" w:x="10261" w:y="28"/>
      <w:rPr>
        <w:rStyle w:val="PageNumber"/>
        <w:sz w:val="16"/>
        <w:szCs w:val="16"/>
      </w:rPr>
    </w:pPr>
    <w:r w:rsidRPr="009D6197">
      <w:rPr>
        <w:rStyle w:val="PageNumber"/>
        <w:sz w:val="16"/>
        <w:szCs w:val="16"/>
      </w:rPr>
      <w:fldChar w:fldCharType="begin"/>
    </w:r>
    <w:r w:rsidRPr="009D6197">
      <w:rPr>
        <w:rStyle w:val="PageNumber"/>
        <w:sz w:val="16"/>
        <w:szCs w:val="16"/>
      </w:rPr>
      <w:instrText xml:space="preserve">PAGE  </w:instrText>
    </w:r>
    <w:r w:rsidRPr="009D6197">
      <w:rPr>
        <w:rStyle w:val="PageNumber"/>
        <w:sz w:val="16"/>
        <w:szCs w:val="16"/>
      </w:rPr>
      <w:fldChar w:fldCharType="separate"/>
    </w:r>
    <w:r w:rsidR="000D251D">
      <w:rPr>
        <w:rStyle w:val="PageNumber"/>
        <w:noProof/>
        <w:sz w:val="16"/>
        <w:szCs w:val="16"/>
      </w:rPr>
      <w:t>1</w:t>
    </w:r>
    <w:r w:rsidRPr="009D6197">
      <w:rPr>
        <w:rStyle w:val="PageNumber"/>
        <w:sz w:val="16"/>
        <w:szCs w:val="16"/>
      </w:rPr>
      <w:fldChar w:fldCharType="end"/>
    </w:r>
  </w:p>
  <w:p w14:paraId="64AD0921" w14:textId="77777777" w:rsidR="00AC4971" w:rsidRDefault="00AC4971" w:rsidP="009D6197">
    <w:pPr>
      <w:pStyle w:val="Footer"/>
      <w:ind w:right="360"/>
      <w:jc w:val="right"/>
      <w:rPr>
        <w:rFonts w:asciiTheme="majorHAnsi" w:hAnsiTheme="majorHAnsi"/>
        <w:sz w:val="16"/>
        <w:szCs w:val="16"/>
      </w:rPr>
    </w:pPr>
    <w:r w:rsidRPr="00994EE5">
      <w:rPr>
        <w:rFonts w:asciiTheme="majorHAnsi" w:hAnsiTheme="majorHAnsi"/>
        <w:sz w:val="16"/>
        <w:szCs w:val="16"/>
      </w:rPr>
      <w:t>TVK: Feb 2015</w:t>
    </w:r>
  </w:p>
  <w:p w14:paraId="5D441147" w14:textId="77777777" w:rsidR="00AC4971" w:rsidRPr="00994EE5" w:rsidRDefault="00AC4971" w:rsidP="009D6197">
    <w:pPr>
      <w:pStyle w:val="Foo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A563C" w14:textId="77777777" w:rsidR="000E00D9" w:rsidRDefault="000E00D9" w:rsidP="00994EE5">
      <w:r>
        <w:separator/>
      </w:r>
    </w:p>
  </w:footnote>
  <w:footnote w:type="continuationSeparator" w:id="0">
    <w:p w14:paraId="3CCF2EC0" w14:textId="77777777" w:rsidR="000E00D9" w:rsidRDefault="000E00D9" w:rsidP="00994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5DE5"/>
    <w:multiLevelType w:val="hybridMultilevel"/>
    <w:tmpl w:val="C3A87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D2DD4"/>
    <w:multiLevelType w:val="hybridMultilevel"/>
    <w:tmpl w:val="97E6C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374C0"/>
    <w:multiLevelType w:val="hybridMultilevel"/>
    <w:tmpl w:val="8ED40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16B84"/>
    <w:multiLevelType w:val="hybridMultilevel"/>
    <w:tmpl w:val="DDD6E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01E85"/>
    <w:multiLevelType w:val="hybridMultilevel"/>
    <w:tmpl w:val="1302B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A4D0C"/>
    <w:multiLevelType w:val="hybridMultilevel"/>
    <w:tmpl w:val="1BA28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340F1"/>
    <w:multiLevelType w:val="hybridMultilevel"/>
    <w:tmpl w:val="28AEDD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E67E26"/>
    <w:multiLevelType w:val="hybridMultilevel"/>
    <w:tmpl w:val="B4443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32ACF"/>
    <w:multiLevelType w:val="hybridMultilevel"/>
    <w:tmpl w:val="EE50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1F2C49"/>
    <w:multiLevelType w:val="hybridMultilevel"/>
    <w:tmpl w:val="5806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E3"/>
    <w:rsid w:val="00030593"/>
    <w:rsid w:val="000D251D"/>
    <w:rsid w:val="000E00D9"/>
    <w:rsid w:val="001C3C43"/>
    <w:rsid w:val="00252B7C"/>
    <w:rsid w:val="002858CE"/>
    <w:rsid w:val="002E0F64"/>
    <w:rsid w:val="0032619D"/>
    <w:rsid w:val="00354139"/>
    <w:rsid w:val="003A6945"/>
    <w:rsid w:val="003D2150"/>
    <w:rsid w:val="003D2F96"/>
    <w:rsid w:val="0042320A"/>
    <w:rsid w:val="0050198A"/>
    <w:rsid w:val="006747CC"/>
    <w:rsid w:val="00786A35"/>
    <w:rsid w:val="00901FE3"/>
    <w:rsid w:val="00955AC9"/>
    <w:rsid w:val="00994EE5"/>
    <w:rsid w:val="009D6197"/>
    <w:rsid w:val="009F78F1"/>
    <w:rsid w:val="00AC36E3"/>
    <w:rsid w:val="00AC4971"/>
    <w:rsid w:val="00CA4762"/>
    <w:rsid w:val="00E34400"/>
    <w:rsid w:val="00ED6DA9"/>
    <w:rsid w:val="00FA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ED9C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1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1B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E0F64"/>
    <w:pPr>
      <w:ind w:left="720"/>
      <w:contextualSpacing/>
    </w:pPr>
  </w:style>
  <w:style w:type="table" w:styleId="TableGrid">
    <w:name w:val="Table Grid"/>
    <w:basedOn w:val="TableNormal"/>
    <w:uiPriority w:val="59"/>
    <w:rsid w:val="009F7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4E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EE5"/>
  </w:style>
  <w:style w:type="paragraph" w:styleId="Footer">
    <w:name w:val="footer"/>
    <w:basedOn w:val="Normal"/>
    <w:link w:val="FooterChar"/>
    <w:uiPriority w:val="99"/>
    <w:unhideWhenUsed/>
    <w:rsid w:val="00994E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EE5"/>
  </w:style>
  <w:style w:type="character" w:styleId="PageNumber">
    <w:name w:val="page number"/>
    <w:basedOn w:val="DefaultParagraphFont"/>
    <w:uiPriority w:val="99"/>
    <w:semiHidden/>
    <w:unhideWhenUsed/>
    <w:rsid w:val="009D6197"/>
  </w:style>
  <w:style w:type="paragraph" w:styleId="Bibliography">
    <w:name w:val="Bibliography"/>
    <w:basedOn w:val="Normal"/>
    <w:next w:val="Normal"/>
    <w:uiPriority w:val="37"/>
    <w:semiHidden/>
    <w:unhideWhenUsed/>
    <w:rsid w:val="00955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1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1B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E0F64"/>
    <w:pPr>
      <w:ind w:left="720"/>
      <w:contextualSpacing/>
    </w:pPr>
  </w:style>
  <w:style w:type="table" w:styleId="TableGrid">
    <w:name w:val="Table Grid"/>
    <w:basedOn w:val="TableNormal"/>
    <w:uiPriority w:val="59"/>
    <w:rsid w:val="009F7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4E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EE5"/>
  </w:style>
  <w:style w:type="paragraph" w:styleId="Footer">
    <w:name w:val="footer"/>
    <w:basedOn w:val="Normal"/>
    <w:link w:val="FooterChar"/>
    <w:uiPriority w:val="99"/>
    <w:unhideWhenUsed/>
    <w:rsid w:val="00994E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EE5"/>
  </w:style>
  <w:style w:type="character" w:styleId="PageNumber">
    <w:name w:val="page number"/>
    <w:basedOn w:val="DefaultParagraphFont"/>
    <w:uiPriority w:val="99"/>
    <w:semiHidden/>
    <w:unhideWhenUsed/>
    <w:rsid w:val="009D6197"/>
  </w:style>
  <w:style w:type="paragraph" w:styleId="Bibliography">
    <w:name w:val="Bibliography"/>
    <w:basedOn w:val="Normal"/>
    <w:next w:val="Normal"/>
    <w:uiPriority w:val="37"/>
    <w:semiHidden/>
    <w:unhideWhenUsed/>
    <w:rsid w:val="00955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3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tvokumamoto:Library:Caches:TemporaryItems:Outlook%20Temp:BCC%20FTEF-FTES%20Analysi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Sheet1!$X$24:$X$39</c:f>
              <c:strCache>
                <c:ptCount val="16"/>
                <c:pt idx="0">
                  <c:v>ART</c:v>
                </c:pt>
                <c:pt idx="1">
                  <c:v>CULT</c:v>
                </c:pt>
                <c:pt idx="2">
                  <c:v>ASL</c:v>
                </c:pt>
                <c:pt idx="3">
                  <c:v>BUS</c:v>
                </c:pt>
                <c:pt idx="4">
                  <c:v>CIS</c:v>
                </c:pt>
                <c:pt idx="5">
                  <c:v>ENGL</c:v>
                </c:pt>
                <c:pt idx="6">
                  <c:v>ESL</c:v>
                </c:pt>
                <c:pt idx="7">
                  <c:v>MATH</c:v>
                </c:pt>
                <c:pt idx="8">
                  <c:v>MMART</c:v>
                </c:pt>
                <c:pt idx="9">
                  <c:v>MODLAN</c:v>
                </c:pt>
                <c:pt idx="10">
                  <c:v>SCI</c:v>
                </c:pt>
                <c:pt idx="11">
                  <c:v>SOCSCI</c:v>
                </c:pt>
                <c:pt idx="12">
                  <c:v>IGETC</c:v>
                </c:pt>
                <c:pt idx="13">
                  <c:v>GE</c:v>
                </c:pt>
                <c:pt idx="14">
                  <c:v>LIBARTS</c:v>
                </c:pt>
                <c:pt idx="15">
                  <c:v>GLOB</c:v>
                </c:pt>
              </c:strCache>
            </c:strRef>
          </c:cat>
          <c:val>
            <c:numRef>
              <c:f>Sheet1!$Y$24:$Y$39</c:f>
              <c:numCache>
                <c:formatCode>General</c:formatCode>
                <c:ptCount val="16"/>
                <c:pt idx="0">
                  <c:v>4</c:v>
                </c:pt>
                <c:pt idx="1">
                  <c:v>15</c:v>
                </c:pt>
                <c:pt idx="2">
                  <c:v>9</c:v>
                </c:pt>
                <c:pt idx="3">
                  <c:v>45</c:v>
                </c:pt>
                <c:pt idx="4">
                  <c:v>8</c:v>
                </c:pt>
                <c:pt idx="5">
                  <c:v>9</c:v>
                </c:pt>
                <c:pt idx="6">
                  <c:v>14</c:v>
                </c:pt>
                <c:pt idx="7">
                  <c:v>1</c:v>
                </c:pt>
                <c:pt idx="8">
                  <c:v>122</c:v>
                </c:pt>
                <c:pt idx="9">
                  <c:v>3</c:v>
                </c:pt>
                <c:pt idx="10">
                  <c:v>1</c:v>
                </c:pt>
                <c:pt idx="11">
                  <c:v>142</c:v>
                </c:pt>
                <c:pt idx="12">
                  <c:v>75</c:v>
                </c:pt>
                <c:pt idx="13">
                  <c:v>31</c:v>
                </c:pt>
                <c:pt idx="14">
                  <c:v>12</c:v>
                </c:pt>
                <c:pt idx="1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 rtl="0">
            <a:defRPr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26C30D-5215-4141-8E3F-D9B925964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Berkeley City College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Tram Vo-Kumamoto</dc:creator>
  <cp:lastModifiedBy>Tram Vo-Kumamoto</cp:lastModifiedBy>
  <cp:revision>2</cp:revision>
  <cp:lastPrinted>2015-02-06T20:22:00Z</cp:lastPrinted>
  <dcterms:created xsi:type="dcterms:W3CDTF">2015-02-06T20:22:00Z</dcterms:created>
  <dcterms:modified xsi:type="dcterms:W3CDTF">2015-02-06T20:22:00Z</dcterms:modified>
</cp:coreProperties>
</file>